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680"/>
          <w:tab w:val="left" w:leader="none" w:pos="4860"/>
          <w:tab w:val="left" w:leader="none" w:pos="6300"/>
          <w:tab w:val="right" w:leader="none" w:pos="9720"/>
        </w:tabs>
        <w:spacing w:before="120" w:lineRule="auto"/>
        <w:jc w:val="center"/>
        <w:rPr>
          <w:rFonts w:ascii="Times" w:cs="Times" w:eastAsia="Times" w:hAnsi="Times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u w:val="single"/>
          <w:rtl w:val="0"/>
        </w:rPr>
        <w:t xml:space="preserve">Interview (L1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680"/>
          <w:tab w:val="left" w:leader="none" w:pos="4860"/>
          <w:tab w:val="left" w:leader="none" w:pos="6300"/>
          <w:tab w:val="right" w:leader="none" w:pos="9720"/>
        </w:tabs>
        <w:spacing w:before="120" w:lineRule="auto"/>
        <w:rPr>
          <w:rFonts w:ascii="Arial" w:cs="Arial" w:eastAsia="Arial" w:hAnsi="Arial"/>
          <w:b w:val="1"/>
          <w:smallCaps w:val="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Evaluation of  …………………………………………….‘s Work ………. Work Product:</w:t>
      </w:r>
      <w:r w:rsidDel="00000000" w:rsidR="00000000" w:rsidRPr="00000000">
        <w:rPr>
          <w:rFonts w:ascii="Arial" w:cs="Arial" w:eastAsia="Arial" w:hAnsi="Arial"/>
          <w:b w:val="1"/>
          <w:smallCaps w:val="0"/>
          <w:u w:val="single"/>
          <w:rtl w:val="0"/>
        </w:rPr>
        <w:tab/>
      </w:r>
    </w:p>
    <w:tbl>
      <w:tblPr>
        <w:tblStyle w:val="Table1"/>
        <w:tblW w:w="988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8"/>
        <w:gridCol w:w="850.9999999999997"/>
        <w:gridCol w:w="2409"/>
        <w:gridCol w:w="851.0000000000002"/>
        <w:gridCol w:w="2551"/>
        <w:gridCol w:w="708.9999999999998"/>
        <w:tblGridChange w:id="0">
          <w:tblGrid>
            <w:gridCol w:w="2518"/>
            <w:gridCol w:w="850.9999999999997"/>
            <w:gridCol w:w="2409"/>
            <w:gridCol w:w="851.0000000000002"/>
            <w:gridCol w:w="2551"/>
            <w:gridCol w:w="708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Division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Member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1"/>
          <w:smallCaps w:val="0"/>
          <w:color w:val="ff0000"/>
          <w:sz w:val="24"/>
          <w:szCs w:val="24"/>
          <w:u w:val="single"/>
          <w:rtl w:val="0"/>
        </w:rPr>
        <w:t xml:space="preserve">Self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)</w:t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Peer</w:t>
      </w:r>
      <w:r w:rsidDel="00000000" w:rsidR="00000000" w:rsidRPr="00000000">
        <w:rPr>
          <w:rFonts w:ascii="Times" w:cs="Times" w:eastAsia="Times" w:hAnsi="Times"/>
          <w:b w:val="1"/>
          <w:smallCaps w:val="0"/>
          <w:color w:val="ff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)</w:t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tbl>
      <w:tblPr>
        <w:tblStyle w:val="Table2"/>
        <w:tblW w:w="10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64"/>
        <w:gridCol w:w="8986"/>
        <w:tblGridChange w:id="0">
          <w:tblGrid>
            <w:gridCol w:w="720"/>
            <w:gridCol w:w="864"/>
            <w:gridCol w:w="89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Expected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work meets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the requirements for the Presentation of Technical Work (complete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color w:val="ff0000"/>
                <w:rtl w:val="0"/>
              </w:rPr>
              <w:t xml:space="preserve">Presentation of Technical Work Checklist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before answering this item)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work was word processed and assembled correctly (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ff0000"/>
                <w:rtl w:val="0"/>
              </w:rPr>
              <w:t xml:space="preserve">two checklists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on top of interview)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two attached checklists were completely filled out (i.e., the assignment has been self-assessed)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contains the name of the interviewee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where the interviewee was born and how long the interviewee has been at Taif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tells what the interviewee’s major is and why they selected that 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body tells what the hobbies of the interviewee 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whether the interviewee is 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where the interviewee is living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what the interviewee’s personal goals are for ME2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what unique thing (e.g., skill, knowledge, attitude, etc.) the interviewee brings to the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-90" w:firstLine="0"/>
              <w:jc w:val="center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  <w:tab w:val="left" w:leader="none" w:pos="720"/>
                <w:tab w:val="left" w:leader="none" w:pos="1440"/>
              </w:tabs>
              <w:spacing w:after="0" w:lineRule="auto"/>
              <w:ind w:left="-90" w:firstLine="0"/>
              <w:jc w:val="center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lineRule="auto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Revealed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20" w:lineRule="auto"/>
              <w:ind w:left="-90" w:firstLine="0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ind w:left="-90" w:firstLine="0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Rate the level of effort shown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Rate the quality (e.g., how informative) of the interview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Rate the quality of the Context and Discussion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jc w:val="center"/>
        <w:rPr>
          <w:rFonts w:ascii="Times" w:cs="Times" w:eastAsia="Times" w:hAnsi="Times"/>
          <w:b w:val="1"/>
          <w:smallCaps w:val="0"/>
          <w:sz w:val="24"/>
          <w:szCs w:val="24"/>
          <w:vertAlign w:val="superscript"/>
        </w:rPr>
      </w:pP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rtl w:val="0"/>
        </w:rPr>
        <w:t xml:space="preserve">Results of Assessment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vertAlign w:val="superscript"/>
          <w:rtl w:val="0"/>
        </w:rPr>
        <w:t xml:space="preserve">1</w:t>
      </w:r>
    </w:p>
    <w:tbl>
      <w:tblPr>
        <w:tblStyle w:val="Table3"/>
        <w:tblW w:w="95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398"/>
        <w:tblGridChange w:id="0">
          <w:tblGrid>
            <w:gridCol w:w="720"/>
            <w:gridCol w:w="720"/>
            <w:gridCol w:w="720"/>
            <w:gridCol w:w="73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600" w:line="360" w:lineRule="auto"/>
              <w:jc w:val="center"/>
              <w:rPr>
                <w:rFonts w:ascii="Times" w:cs="Times" w:eastAsia="Times" w:hAnsi="Times"/>
                <w:b w:val="1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600" w:line="360" w:lineRule="auto"/>
              <w:jc w:val="center"/>
              <w:rPr>
                <w:rFonts w:ascii="Times" w:cs="Times" w:eastAsia="Times" w:hAnsi="Times"/>
                <w:b w:val="1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NI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Rule="auto"/>
              <w:jc w:val="center"/>
              <w:rPr>
                <w:rFonts w:ascii="Times" w:cs="Times" w:eastAsia="Times" w:hAnsi="Times"/>
                <w:b w:val="1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NCE</w:t>
            </w:r>
          </w:p>
          <w:p w:rsidR="00000000" w:rsidDel="00000000" w:rsidP="00000000" w:rsidRDefault="00000000" w:rsidRPr="00000000" w14:paraId="0000004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Team Member Interview</w:t>
            </w:r>
          </w:p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, meets expectations, requires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all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Yes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 for items 1 to 11 and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not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all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Weak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</w:t>
            </w:r>
          </w:p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NI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, needs improvement, is given if there are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any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 for items 1 to 11 or if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all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Weak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</w:t>
            </w:r>
          </w:p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NCE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, no credible effort, is given if there is little to no work to be assessed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>
          <w:rFonts w:ascii="Times" w:cs="Times" w:eastAsia="Times" w:hAnsi="Times"/>
          <w:smallCaps w:val="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440" w:top="1077" w:left="1077" w:right="10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781"/>
      </w:tabs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Printed:  1/1/20</w:t>
    </w:r>
    <w:r w:rsidDel="00000000" w:rsidR="00000000" w:rsidRPr="00000000">
      <w:rPr>
        <w:b w:val="1"/>
        <w:sz w:val="24"/>
        <w:szCs w:val="24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L1_interview_ckl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Teammate Interview Checklist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360" w:lineRule="auto"/>
      <w:jc w:val="center"/>
    </w:pPr>
    <w:rPr>
      <w:rFonts w:ascii="Times" w:cs="Times" w:eastAsia="Times" w:hAnsi="Times"/>
      <w:b w:val="1"/>
      <w:smallCaps w:val="0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60" w:lineRule="auto"/>
    </w:pPr>
    <w:rPr>
      <w:rFonts w:ascii="Times" w:cs="Times" w:eastAsia="Times" w:hAnsi="Times"/>
      <w:b w:val="1"/>
      <w:smallCaps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HjtgX1dGj2scsOTn90Tka2uRg==">CgMxLjA4AXIhMTJ2NXR6bkpKREF6WW5uRUFmT2dLamJjcEtZejdET2xF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