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ind w:firstLine="720"/>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0"/>
          <w:sz w:val="32"/>
          <w:szCs w:val="32"/>
          <w:vertAlign w:val="baseline"/>
          <w:rtl w:val="0"/>
        </w:rPr>
        <w:t xml:space="preserve">Assignment L3-C</w:t>
      </w:r>
      <w:r w:rsidDel="00000000" w:rsidR="00000000" w:rsidRPr="00000000">
        <w:rPr>
          <w:rtl w:val="0"/>
        </w:rPr>
      </w:r>
    </w:p>
    <w:p w:rsidR="00000000" w:rsidDel="00000000" w:rsidP="00000000" w:rsidRDefault="00000000" w:rsidRPr="00000000" w14:paraId="00000002">
      <w:pPr>
        <w:pStyle w:val="Heading4"/>
        <w:ind w:firstLine="720"/>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0"/>
          <w:sz w:val="32"/>
          <w:szCs w:val="32"/>
          <w:vertAlign w:val="baseline"/>
          <w:rtl w:val="0"/>
        </w:rPr>
        <w:t xml:space="preserve">Artifact Selection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Now that you have generated a rich set of possible artifacts, the important project constraints (</w:t>
      </w:r>
      <w:r w:rsidDel="00000000" w:rsidR="00000000" w:rsidRPr="00000000">
        <w:rPr>
          <w:b w:val="1"/>
          <w:vertAlign w:val="baseline"/>
          <w:rtl w:val="0"/>
        </w:rPr>
        <w:t xml:space="preserve">musts</w:t>
      </w:r>
      <w:r w:rsidDel="00000000" w:rsidR="00000000" w:rsidRPr="00000000">
        <w:rPr>
          <w:vertAlign w:val="baseline"/>
          <w:rtl w:val="0"/>
        </w:rPr>
        <w:t xml:space="preserve">), and team desires (</w:t>
      </w:r>
      <w:r w:rsidDel="00000000" w:rsidR="00000000" w:rsidRPr="00000000">
        <w:rPr>
          <w:b w:val="1"/>
          <w:vertAlign w:val="baseline"/>
          <w:rtl w:val="0"/>
        </w:rPr>
        <w:t xml:space="preserve">wants</w:t>
      </w:r>
      <w:r w:rsidDel="00000000" w:rsidR="00000000" w:rsidRPr="00000000">
        <w:rPr>
          <w:vertAlign w:val="baseline"/>
          <w:rtl w:val="0"/>
        </w:rPr>
        <w:t xml:space="preserve">) the team must now select and obtain its artifact.</w:t>
      </w:r>
    </w:p>
    <w:p w:rsidR="00000000" w:rsidDel="00000000" w:rsidP="00000000" w:rsidRDefault="00000000" w:rsidRPr="00000000" w14:paraId="00000005">
      <w:pPr>
        <w:pStyle w:val="Heading5"/>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pStyle w:val="Heading5"/>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Assignment</w:t>
      </w: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vertAlign w:val="baseline"/>
          <w:rtl w:val="0"/>
        </w:rPr>
        <w:t xml:space="preserve">Your specific assignment is as follows:</w:t>
      </w:r>
    </w:p>
    <w:p w:rsidR="00000000" w:rsidDel="00000000" w:rsidP="00000000" w:rsidRDefault="00000000" w:rsidRPr="00000000" w14:paraId="00000008">
      <w:pPr>
        <w:numPr>
          <w:ilvl w:val="0"/>
          <w:numId w:val="1"/>
        </w:numPr>
        <w:ind w:left="357" w:hanging="357"/>
        <w:jc w:val="both"/>
        <w:rPr>
          <w:vertAlign w:val="baseline"/>
        </w:rPr>
      </w:pPr>
      <w:r w:rsidDel="00000000" w:rsidR="00000000" w:rsidRPr="00000000">
        <w:rPr>
          <w:vertAlign w:val="baseline"/>
          <w:rtl w:val="0"/>
        </w:rPr>
        <w:t xml:space="preserve">Create a </w:t>
      </w:r>
      <w:r w:rsidDel="00000000" w:rsidR="00000000" w:rsidRPr="00000000">
        <w:rPr>
          <w:b w:val="1"/>
          <w:color w:val="ff0000"/>
          <w:u w:val="single"/>
          <w:vertAlign w:val="baseline"/>
          <w:rtl w:val="0"/>
        </w:rPr>
        <w:t xml:space="preserve">KTDA</w:t>
      </w:r>
      <w:r w:rsidDel="00000000" w:rsidR="00000000" w:rsidRPr="00000000">
        <w:rPr>
          <w:vertAlign w:val="baseline"/>
          <w:rtl w:val="0"/>
        </w:rPr>
        <w:t xml:space="preserve"> table using the artifacts, constraints, and desires from assignment L3b.  </w:t>
      </w:r>
    </w:p>
    <w:p w:rsidR="00000000" w:rsidDel="00000000" w:rsidP="00000000" w:rsidRDefault="00000000" w:rsidRPr="00000000" w14:paraId="00000009">
      <w:pPr>
        <w:ind w:left="284" w:firstLine="0"/>
        <w:jc w:val="both"/>
        <w:rPr>
          <w:vertAlign w:val="baseline"/>
        </w:rPr>
      </w:pPr>
      <w:r w:rsidDel="00000000" w:rsidR="00000000" w:rsidRPr="00000000">
        <w:rPr>
          <w:b w:val="1"/>
          <w:u w:val="single"/>
          <w:vertAlign w:val="baseline"/>
          <w:rtl w:val="0"/>
        </w:rPr>
        <w:t xml:space="preserve">Note</w:t>
      </w:r>
      <w:r w:rsidDel="00000000" w:rsidR="00000000" w:rsidRPr="00000000">
        <w:rPr>
          <w:vertAlign w:val="baseline"/>
          <w:rtl w:val="0"/>
        </w:rPr>
        <w:t xml:space="preserve">:  if, after you apply the constraints, there are fewer than </w:t>
      </w:r>
      <w:r w:rsidDel="00000000" w:rsidR="00000000" w:rsidRPr="00000000">
        <w:rPr>
          <w:b w:val="1"/>
          <w:color w:val="ff0000"/>
          <w:u w:val="single"/>
          <w:vertAlign w:val="baseline"/>
          <w:rtl w:val="0"/>
        </w:rPr>
        <w:t xml:space="preserve">three</w:t>
      </w:r>
      <w:r w:rsidDel="00000000" w:rsidR="00000000" w:rsidRPr="00000000">
        <w:rPr>
          <w:vertAlign w:val="baseline"/>
          <w:rtl w:val="0"/>
        </w:rPr>
        <w:t xml:space="preserve"> feasible</w:t>
      </w:r>
      <w:r w:rsidDel="00000000" w:rsidR="00000000" w:rsidRPr="00000000">
        <w:rPr>
          <w:rFonts w:ascii="Arial" w:cs="Arial" w:eastAsia="Arial" w:hAnsi="Arial"/>
          <w:sz w:val="16"/>
          <w:szCs w:val="16"/>
          <w:vertAlign w:val="superscript"/>
        </w:rPr>
        <w:footnoteReference w:customMarkFollows="0" w:id="0"/>
      </w:r>
      <w:r w:rsidDel="00000000" w:rsidR="00000000" w:rsidRPr="00000000">
        <w:rPr>
          <w:vertAlign w:val="baseline"/>
          <w:rtl w:val="0"/>
        </w:rPr>
        <w:t xml:space="preserve"> artifacts left, go back to your prioritized list of artifacts and find some additional feasible artifacts so that you apply your desires (</w:t>
      </w:r>
      <w:r w:rsidDel="00000000" w:rsidR="00000000" w:rsidRPr="00000000">
        <w:rPr>
          <w:b w:val="1"/>
          <w:vertAlign w:val="baseline"/>
          <w:rtl w:val="0"/>
        </w:rPr>
        <w:t xml:space="preserve">wants</w:t>
      </w:r>
      <w:r w:rsidDel="00000000" w:rsidR="00000000" w:rsidRPr="00000000">
        <w:rPr>
          <w:vertAlign w:val="baseline"/>
          <w:rtl w:val="0"/>
        </w:rPr>
        <w:t xml:space="preserve">) to at least three feasible artifacts.</w:t>
      </w:r>
    </w:p>
    <w:p w:rsidR="00000000" w:rsidDel="00000000" w:rsidP="00000000" w:rsidRDefault="00000000" w:rsidRPr="00000000" w14:paraId="0000000A">
      <w:pPr>
        <w:numPr>
          <w:ilvl w:val="0"/>
          <w:numId w:val="1"/>
        </w:numPr>
        <w:ind w:left="357" w:hanging="357"/>
        <w:jc w:val="both"/>
        <w:rPr>
          <w:vertAlign w:val="baseline"/>
        </w:rPr>
      </w:pPr>
      <w:r w:rsidDel="00000000" w:rsidR="00000000" w:rsidRPr="00000000">
        <w:rPr>
          <w:vertAlign w:val="baseline"/>
          <w:rtl w:val="0"/>
        </w:rPr>
        <w:t xml:space="preserve">For the top few artifacts in the </w:t>
      </w:r>
      <w:r w:rsidDel="00000000" w:rsidR="00000000" w:rsidRPr="00000000">
        <w:rPr>
          <w:color w:val="ff0000"/>
          <w:vertAlign w:val="baseline"/>
          <w:rtl w:val="0"/>
        </w:rPr>
        <w:t xml:space="preserve">KTDA</w:t>
      </w:r>
      <w:r w:rsidDel="00000000" w:rsidR="00000000" w:rsidRPr="00000000">
        <w:rPr>
          <w:vertAlign w:val="baseline"/>
          <w:rtl w:val="0"/>
        </w:rPr>
        <w:t xml:space="preserve"> table, develop the Adverse Consequences Table.</w:t>
      </w:r>
    </w:p>
    <w:p w:rsidR="00000000" w:rsidDel="00000000" w:rsidP="00000000" w:rsidRDefault="00000000" w:rsidRPr="00000000" w14:paraId="0000000B">
      <w:pPr>
        <w:numPr>
          <w:ilvl w:val="0"/>
          <w:numId w:val="1"/>
        </w:numPr>
        <w:ind w:left="357" w:hanging="357"/>
        <w:jc w:val="both"/>
        <w:rPr>
          <w:vertAlign w:val="baseline"/>
        </w:rPr>
      </w:pPr>
      <w:r w:rsidDel="00000000" w:rsidR="00000000" w:rsidRPr="00000000">
        <w:rPr>
          <w:vertAlign w:val="baseline"/>
          <w:rtl w:val="0"/>
        </w:rPr>
        <w:t xml:space="preserve">Prepare a detailed </w:t>
      </w:r>
      <w:r w:rsidDel="00000000" w:rsidR="00000000" w:rsidRPr="00000000">
        <w:rPr>
          <w:b w:val="1"/>
          <w:color w:val="ff0000"/>
          <w:u w:val="single"/>
          <w:vertAlign w:val="baseline"/>
          <w:rtl w:val="0"/>
        </w:rPr>
        <w:t xml:space="preserve">cost estimate</w:t>
      </w:r>
      <w:r w:rsidDel="00000000" w:rsidR="00000000" w:rsidRPr="00000000">
        <w:rPr>
          <w:vertAlign w:val="baseline"/>
          <w:rtl w:val="0"/>
        </w:rPr>
        <w:t xml:space="preserve"> for the </w:t>
      </w:r>
      <w:r w:rsidDel="00000000" w:rsidR="00000000" w:rsidRPr="00000000">
        <w:rPr>
          <w:rFonts w:ascii="Times" w:cs="Times" w:eastAsia="Times" w:hAnsi="Times"/>
          <w:vertAlign w:val="baseline"/>
          <w:rtl w:val="0"/>
        </w:rPr>
        <w:t xml:space="preserve">top two artifacts </w:t>
      </w:r>
      <w:r w:rsidDel="00000000" w:rsidR="00000000" w:rsidRPr="00000000">
        <w:rPr>
          <w:vertAlign w:val="baseline"/>
          <w:rtl w:val="0"/>
        </w:rPr>
        <w:t xml:space="preserve">in the KTDA table. This cost estimate should include costs of </w:t>
      </w:r>
      <w:r w:rsidDel="00000000" w:rsidR="00000000" w:rsidRPr="00000000">
        <w:rPr>
          <w:color w:val="0000ff"/>
          <w:vertAlign w:val="baseline"/>
          <w:rtl w:val="0"/>
        </w:rPr>
        <w:t xml:space="preserve">time, materials, tools</w:t>
      </w:r>
      <w:r w:rsidDel="00000000" w:rsidR="00000000" w:rsidRPr="00000000">
        <w:rPr>
          <w:vertAlign w:val="baseline"/>
          <w:rtl w:val="0"/>
        </w:rPr>
        <w:t xml:space="preserve"> and </w:t>
      </w:r>
      <w:r w:rsidDel="00000000" w:rsidR="00000000" w:rsidRPr="00000000">
        <w:rPr>
          <w:color w:val="0000ff"/>
          <w:vertAlign w:val="baseline"/>
          <w:rtl w:val="0"/>
        </w:rPr>
        <w:t xml:space="preserve">any other additional expenditure</w:t>
      </w:r>
      <w:r w:rsidDel="00000000" w:rsidR="00000000" w:rsidRPr="00000000">
        <w:rPr>
          <w:vertAlign w:val="baseline"/>
          <w:rtl w:val="0"/>
        </w:rPr>
        <w:t xml:space="preserve"> needed for implementation.</w:t>
      </w:r>
    </w:p>
    <w:p w:rsidR="00000000" w:rsidDel="00000000" w:rsidP="00000000" w:rsidRDefault="00000000" w:rsidRPr="00000000" w14:paraId="0000000C">
      <w:pPr>
        <w:numPr>
          <w:ilvl w:val="0"/>
          <w:numId w:val="1"/>
        </w:numPr>
        <w:ind w:left="357" w:hanging="357"/>
        <w:jc w:val="both"/>
        <w:rPr>
          <w:vertAlign w:val="baseline"/>
        </w:rPr>
      </w:pPr>
      <w:r w:rsidDel="00000000" w:rsidR="00000000" w:rsidRPr="00000000">
        <w:rPr>
          <w:vertAlign w:val="baseline"/>
          <w:rtl w:val="0"/>
        </w:rPr>
        <w:t xml:space="preserve">Based on the results in the </w:t>
      </w:r>
      <w:r w:rsidDel="00000000" w:rsidR="00000000" w:rsidRPr="00000000">
        <w:rPr>
          <w:color w:val="ff0000"/>
          <w:vertAlign w:val="baseline"/>
          <w:rtl w:val="0"/>
        </w:rPr>
        <w:t xml:space="preserve">KTDA</w:t>
      </w:r>
      <w:r w:rsidDel="00000000" w:rsidR="00000000" w:rsidRPr="00000000">
        <w:rPr>
          <w:vertAlign w:val="baseline"/>
          <w:rtl w:val="0"/>
        </w:rPr>
        <w:t xml:space="preserve"> and </w:t>
      </w:r>
      <w:r w:rsidDel="00000000" w:rsidR="00000000" w:rsidRPr="00000000">
        <w:rPr>
          <w:color w:val="ff0000"/>
          <w:vertAlign w:val="baseline"/>
          <w:rtl w:val="0"/>
        </w:rPr>
        <w:t xml:space="preserve">Adverse Consequences</w:t>
      </w:r>
      <w:r w:rsidDel="00000000" w:rsidR="00000000" w:rsidRPr="00000000">
        <w:rPr>
          <w:vertAlign w:val="baseline"/>
          <w:rtl w:val="0"/>
        </w:rPr>
        <w:t xml:space="preserve"> Tables select the </w:t>
      </w:r>
      <w:r w:rsidDel="00000000" w:rsidR="00000000" w:rsidRPr="00000000">
        <w:rPr>
          <w:color w:val="ff0000"/>
          <w:vertAlign w:val="baseline"/>
          <w:rtl w:val="0"/>
        </w:rPr>
        <w:t xml:space="preserve">team’s artifact</w:t>
      </w:r>
      <w:r w:rsidDel="00000000" w:rsidR="00000000" w:rsidRPr="00000000">
        <w:rPr>
          <w:vertAlign w:val="baseline"/>
          <w:rtl w:val="0"/>
        </w:rPr>
        <w:t xml:space="preserve">.</w:t>
      </w:r>
    </w:p>
    <w:p w:rsidR="00000000" w:rsidDel="00000000" w:rsidP="00000000" w:rsidRDefault="00000000" w:rsidRPr="00000000" w14:paraId="0000000D">
      <w:pPr>
        <w:numPr>
          <w:ilvl w:val="0"/>
          <w:numId w:val="1"/>
        </w:numPr>
        <w:ind w:left="357" w:hanging="357"/>
        <w:jc w:val="both"/>
        <w:rPr>
          <w:vertAlign w:val="baseline"/>
        </w:rPr>
      </w:pPr>
      <w:r w:rsidDel="00000000" w:rsidR="00000000" w:rsidRPr="00000000">
        <w:rPr>
          <w:vertAlign w:val="baseline"/>
          <w:rtl w:val="0"/>
        </w:rPr>
        <w:t xml:space="preserve">Obtain your artifact (see L3b for more information about this task).</w:t>
      </w:r>
    </w:p>
    <w:p w:rsidR="00000000" w:rsidDel="00000000" w:rsidP="00000000" w:rsidRDefault="00000000" w:rsidRPr="00000000" w14:paraId="0000000E">
      <w:pPr>
        <w:pStyle w:val="Heading5"/>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pStyle w:val="Heading5"/>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Work In The Notebook</w:t>
      </w: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Again, as you do this work, develop the work using the presentation sandwich.  We (the Laboratory Instructors, your customers) are </w:t>
      </w:r>
      <w:r w:rsidDel="00000000" w:rsidR="00000000" w:rsidRPr="00000000">
        <w:rPr>
          <w:b w:val="1"/>
          <w:vertAlign w:val="baseline"/>
          <w:rtl w:val="0"/>
        </w:rPr>
        <w:t xml:space="preserve">NOT LOOKING</w:t>
      </w:r>
      <w:r w:rsidDel="00000000" w:rsidR="00000000" w:rsidRPr="00000000">
        <w:rPr>
          <w:vertAlign w:val="baseline"/>
          <w:rtl w:val="0"/>
        </w:rPr>
        <w:t xml:space="preserve"> for a report; rather we are looking in your Design Notebook for an organized presentation of your work. </w:t>
      </w:r>
      <w:r w:rsidDel="00000000" w:rsidR="00000000" w:rsidRPr="00000000">
        <w:rPr>
          <w:b w:val="1"/>
          <w:vertAlign w:val="baseline"/>
          <w:rtl w:val="0"/>
        </w:rPr>
        <w:t xml:space="preserve">The work need not be word-processed</w:t>
      </w:r>
      <w:r w:rsidDel="00000000" w:rsidR="00000000" w:rsidRPr="00000000">
        <w:rPr>
          <w:vertAlign w:val="baseline"/>
          <w:rtl w:val="0"/>
        </w:rPr>
        <w:t xml:space="preserve"> but it must be neat and readable.  Word </w:t>
      </w:r>
      <w:r w:rsidDel="00000000" w:rsidR="00000000" w:rsidRPr="00000000">
        <w:rPr>
          <w:rtl w:val="0"/>
        </w:rPr>
        <w:t xml:space="preserve">processing is</w:t>
      </w:r>
      <w:r w:rsidDel="00000000" w:rsidR="00000000" w:rsidRPr="00000000">
        <w:rPr>
          <w:vertAlign w:val="baseline"/>
          <w:rtl w:val="0"/>
        </w:rPr>
        <w:t xml:space="preserve"> not a way to exceed expectations.  It is expected that at least part of all your discussions will be a reflection back on the process that was undertaken in doing the completed task.</w:t>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Much of this work will be done as a team during a team meeting.  It is important to not lose the discussion that takes place as the team creates the various tables and finally arrives at its final decision.  It is expected that there will be more than just the final tables in the notebook; </w:t>
      </w:r>
      <w:r w:rsidDel="00000000" w:rsidR="00000000" w:rsidRPr="00000000">
        <w:rPr>
          <w:b w:val="1"/>
          <w:vertAlign w:val="baseline"/>
          <w:rtl w:val="0"/>
        </w:rPr>
        <w:t xml:space="preserve">the important parts of the team discussion that lead to the values in the table are expected to also be present</w:t>
      </w:r>
      <w:r w:rsidDel="00000000" w:rsidR="00000000" w:rsidRPr="00000000">
        <w:rPr>
          <w:vertAlign w:val="baseline"/>
          <w:rtl w:val="0"/>
        </w:rPr>
        <w:t xml:space="preserve">.  </w:t>
      </w:r>
    </w:p>
    <w:p w:rsidR="00000000" w:rsidDel="00000000" w:rsidP="00000000" w:rsidRDefault="00000000" w:rsidRPr="00000000" w14:paraId="00000012">
      <w:pPr>
        <w:rPr>
          <w:vertAlign w:val="baseline"/>
        </w:rPr>
      </w:pPr>
      <w:r w:rsidDel="00000000" w:rsidR="00000000" w:rsidRPr="00000000">
        <w:rPr>
          <w:vertAlign w:val="baseline"/>
          <w:rtl w:val="0"/>
        </w:rPr>
        <w:t xml:space="preserve">Don’t forget to include evidence that you are functioning as a team (team meeting agendas, minutes, etc.)</w:t>
      </w:r>
    </w:p>
    <w:p w:rsidR="00000000" w:rsidDel="00000000" w:rsidP="00000000" w:rsidRDefault="00000000" w:rsidRPr="00000000" w14:paraId="00000013">
      <w:pPr>
        <w:pStyle w:val="Heading5"/>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pStyle w:val="Heading5"/>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Assessment</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The work will be Self and Peer assessed using the Third Notebook Checklist. </w:t>
      </w:r>
    </w:p>
    <w:p w:rsidR="00000000" w:rsidDel="00000000" w:rsidP="00000000" w:rsidRDefault="00000000" w:rsidRPr="00000000" w14:paraId="00000016">
      <w:pPr>
        <w:rPr>
          <w:vertAlign w:val="baseline"/>
        </w:rPr>
      </w:pPr>
      <w:r w:rsidDel="00000000" w:rsidR="00000000" w:rsidRPr="00000000">
        <w:rPr>
          <w:rtl w:val="0"/>
        </w:rPr>
      </w:r>
    </w:p>
    <w:sectPr>
      <w:headerReference r:id="rId8" w:type="default"/>
      <w:footerReference r:id="rId9" w:type="default"/>
      <w:pgSz w:h="15840" w:w="12240" w:orient="portrait"/>
      <w:pgMar w:bottom="1021" w:top="1298"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2/</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L3_C Artifact Selection.doc</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Feasible artifacts are artifacts that satisfy all the constraints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ind w:left="720"/>
      <w:jc w:val="center"/>
    </w:pPr>
    <w:rPr>
      <w:rFonts w:ascii="Arial" w:cs="Arial" w:eastAsia="Arial" w:hAnsi="Arial"/>
      <w:i w:val="1"/>
      <w:sz w:val="28"/>
      <w:szCs w:val="28"/>
      <w:vertAlign w:val="baseline"/>
    </w:rPr>
  </w:style>
  <w:style w:type="paragraph" w:styleId="Heading5">
    <w:name w:val="heading 5"/>
    <w:basedOn w:val="Normal"/>
    <w:next w:val="Normal"/>
    <w:pPr>
      <w:keepNext w:val="1"/>
      <w:spacing w:after="120" w:lineRule="auto"/>
    </w:pPr>
    <w:rPr>
      <w:rFonts w:ascii="Arial" w:cs="Arial" w:eastAsia="Arial" w:hAnsi="Arial"/>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120" w:before="120" w:line="240" w:lineRule="atLeast"/>
      <w:ind w:left="720" w:leftChars="-1" w:rightChars="0" w:firstLineChars="-1"/>
      <w:jc w:val="center"/>
      <w:textDirection w:val="btLr"/>
      <w:textAlignment w:val="top"/>
      <w:outlineLvl w:val="3"/>
    </w:pPr>
    <w:rPr>
      <w:rFonts w:ascii="Arial" w:cs="Arial" w:hAnsi="Arial"/>
      <w:i w:val="1"/>
      <w:w w:val="100"/>
      <w:position w:val="-1"/>
      <w:sz w:val="28"/>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4"/>
    </w:pPr>
    <w:rPr>
      <w:rFonts w:ascii="Arial" w:cs="Arial" w:hAnsi="Arial"/>
      <w:b w:val="1"/>
      <w:w w:val="100"/>
      <w:position w:val="-1"/>
      <w:sz w:val="24"/>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240"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240"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rFonts w:ascii="Arial" w:cs="Arial" w:hAnsi="Arial"/>
      <w:w w:val="100"/>
      <w:position w:val="6"/>
      <w:sz w:val="16"/>
      <w:effect w:val="none"/>
      <w:vertAlign w:val="baseline"/>
      <w:cs w:val="0"/>
      <w:em w:val="none"/>
      <w:lang/>
    </w:rPr>
  </w:style>
  <w:style w:type="paragraph" w:styleId="FootnoteText">
    <w:name w:val="Footnote Text"/>
    <w:basedOn w:val="Normal"/>
    <w:next w:val="FootnoteText"/>
    <w:autoRedefine w:val="0"/>
    <w:hidden w:val="0"/>
    <w:qFormat w:val="0"/>
    <w:pPr>
      <w:suppressAutoHyphens w:val="1"/>
      <w:spacing w:after="60" w:line="240" w:lineRule="atLeast"/>
      <w:ind w:leftChars="-1" w:rightChars="0" w:firstLineChars="-1"/>
      <w:textDirection w:val="btLr"/>
      <w:textAlignment w:val="top"/>
      <w:outlineLvl w:val="0"/>
    </w:pPr>
    <w:rPr>
      <w:rFonts w:ascii="Arial" w:cs="Arial" w:hAnsi="Arial"/>
      <w:color w:val="000000"/>
      <w:w w:val="100"/>
      <w:position w:val="-1"/>
      <w:sz w:val="20"/>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rFonts w:ascii="Times New Roman" w:cs="Times New Roman" w:hAnsi="Times New Roman"/>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pe62jJPp2zE9MdfJ18r3ZDmB8Q==">CgMxLjA4AHIhMXZRNlEtZmdJXzEyUlJURVpEVG1xZExzM20wLWowM25u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2004-05-03T10:40:00Z</dcterms:created>
  <dc:creator>302</dc:creator>
</cp:coreProperties>
</file>