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CE9" w:rsidRPr="00294898" w:rsidRDefault="008E4180" w:rsidP="00294898">
      <w:pPr>
        <w:tabs>
          <w:tab w:val="left" w:pos="4260"/>
        </w:tabs>
        <w:jc w:val="center"/>
        <w:rPr>
          <w:rFonts w:cstheme="minorHAnsi"/>
          <w:b/>
          <w:sz w:val="40"/>
          <w:u w:val="double"/>
          <w:lang w:val="es-AR"/>
        </w:rPr>
      </w:pPr>
      <w:r w:rsidRPr="00294898">
        <w:rPr>
          <w:rFonts w:cstheme="minorHAnsi"/>
          <w:b/>
          <w:sz w:val="40"/>
          <w:u w:val="double"/>
          <w:lang w:val="es-AR"/>
        </w:rPr>
        <w:t>Trabajo Práctico Matemática Superior</w:t>
      </w:r>
    </w:p>
    <w:p w:rsidR="008E4180" w:rsidRPr="00294898" w:rsidRDefault="008E4180" w:rsidP="00294898">
      <w:pPr>
        <w:jc w:val="center"/>
        <w:rPr>
          <w:rFonts w:cstheme="minorHAnsi"/>
          <w:sz w:val="24"/>
          <w:lang w:val="es-AR"/>
        </w:rPr>
      </w:pPr>
      <w:r w:rsidRPr="00294898">
        <w:rPr>
          <w:rFonts w:cstheme="minorHAnsi"/>
          <w:noProof/>
          <w:sz w:val="24"/>
          <w:lang w:eastAsia="es-ES"/>
        </w:rPr>
        <w:drawing>
          <wp:inline distT="0" distB="0" distL="0" distR="0">
            <wp:extent cx="4419600" cy="455645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419600" cy="4556455"/>
                    </a:xfrm>
                    <a:prstGeom prst="rect">
                      <a:avLst/>
                    </a:prstGeom>
                    <a:noFill/>
                    <a:ln w="9525">
                      <a:noFill/>
                      <a:miter lim="800000"/>
                      <a:headEnd/>
                      <a:tailEnd/>
                    </a:ln>
                  </pic:spPr>
                </pic:pic>
              </a:graphicData>
            </a:graphic>
          </wp:inline>
        </w:drawing>
      </w:r>
    </w:p>
    <w:p w:rsidR="008E4180" w:rsidRPr="00294898" w:rsidRDefault="008E4180">
      <w:pPr>
        <w:rPr>
          <w:rFonts w:cstheme="minorHAnsi"/>
          <w:sz w:val="24"/>
          <w:lang w:val="es-AR"/>
        </w:rPr>
      </w:pPr>
    </w:p>
    <w:p w:rsidR="008E4180" w:rsidRPr="00294898" w:rsidRDefault="008E4180">
      <w:pPr>
        <w:rPr>
          <w:rFonts w:cstheme="minorHAnsi"/>
          <w:sz w:val="24"/>
          <w:lang w:val="es-AR"/>
        </w:rPr>
      </w:pPr>
    </w:p>
    <w:p w:rsidR="008E4180" w:rsidRPr="00294898" w:rsidRDefault="008E4180">
      <w:pPr>
        <w:rPr>
          <w:rFonts w:cstheme="minorHAnsi"/>
          <w:sz w:val="28"/>
          <w:lang w:val="es-AR"/>
        </w:rPr>
      </w:pPr>
      <w:r w:rsidRPr="00294898">
        <w:rPr>
          <w:rFonts w:cstheme="minorHAnsi"/>
          <w:b/>
          <w:i/>
          <w:sz w:val="28"/>
          <w:lang w:val="es-AR"/>
        </w:rPr>
        <w:t>Profesora:</w:t>
      </w:r>
      <w:r w:rsidRPr="00294898">
        <w:rPr>
          <w:rFonts w:cstheme="minorHAnsi"/>
          <w:sz w:val="28"/>
          <w:lang w:val="es-AR"/>
        </w:rPr>
        <w:t xml:space="preserve"> María Inés Grand</w:t>
      </w:r>
    </w:p>
    <w:p w:rsidR="008E4180" w:rsidRPr="00294898" w:rsidRDefault="008E4180">
      <w:pPr>
        <w:rPr>
          <w:rFonts w:cstheme="minorHAnsi"/>
          <w:sz w:val="28"/>
          <w:lang w:val="es-AR"/>
        </w:rPr>
      </w:pPr>
      <w:r w:rsidRPr="00294898">
        <w:rPr>
          <w:rFonts w:cstheme="minorHAnsi"/>
          <w:b/>
          <w:i/>
          <w:sz w:val="28"/>
          <w:lang w:val="es-AR"/>
        </w:rPr>
        <w:t>Curso:</w:t>
      </w:r>
      <w:r w:rsidRPr="00294898">
        <w:rPr>
          <w:rFonts w:cstheme="minorHAnsi"/>
          <w:sz w:val="28"/>
          <w:lang w:val="es-AR"/>
        </w:rPr>
        <w:t xml:space="preserve"> </w:t>
      </w:r>
      <w:r w:rsidRPr="00294898">
        <w:rPr>
          <w:rFonts w:cstheme="minorHAnsi"/>
          <w:color w:val="000000"/>
          <w:sz w:val="28"/>
          <w:shd w:val="clear" w:color="auto" w:fill="FFFFFF"/>
        </w:rPr>
        <w:t>K3573</w:t>
      </w:r>
    </w:p>
    <w:p w:rsidR="008E4180" w:rsidRPr="00294898" w:rsidRDefault="008E4180">
      <w:pPr>
        <w:rPr>
          <w:rFonts w:cstheme="minorHAnsi"/>
          <w:b/>
          <w:i/>
          <w:sz w:val="28"/>
          <w:lang w:val="es-AR"/>
        </w:rPr>
      </w:pPr>
      <w:r w:rsidRPr="00294898">
        <w:rPr>
          <w:rFonts w:cstheme="minorHAnsi"/>
          <w:b/>
          <w:i/>
          <w:sz w:val="28"/>
          <w:lang w:val="es-AR"/>
        </w:rPr>
        <w:t>Integrantes</w:t>
      </w:r>
      <w:r w:rsidR="00294898">
        <w:rPr>
          <w:rFonts w:cstheme="minorHAnsi"/>
          <w:b/>
          <w:i/>
          <w:sz w:val="28"/>
          <w:lang w:val="es-AR"/>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2"/>
        <w:gridCol w:w="4322"/>
      </w:tblGrid>
      <w:tr w:rsidR="008E4180" w:rsidRPr="00294898" w:rsidTr="00294898">
        <w:tc>
          <w:tcPr>
            <w:tcW w:w="4322" w:type="dxa"/>
          </w:tcPr>
          <w:p w:rsidR="008E4180" w:rsidRPr="00294898" w:rsidRDefault="008E4180" w:rsidP="00294898">
            <w:pPr>
              <w:pStyle w:val="Prrafodelista"/>
              <w:numPr>
                <w:ilvl w:val="0"/>
                <w:numId w:val="1"/>
              </w:numPr>
              <w:rPr>
                <w:rFonts w:cstheme="minorHAnsi"/>
                <w:sz w:val="28"/>
                <w:lang w:val="es-AR"/>
              </w:rPr>
            </w:pPr>
            <w:r w:rsidRPr="00294898">
              <w:rPr>
                <w:rFonts w:cstheme="minorHAnsi"/>
                <w:sz w:val="28"/>
                <w:lang w:val="es-AR"/>
              </w:rPr>
              <w:t>Formichelli, Fernando</w:t>
            </w:r>
          </w:p>
          <w:p w:rsidR="008E4180" w:rsidRPr="00294898" w:rsidRDefault="008E4180" w:rsidP="008E4180">
            <w:pPr>
              <w:rPr>
                <w:rFonts w:cstheme="minorHAnsi"/>
                <w:sz w:val="28"/>
                <w:lang w:val="es-AR"/>
              </w:rPr>
            </w:pPr>
          </w:p>
          <w:p w:rsidR="008E4180" w:rsidRPr="00294898" w:rsidRDefault="008E4180" w:rsidP="00294898">
            <w:pPr>
              <w:pStyle w:val="Prrafodelista"/>
              <w:numPr>
                <w:ilvl w:val="0"/>
                <w:numId w:val="1"/>
              </w:numPr>
              <w:rPr>
                <w:rFonts w:cstheme="minorHAnsi"/>
                <w:sz w:val="28"/>
                <w:lang w:val="es-AR"/>
              </w:rPr>
            </w:pPr>
            <w:r w:rsidRPr="00294898">
              <w:rPr>
                <w:rFonts w:cstheme="minorHAnsi"/>
                <w:sz w:val="28"/>
                <w:lang w:val="es-AR"/>
              </w:rPr>
              <w:t>Ortiz, Marcos</w:t>
            </w:r>
          </w:p>
        </w:tc>
        <w:tc>
          <w:tcPr>
            <w:tcW w:w="4322" w:type="dxa"/>
          </w:tcPr>
          <w:p w:rsidR="008E4180" w:rsidRPr="00294898" w:rsidRDefault="008E4180">
            <w:pPr>
              <w:rPr>
                <w:rFonts w:cstheme="minorHAnsi"/>
                <w:sz w:val="28"/>
                <w:lang w:val="es-AR"/>
              </w:rPr>
            </w:pPr>
            <w:r w:rsidRPr="00294898">
              <w:rPr>
                <w:rFonts w:cstheme="minorHAnsi"/>
                <w:sz w:val="28"/>
                <w:lang w:val="es-AR"/>
              </w:rPr>
              <w:t>Legajo:</w:t>
            </w:r>
            <w:r w:rsidR="0058304A">
              <w:rPr>
                <w:rFonts w:cstheme="minorHAnsi"/>
                <w:sz w:val="28"/>
                <w:lang w:val="es-AR"/>
              </w:rPr>
              <w:t xml:space="preserve"> 92702-4</w:t>
            </w:r>
          </w:p>
          <w:p w:rsidR="008E4180" w:rsidRPr="00294898" w:rsidRDefault="008E4180">
            <w:pPr>
              <w:rPr>
                <w:rFonts w:cstheme="minorHAnsi"/>
                <w:sz w:val="28"/>
                <w:lang w:val="es-AR"/>
              </w:rPr>
            </w:pPr>
          </w:p>
          <w:p w:rsidR="008E4180" w:rsidRPr="00294898" w:rsidRDefault="008E4180">
            <w:pPr>
              <w:rPr>
                <w:rFonts w:cstheme="minorHAnsi"/>
                <w:sz w:val="28"/>
                <w:lang w:val="es-AR"/>
              </w:rPr>
            </w:pPr>
            <w:r w:rsidRPr="00294898">
              <w:rPr>
                <w:rFonts w:cstheme="minorHAnsi"/>
                <w:sz w:val="28"/>
                <w:lang w:val="es-AR"/>
              </w:rPr>
              <w:t>Legajo: 156545-0</w:t>
            </w:r>
          </w:p>
        </w:tc>
      </w:tr>
    </w:tbl>
    <w:p w:rsidR="008E4180" w:rsidRPr="00294898" w:rsidRDefault="008E4180">
      <w:pPr>
        <w:rPr>
          <w:rFonts w:cstheme="minorHAnsi"/>
          <w:sz w:val="28"/>
          <w:lang w:val="es-AR"/>
        </w:rPr>
      </w:pPr>
    </w:p>
    <w:p w:rsidR="008E4180" w:rsidRPr="00294898" w:rsidRDefault="008E4180">
      <w:pPr>
        <w:rPr>
          <w:sz w:val="24"/>
          <w:lang w:val="es-AR"/>
        </w:rPr>
      </w:pPr>
    </w:p>
    <w:p w:rsidR="008E4180" w:rsidRDefault="008E4180">
      <w:pPr>
        <w:rPr>
          <w:sz w:val="24"/>
          <w:lang w:val="es-AR"/>
        </w:rPr>
      </w:pPr>
    </w:p>
    <w:p w:rsidR="00294898" w:rsidRPr="00994E2F" w:rsidRDefault="00A06D6F" w:rsidP="00A23C5A">
      <w:pPr>
        <w:jc w:val="both"/>
        <w:rPr>
          <w:b/>
          <w:sz w:val="36"/>
          <w:u w:val="double"/>
          <w:lang w:val="es-AR"/>
        </w:rPr>
      </w:pPr>
      <w:r w:rsidRPr="00994E2F">
        <w:rPr>
          <w:b/>
          <w:sz w:val="36"/>
          <w:u w:val="double"/>
          <w:lang w:val="es-AR"/>
        </w:rPr>
        <w:lastRenderedPageBreak/>
        <w:t>Procesador de ecuaciones</w:t>
      </w:r>
    </w:p>
    <w:p w:rsidR="00A06D6F" w:rsidRPr="00994E2F" w:rsidRDefault="00A06D6F" w:rsidP="00A23C5A">
      <w:pPr>
        <w:jc w:val="both"/>
        <w:rPr>
          <w:sz w:val="28"/>
          <w:lang w:val="es-AR"/>
        </w:rPr>
      </w:pPr>
      <w:r w:rsidRPr="00994E2F">
        <w:rPr>
          <w:sz w:val="28"/>
          <w:lang w:val="es-AR"/>
        </w:rPr>
        <w:t>El procesador de ecuaciones contendrá la lógica necesaria para interpretar cada una de las funcionalidades que brinda la interfaz de usuario.</w:t>
      </w:r>
    </w:p>
    <w:p w:rsidR="00994E2F" w:rsidRPr="00994E2F" w:rsidRDefault="00994E2F" w:rsidP="00A23C5A">
      <w:pPr>
        <w:jc w:val="both"/>
        <w:rPr>
          <w:b/>
          <w:i/>
          <w:sz w:val="32"/>
          <w:lang w:val="es-AR"/>
        </w:rPr>
      </w:pPr>
      <w:r w:rsidRPr="00994E2F">
        <w:rPr>
          <w:b/>
          <w:i/>
          <w:sz w:val="32"/>
          <w:lang w:val="es-AR"/>
        </w:rPr>
        <w:t>Resolución del trabajo práctico</w:t>
      </w:r>
    </w:p>
    <w:p w:rsidR="00994E2F" w:rsidRPr="00E31764" w:rsidRDefault="00994E2F" w:rsidP="00A23C5A">
      <w:pPr>
        <w:jc w:val="both"/>
        <w:rPr>
          <w:rFonts w:cstheme="minorHAnsi"/>
          <w:sz w:val="28"/>
          <w:szCs w:val="28"/>
          <w:lang w:val="es-AR"/>
        </w:rPr>
      </w:pPr>
      <w:r w:rsidRPr="00E31764">
        <w:rPr>
          <w:rFonts w:cstheme="minorHAnsi"/>
          <w:sz w:val="28"/>
          <w:szCs w:val="28"/>
          <w:lang w:val="es-AR"/>
        </w:rPr>
        <w:t>El trabajo práctico realizado por los integrantes del grupo fue realizado con el software MATLAB, el cual nos permite realizar el desarrollo de los métodos solicitados y poder modificar las entradas y visualizar las salidas (resultados).</w:t>
      </w:r>
    </w:p>
    <w:p w:rsidR="00994E2F" w:rsidRPr="00E31764" w:rsidRDefault="00994E2F" w:rsidP="00A23C5A">
      <w:pPr>
        <w:jc w:val="both"/>
        <w:rPr>
          <w:rFonts w:cstheme="minorHAnsi"/>
          <w:sz w:val="28"/>
          <w:szCs w:val="28"/>
          <w:lang w:val="es-AR"/>
        </w:rPr>
      </w:pPr>
      <w:r w:rsidRPr="00E31764">
        <w:rPr>
          <w:rFonts w:cstheme="minorHAnsi"/>
          <w:sz w:val="28"/>
          <w:szCs w:val="28"/>
          <w:lang w:val="es-AR"/>
        </w:rPr>
        <w:t xml:space="preserve">En el trabajo práctico, es solicitada el ingreso de un lote de ecuaciones lineales definidas matricialmente como </w:t>
      </w:r>
      <w:r w:rsidRPr="00E31764">
        <w:rPr>
          <w:rFonts w:cstheme="minorHAnsi"/>
          <w:b/>
          <w:sz w:val="28"/>
          <w:szCs w:val="28"/>
          <w:lang w:val="es-AR"/>
        </w:rPr>
        <w:t>A * X = B</w:t>
      </w:r>
      <w:r w:rsidR="00E22874" w:rsidRPr="00E31764">
        <w:rPr>
          <w:rFonts w:cstheme="minorHAnsi"/>
          <w:sz w:val="28"/>
          <w:szCs w:val="28"/>
          <w:lang w:val="es-AR"/>
        </w:rPr>
        <w:t>, siendo A la matriz de coeficientes, X la matriz columna de incógnitas y B la matriz columna de términos independientes.</w:t>
      </w:r>
    </w:p>
    <w:p w:rsidR="00E22874" w:rsidRPr="00E31764" w:rsidRDefault="00E22874" w:rsidP="00A23C5A">
      <w:pPr>
        <w:jc w:val="both"/>
        <w:rPr>
          <w:rFonts w:cstheme="minorHAnsi"/>
          <w:sz w:val="28"/>
          <w:szCs w:val="28"/>
          <w:lang w:val="es-AR"/>
        </w:rPr>
      </w:pPr>
      <w:r w:rsidRPr="00E31764">
        <w:rPr>
          <w:rFonts w:cstheme="minorHAnsi"/>
          <w:sz w:val="28"/>
          <w:szCs w:val="28"/>
          <w:lang w:val="es-AR"/>
        </w:rPr>
        <w:t>SIEL debe realizar una primera validación la cual consiste en determinar si la matriz es dominante diagonalmente. Esto nuestro trabajo lo realiza una vez que se corre el programa, indicando en qué fila no es dominante diagonalmente. Para realizarlo, se realizó el siguiente planteo:</w:t>
      </w:r>
    </w:p>
    <w:p w:rsidR="00E22874" w:rsidRPr="00E31764" w:rsidRDefault="00E22874" w:rsidP="00A23C5A">
      <w:pPr>
        <w:pStyle w:val="NormalWeb"/>
        <w:shd w:val="clear" w:color="auto" w:fill="FFFFFF"/>
        <w:spacing w:before="120" w:beforeAutospacing="0" w:after="120" w:afterAutospacing="0"/>
        <w:jc w:val="both"/>
        <w:rPr>
          <w:rFonts w:asciiTheme="minorHAnsi" w:hAnsiTheme="minorHAnsi" w:cstheme="minorHAnsi"/>
          <w:color w:val="222222"/>
          <w:sz w:val="28"/>
          <w:szCs w:val="28"/>
        </w:rPr>
      </w:pPr>
      <w:r w:rsidRPr="00E31764">
        <w:rPr>
          <w:rFonts w:asciiTheme="minorHAnsi" w:hAnsiTheme="minorHAnsi" w:cstheme="minorHAnsi"/>
          <w:color w:val="222222"/>
          <w:sz w:val="28"/>
          <w:szCs w:val="28"/>
        </w:rPr>
        <w:t>Formalmente, se dice que la matriz A de n x n es </w:t>
      </w:r>
      <w:r w:rsidRPr="00E31764">
        <w:rPr>
          <w:rFonts w:asciiTheme="minorHAnsi" w:hAnsiTheme="minorHAnsi" w:cstheme="minorHAnsi"/>
          <w:b/>
          <w:bCs/>
          <w:color w:val="222222"/>
          <w:sz w:val="28"/>
          <w:szCs w:val="28"/>
        </w:rPr>
        <w:t>estrictamente diagonal dominante por filas</w:t>
      </w:r>
      <w:r w:rsidRPr="00E31764">
        <w:rPr>
          <w:rFonts w:asciiTheme="minorHAnsi" w:hAnsiTheme="minorHAnsi" w:cstheme="minorHAnsi"/>
          <w:color w:val="222222"/>
          <w:sz w:val="28"/>
          <w:szCs w:val="28"/>
        </w:rPr>
        <w:t> cuando se satisface:</w:t>
      </w:r>
    </w:p>
    <w:p w:rsidR="00E22874" w:rsidRPr="00E31764" w:rsidRDefault="00E22874" w:rsidP="00A23C5A">
      <w:pPr>
        <w:pStyle w:val="NormalWeb"/>
        <w:shd w:val="clear" w:color="auto" w:fill="FFFFFF"/>
        <w:spacing w:before="120" w:beforeAutospacing="0" w:after="120" w:afterAutospacing="0"/>
        <w:jc w:val="center"/>
        <w:rPr>
          <w:rFonts w:asciiTheme="minorHAnsi" w:hAnsiTheme="minorHAnsi" w:cstheme="minorHAnsi"/>
          <w:color w:val="222222"/>
          <w:sz w:val="28"/>
          <w:szCs w:val="28"/>
        </w:rPr>
      </w:pPr>
      <w:r w:rsidRPr="00E31764">
        <w:rPr>
          <w:rStyle w:val="mwe-math-mathml-inline"/>
          <w:rFonts w:asciiTheme="minorHAnsi" w:hAnsiTheme="minorHAnsi" w:cstheme="minorHAnsi"/>
          <w:vanish/>
          <w:color w:val="222222"/>
          <w:sz w:val="28"/>
          <w:szCs w:val="28"/>
        </w:rPr>
        <w:t>{\displaystyle |a_{i,i}|&gt;\sum _{j=1,j\neq i}^{n}|a_{i,j}|,\forall i=1,...,n}</w:t>
      </w:r>
      <w:r w:rsidR="00E31764" w:rsidRPr="00E31764">
        <w:rPr>
          <w:rFonts w:asciiTheme="minorHAnsi" w:hAnsiTheme="minorHAnsi" w:cstheme="minorHAnsi"/>
          <w:noProof/>
          <w:color w:val="222222"/>
          <w:sz w:val="28"/>
          <w:szCs w:val="28"/>
        </w:rPr>
        <w:drawing>
          <wp:inline distT="0" distB="0" distL="0" distR="0">
            <wp:extent cx="2541270" cy="701675"/>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2541270" cy="701675"/>
                    </a:xfrm>
                    <a:prstGeom prst="rect">
                      <a:avLst/>
                    </a:prstGeom>
                    <a:noFill/>
                    <a:ln w="9525">
                      <a:noFill/>
                      <a:miter lim="800000"/>
                      <a:headEnd/>
                      <a:tailEnd/>
                    </a:ln>
                  </pic:spPr>
                </pic:pic>
              </a:graphicData>
            </a:graphic>
          </wp:inline>
        </w:drawing>
      </w:r>
    </w:p>
    <w:p w:rsidR="00E31764" w:rsidRPr="00E31764" w:rsidRDefault="00E31764" w:rsidP="00A23C5A">
      <w:pPr>
        <w:jc w:val="both"/>
        <w:rPr>
          <w:rFonts w:cstheme="minorHAnsi"/>
          <w:sz w:val="28"/>
          <w:szCs w:val="28"/>
          <w:lang w:val="es-AR"/>
        </w:rPr>
      </w:pPr>
    </w:p>
    <w:p w:rsidR="00E31764" w:rsidRPr="00E31764" w:rsidRDefault="00E31764" w:rsidP="00A23C5A">
      <w:pPr>
        <w:jc w:val="both"/>
        <w:rPr>
          <w:rFonts w:cstheme="minorHAnsi"/>
          <w:sz w:val="28"/>
          <w:szCs w:val="28"/>
          <w:lang w:val="es-AR"/>
        </w:rPr>
      </w:pPr>
    </w:p>
    <w:p w:rsidR="00E31764" w:rsidRPr="00E31764" w:rsidRDefault="00E31764" w:rsidP="00A23C5A">
      <w:pPr>
        <w:jc w:val="both"/>
        <w:rPr>
          <w:rFonts w:cstheme="minorHAnsi"/>
          <w:sz w:val="28"/>
          <w:szCs w:val="28"/>
          <w:lang w:val="es-AR"/>
        </w:rPr>
      </w:pPr>
    </w:p>
    <w:p w:rsidR="00E31764" w:rsidRPr="00E31764" w:rsidRDefault="00E31764" w:rsidP="00A23C5A">
      <w:pPr>
        <w:jc w:val="both"/>
        <w:rPr>
          <w:rFonts w:cstheme="minorHAnsi"/>
          <w:sz w:val="28"/>
          <w:szCs w:val="28"/>
          <w:lang w:val="es-AR"/>
        </w:rPr>
      </w:pPr>
    </w:p>
    <w:p w:rsidR="00E31764" w:rsidRPr="00E31764" w:rsidRDefault="00E31764" w:rsidP="00A23C5A">
      <w:pPr>
        <w:jc w:val="both"/>
        <w:rPr>
          <w:rFonts w:cstheme="minorHAnsi"/>
          <w:sz w:val="28"/>
          <w:szCs w:val="28"/>
          <w:lang w:val="es-AR"/>
        </w:rPr>
      </w:pPr>
    </w:p>
    <w:p w:rsidR="00E31764" w:rsidRPr="00E31764" w:rsidRDefault="00E31764" w:rsidP="00A23C5A">
      <w:pPr>
        <w:jc w:val="both"/>
        <w:rPr>
          <w:rFonts w:cstheme="minorHAnsi"/>
          <w:sz w:val="28"/>
          <w:szCs w:val="28"/>
          <w:lang w:val="es-AR"/>
        </w:rPr>
      </w:pPr>
    </w:p>
    <w:p w:rsidR="00E31764" w:rsidRPr="00E31764" w:rsidRDefault="00E31764" w:rsidP="00A23C5A">
      <w:pPr>
        <w:jc w:val="both"/>
        <w:rPr>
          <w:rFonts w:cstheme="minorHAnsi"/>
          <w:sz w:val="28"/>
          <w:szCs w:val="28"/>
          <w:lang w:val="es-AR"/>
        </w:rPr>
      </w:pPr>
    </w:p>
    <w:p w:rsidR="00E31764" w:rsidRPr="00E31764" w:rsidRDefault="00E31764" w:rsidP="00A23C5A">
      <w:pPr>
        <w:jc w:val="both"/>
        <w:rPr>
          <w:rFonts w:cstheme="minorHAnsi"/>
          <w:sz w:val="28"/>
          <w:szCs w:val="28"/>
          <w:lang w:val="es-AR"/>
        </w:rPr>
      </w:pPr>
    </w:p>
    <w:p w:rsidR="00994E2F" w:rsidRPr="00E31764" w:rsidRDefault="00E31764" w:rsidP="00A23C5A">
      <w:pPr>
        <w:jc w:val="both"/>
        <w:rPr>
          <w:rFonts w:cstheme="minorHAnsi"/>
          <w:sz w:val="28"/>
          <w:szCs w:val="28"/>
          <w:lang w:val="es-AR"/>
        </w:rPr>
      </w:pPr>
      <w:r w:rsidRPr="00E31764">
        <w:rPr>
          <w:rFonts w:cstheme="minorHAnsi"/>
          <w:sz w:val="28"/>
          <w:szCs w:val="28"/>
          <w:lang w:val="es-AR"/>
        </w:rPr>
        <w:t>Lo mismo ocurre con la norma de la matriz, la cual se obtiene a partir de la siguiente definición:</w:t>
      </w:r>
    </w:p>
    <w:p w:rsidR="00E31764" w:rsidRDefault="00E31764" w:rsidP="00A23C5A">
      <w:pPr>
        <w:jc w:val="both"/>
        <w:rPr>
          <w:sz w:val="24"/>
          <w:lang w:val="es-AR"/>
        </w:rPr>
      </w:pPr>
      <w:r>
        <w:rPr>
          <w:noProof/>
          <w:sz w:val="24"/>
          <w:lang w:eastAsia="es-ES"/>
        </w:rPr>
        <w:drawing>
          <wp:inline distT="0" distB="0" distL="0" distR="0">
            <wp:extent cx="5400040" cy="2464586"/>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5400040" cy="2464586"/>
                    </a:xfrm>
                    <a:prstGeom prst="rect">
                      <a:avLst/>
                    </a:prstGeom>
                    <a:noFill/>
                    <a:ln w="9525">
                      <a:noFill/>
                      <a:miter lim="800000"/>
                      <a:headEnd/>
                      <a:tailEnd/>
                    </a:ln>
                  </pic:spPr>
                </pic:pic>
              </a:graphicData>
            </a:graphic>
          </wp:inline>
        </w:drawing>
      </w:r>
    </w:p>
    <w:p w:rsidR="00E31764" w:rsidRDefault="00E31764" w:rsidP="00A23C5A">
      <w:pPr>
        <w:jc w:val="both"/>
        <w:rPr>
          <w:b/>
          <w:i/>
          <w:sz w:val="32"/>
          <w:lang w:val="es-AR"/>
        </w:rPr>
      </w:pPr>
      <w:r w:rsidRPr="00E31764">
        <w:rPr>
          <w:b/>
          <w:i/>
          <w:sz w:val="32"/>
          <w:lang w:val="es-AR"/>
        </w:rPr>
        <w:t>Métodos iterativos de SIEL</w:t>
      </w:r>
    </w:p>
    <w:p w:rsidR="00E31764" w:rsidRPr="00E31764" w:rsidRDefault="00E31764" w:rsidP="00A23C5A">
      <w:pPr>
        <w:jc w:val="both"/>
        <w:rPr>
          <w:b/>
          <w:i/>
          <w:sz w:val="28"/>
          <w:lang w:val="es-AR"/>
        </w:rPr>
      </w:pPr>
      <w:r w:rsidRPr="00E31764">
        <w:rPr>
          <w:b/>
          <w:i/>
          <w:sz w:val="28"/>
          <w:lang w:val="es-AR"/>
        </w:rPr>
        <w:t>Método de Jacobi</w:t>
      </w:r>
    </w:p>
    <w:p w:rsidR="00E31764" w:rsidRDefault="00E31764" w:rsidP="00A23C5A">
      <w:pPr>
        <w:jc w:val="both"/>
        <w:rPr>
          <w:b/>
          <w:i/>
          <w:sz w:val="32"/>
          <w:lang w:val="es-AR"/>
        </w:rPr>
      </w:pPr>
      <w:r>
        <w:rPr>
          <w:b/>
          <w:i/>
          <w:noProof/>
          <w:sz w:val="32"/>
          <w:lang w:eastAsia="es-ES"/>
        </w:rPr>
        <w:drawing>
          <wp:inline distT="0" distB="0" distL="0" distR="0">
            <wp:extent cx="5888552" cy="2604976"/>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5904767" cy="2612149"/>
                    </a:xfrm>
                    <a:prstGeom prst="rect">
                      <a:avLst/>
                    </a:prstGeom>
                    <a:noFill/>
                    <a:ln w="9525">
                      <a:noFill/>
                      <a:miter lim="800000"/>
                      <a:headEnd/>
                      <a:tailEnd/>
                    </a:ln>
                  </pic:spPr>
                </pic:pic>
              </a:graphicData>
            </a:graphic>
          </wp:inline>
        </w:drawing>
      </w:r>
    </w:p>
    <w:p w:rsidR="00E31764" w:rsidRDefault="00E31764" w:rsidP="00A23C5A">
      <w:pPr>
        <w:jc w:val="both"/>
        <w:rPr>
          <w:b/>
          <w:i/>
          <w:sz w:val="28"/>
          <w:lang w:val="es-AR"/>
        </w:rPr>
      </w:pPr>
      <w:r w:rsidRPr="00E31764">
        <w:rPr>
          <w:b/>
          <w:i/>
          <w:sz w:val="28"/>
          <w:lang w:val="es-AR"/>
        </w:rPr>
        <w:t>Método Gauss Seidel</w:t>
      </w:r>
    </w:p>
    <w:p w:rsidR="00E31764" w:rsidRDefault="00E31764" w:rsidP="00A23C5A">
      <w:pPr>
        <w:jc w:val="both"/>
        <w:rPr>
          <w:b/>
          <w:i/>
          <w:sz w:val="28"/>
          <w:lang w:val="es-AR"/>
        </w:rPr>
      </w:pPr>
      <w:r>
        <w:rPr>
          <w:b/>
          <w:i/>
          <w:noProof/>
          <w:sz w:val="28"/>
          <w:lang w:eastAsia="es-ES"/>
        </w:rPr>
        <w:drawing>
          <wp:inline distT="0" distB="0" distL="0" distR="0">
            <wp:extent cx="5403555" cy="1307805"/>
            <wp:effectExtent l="19050" t="0" r="664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5400040" cy="1306954"/>
                    </a:xfrm>
                    <a:prstGeom prst="rect">
                      <a:avLst/>
                    </a:prstGeom>
                    <a:noFill/>
                    <a:ln w="9525">
                      <a:noFill/>
                      <a:miter lim="800000"/>
                      <a:headEnd/>
                      <a:tailEnd/>
                    </a:ln>
                  </pic:spPr>
                </pic:pic>
              </a:graphicData>
            </a:graphic>
          </wp:inline>
        </w:drawing>
      </w:r>
    </w:p>
    <w:p w:rsidR="00E31764" w:rsidRDefault="00E31764" w:rsidP="00A23C5A">
      <w:pPr>
        <w:jc w:val="both"/>
        <w:rPr>
          <w:b/>
          <w:i/>
          <w:sz w:val="32"/>
          <w:lang w:val="es-AR"/>
        </w:rPr>
      </w:pPr>
      <w:r w:rsidRPr="00E31764">
        <w:rPr>
          <w:b/>
          <w:i/>
          <w:sz w:val="32"/>
          <w:lang w:val="es-AR"/>
        </w:rPr>
        <w:lastRenderedPageBreak/>
        <w:t>Ejecución de SIEL</w:t>
      </w:r>
    </w:p>
    <w:p w:rsidR="00E31764" w:rsidRDefault="00E31764" w:rsidP="00A23C5A">
      <w:pPr>
        <w:jc w:val="both"/>
        <w:rPr>
          <w:sz w:val="28"/>
          <w:lang w:val="es-AR"/>
        </w:rPr>
      </w:pPr>
      <w:r>
        <w:rPr>
          <w:sz w:val="28"/>
          <w:lang w:val="es-AR"/>
        </w:rPr>
        <w:t xml:space="preserve">Para correr el trabajo práctico SIEL, primero hay que ingresar al MATLAB en donde se van a encontrar dos scripts de extensión </w:t>
      </w:r>
      <w:r w:rsidRPr="00E31764">
        <w:rPr>
          <w:b/>
          <w:sz w:val="28"/>
          <w:lang w:val="es-AR"/>
        </w:rPr>
        <w:t>.m</w:t>
      </w:r>
      <w:r w:rsidR="00D04CD5">
        <w:rPr>
          <w:sz w:val="28"/>
          <w:lang w:val="es-AR"/>
        </w:rPr>
        <w:t xml:space="preserve">. Uno nombrado </w:t>
      </w:r>
      <w:r w:rsidR="00D04CD5" w:rsidRPr="00A23C5A">
        <w:rPr>
          <w:i/>
          <w:sz w:val="28"/>
          <w:lang w:val="es-AR"/>
        </w:rPr>
        <w:t>Jacobi.m</w:t>
      </w:r>
      <w:r w:rsidR="00D04CD5">
        <w:rPr>
          <w:sz w:val="28"/>
          <w:lang w:val="es-AR"/>
        </w:rPr>
        <w:t xml:space="preserve"> y el otro </w:t>
      </w:r>
      <w:r w:rsidR="00D04CD5" w:rsidRPr="00A23C5A">
        <w:rPr>
          <w:i/>
          <w:sz w:val="28"/>
          <w:lang w:val="es-AR"/>
        </w:rPr>
        <w:t>GaussSeidel.m</w:t>
      </w:r>
      <w:r w:rsidR="00D04CD5">
        <w:rPr>
          <w:sz w:val="28"/>
          <w:lang w:val="es-AR"/>
        </w:rPr>
        <w:t>.</w:t>
      </w:r>
    </w:p>
    <w:p w:rsidR="00D04CD5" w:rsidRDefault="00D04CD5" w:rsidP="00A23C5A">
      <w:pPr>
        <w:jc w:val="both"/>
        <w:rPr>
          <w:sz w:val="28"/>
          <w:lang w:val="es-AR"/>
        </w:rPr>
      </w:pPr>
      <w:r>
        <w:rPr>
          <w:noProof/>
          <w:sz w:val="28"/>
          <w:lang w:eastAsia="es-ES"/>
        </w:rPr>
        <w:drawing>
          <wp:inline distT="0" distB="0" distL="0" distR="0">
            <wp:extent cx="6360485" cy="3848986"/>
            <wp:effectExtent l="19050" t="0" r="221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srcRect/>
                    <a:stretch>
                      <a:fillRect/>
                    </a:stretch>
                  </pic:blipFill>
                  <pic:spPr bwMode="auto">
                    <a:xfrm>
                      <a:off x="0" y="0"/>
                      <a:ext cx="6368749" cy="3853987"/>
                    </a:xfrm>
                    <a:prstGeom prst="rect">
                      <a:avLst/>
                    </a:prstGeom>
                    <a:noFill/>
                    <a:ln w="9525">
                      <a:noFill/>
                      <a:miter lim="800000"/>
                      <a:headEnd/>
                      <a:tailEnd/>
                    </a:ln>
                  </pic:spPr>
                </pic:pic>
              </a:graphicData>
            </a:graphic>
          </wp:inline>
        </w:drawing>
      </w:r>
    </w:p>
    <w:p w:rsidR="00D04CD5" w:rsidRDefault="00D04CD5" w:rsidP="00A23C5A">
      <w:pPr>
        <w:jc w:val="both"/>
        <w:rPr>
          <w:sz w:val="28"/>
          <w:lang w:val="es-AR"/>
        </w:rPr>
      </w:pPr>
    </w:p>
    <w:p w:rsidR="00D04CD5" w:rsidRDefault="00D04CD5" w:rsidP="00A23C5A">
      <w:pPr>
        <w:jc w:val="both"/>
        <w:rPr>
          <w:sz w:val="28"/>
          <w:lang w:val="es-AR"/>
        </w:rPr>
      </w:pPr>
      <w:r>
        <w:rPr>
          <w:sz w:val="28"/>
          <w:lang w:val="es-AR"/>
        </w:rPr>
        <w:t>Para la ejecución de alguno de los 2 métodos, se selecciona el script con el correspondiente nombre.</w:t>
      </w:r>
    </w:p>
    <w:p w:rsidR="00A23C5A" w:rsidRPr="00A23C5A" w:rsidRDefault="00A23C5A" w:rsidP="00A23C5A">
      <w:pPr>
        <w:jc w:val="both"/>
        <w:rPr>
          <w:b/>
          <w:i/>
          <w:sz w:val="32"/>
          <w:lang w:val="es-AR"/>
        </w:rPr>
      </w:pPr>
      <w:r w:rsidRPr="00A23C5A">
        <w:rPr>
          <w:b/>
          <w:i/>
          <w:sz w:val="32"/>
          <w:lang w:val="es-AR"/>
        </w:rPr>
        <w:t>Gauss Seidel method</w:t>
      </w:r>
    </w:p>
    <w:p w:rsidR="00D04CD5" w:rsidRDefault="00D04CD5" w:rsidP="00A23C5A">
      <w:pPr>
        <w:jc w:val="both"/>
        <w:rPr>
          <w:sz w:val="28"/>
          <w:lang w:val="es-AR"/>
        </w:rPr>
      </w:pPr>
      <w:r>
        <w:rPr>
          <w:sz w:val="28"/>
          <w:lang w:val="es-AR"/>
        </w:rPr>
        <w:t xml:space="preserve">Para correr el Gauss Seidel, se selecciona el script con su nombre y una vez realizado eso, aparecerá el código del script con las correspondientes matrices para completarlas. El tamaño de la matriz está delimitado por </w:t>
      </w:r>
      <w:r w:rsidRPr="00D04CD5">
        <w:rPr>
          <w:b/>
          <w:sz w:val="28"/>
          <w:lang w:val="es-AR"/>
        </w:rPr>
        <w:t>;</w:t>
      </w:r>
      <w:r>
        <w:rPr>
          <w:sz w:val="28"/>
          <w:lang w:val="es-AR"/>
        </w:rPr>
        <w:t xml:space="preserve"> y el espacio en blanco (</w:t>
      </w:r>
      <w:r w:rsidRPr="00D04CD5">
        <w:rPr>
          <w:b/>
          <w:sz w:val="28"/>
          <w:lang w:val="es-AR"/>
        </w:rPr>
        <w:t>blank</w:t>
      </w:r>
      <w:r>
        <w:rPr>
          <w:sz w:val="28"/>
          <w:lang w:val="es-AR"/>
        </w:rPr>
        <w:t xml:space="preserve">) para la separación de los componentes de dicha matriz. </w:t>
      </w:r>
    </w:p>
    <w:p w:rsidR="00D04CD5" w:rsidRDefault="00D04CD5" w:rsidP="00A23C5A">
      <w:pPr>
        <w:jc w:val="both"/>
        <w:rPr>
          <w:sz w:val="28"/>
          <w:lang w:val="es-AR"/>
        </w:rPr>
      </w:pPr>
    </w:p>
    <w:p w:rsidR="00D04CD5" w:rsidRDefault="00D04CD5" w:rsidP="00A23C5A">
      <w:pPr>
        <w:jc w:val="both"/>
        <w:rPr>
          <w:sz w:val="28"/>
          <w:lang w:val="es-AR"/>
        </w:rPr>
      </w:pPr>
    </w:p>
    <w:p w:rsidR="00D04CD5" w:rsidRDefault="00D04CD5" w:rsidP="00A23C5A">
      <w:pPr>
        <w:jc w:val="both"/>
        <w:rPr>
          <w:sz w:val="28"/>
          <w:lang w:val="es-AR"/>
        </w:rPr>
      </w:pPr>
    </w:p>
    <w:p w:rsidR="00D04CD5" w:rsidRDefault="00D04CD5" w:rsidP="00A23C5A">
      <w:pPr>
        <w:jc w:val="both"/>
        <w:rPr>
          <w:sz w:val="28"/>
          <w:lang w:val="es-AR"/>
        </w:rPr>
      </w:pPr>
      <w:r>
        <w:rPr>
          <w:sz w:val="28"/>
          <w:lang w:val="es-AR"/>
        </w:rPr>
        <w:t xml:space="preserve">Para correr el programa, se presiona el botón </w:t>
      </w:r>
      <w:r w:rsidRPr="00D04CD5">
        <w:rPr>
          <w:b/>
          <w:sz w:val="28"/>
          <w:lang w:val="es-AR"/>
        </w:rPr>
        <w:t>run</w:t>
      </w:r>
      <w:r>
        <w:rPr>
          <w:sz w:val="28"/>
          <w:lang w:val="es-AR"/>
        </w:rPr>
        <w:t>.</w:t>
      </w:r>
    </w:p>
    <w:p w:rsidR="00D04CD5" w:rsidRDefault="00D04CD5" w:rsidP="00A23C5A">
      <w:pPr>
        <w:jc w:val="both"/>
        <w:rPr>
          <w:sz w:val="28"/>
          <w:lang w:val="es-AR"/>
        </w:rPr>
      </w:pPr>
      <w:r>
        <w:rPr>
          <w:noProof/>
          <w:sz w:val="28"/>
          <w:lang w:eastAsia="es-ES"/>
        </w:rPr>
        <w:drawing>
          <wp:inline distT="0" distB="0" distL="0" distR="0">
            <wp:extent cx="4967620" cy="881236"/>
            <wp:effectExtent l="19050" t="0" r="443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srcRect/>
                    <a:stretch>
                      <a:fillRect/>
                    </a:stretch>
                  </pic:blipFill>
                  <pic:spPr bwMode="auto">
                    <a:xfrm>
                      <a:off x="0" y="0"/>
                      <a:ext cx="4972889" cy="882171"/>
                    </a:xfrm>
                    <a:prstGeom prst="rect">
                      <a:avLst/>
                    </a:prstGeom>
                    <a:noFill/>
                    <a:ln w="9525">
                      <a:noFill/>
                      <a:miter lim="800000"/>
                      <a:headEnd/>
                      <a:tailEnd/>
                    </a:ln>
                  </pic:spPr>
                </pic:pic>
              </a:graphicData>
            </a:graphic>
          </wp:inline>
        </w:drawing>
      </w:r>
    </w:p>
    <w:p w:rsidR="00D04CD5" w:rsidRDefault="00D04CD5" w:rsidP="00A23C5A">
      <w:pPr>
        <w:jc w:val="both"/>
        <w:rPr>
          <w:sz w:val="28"/>
          <w:lang w:val="es-AR"/>
        </w:rPr>
      </w:pPr>
      <w:r>
        <w:rPr>
          <w:sz w:val="28"/>
          <w:lang w:val="es-AR"/>
        </w:rPr>
        <w:t xml:space="preserve">Una vez realizado eso, se visualizarán los resultados en la </w:t>
      </w:r>
      <w:r w:rsidRPr="00D04CD5">
        <w:rPr>
          <w:b/>
          <w:sz w:val="28"/>
          <w:lang w:val="es-AR"/>
        </w:rPr>
        <w:t>Command Window</w:t>
      </w:r>
      <w:r>
        <w:rPr>
          <w:sz w:val="28"/>
          <w:lang w:val="es-AR"/>
        </w:rPr>
        <w:t>.</w:t>
      </w:r>
      <w:r w:rsidR="00A23C5A">
        <w:rPr>
          <w:sz w:val="28"/>
          <w:lang w:val="es-AR"/>
        </w:rPr>
        <w:t xml:space="preserve"> La misma, se puede encontrar en el costado derecho del MATLAB o en la parte inferior.</w:t>
      </w:r>
    </w:p>
    <w:p w:rsidR="00A23C5A" w:rsidRDefault="00A23C5A" w:rsidP="00A23C5A">
      <w:pPr>
        <w:jc w:val="both"/>
        <w:rPr>
          <w:sz w:val="28"/>
          <w:lang w:val="es-AR"/>
        </w:rPr>
      </w:pPr>
      <w:r>
        <w:rPr>
          <w:noProof/>
          <w:sz w:val="28"/>
          <w:lang w:eastAsia="es-ES"/>
        </w:rPr>
        <w:drawing>
          <wp:inline distT="0" distB="0" distL="0" distR="0">
            <wp:extent cx="5400040" cy="2810287"/>
            <wp:effectExtent l="1905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srcRect/>
                    <a:stretch>
                      <a:fillRect/>
                    </a:stretch>
                  </pic:blipFill>
                  <pic:spPr bwMode="auto">
                    <a:xfrm>
                      <a:off x="0" y="0"/>
                      <a:ext cx="5400040" cy="2810287"/>
                    </a:xfrm>
                    <a:prstGeom prst="rect">
                      <a:avLst/>
                    </a:prstGeom>
                    <a:noFill/>
                    <a:ln w="9525">
                      <a:noFill/>
                      <a:miter lim="800000"/>
                      <a:headEnd/>
                      <a:tailEnd/>
                    </a:ln>
                  </pic:spPr>
                </pic:pic>
              </a:graphicData>
            </a:graphic>
          </wp:inline>
        </w:drawing>
      </w:r>
    </w:p>
    <w:p w:rsidR="00A23C5A" w:rsidRDefault="00A23C5A" w:rsidP="00A23C5A">
      <w:pPr>
        <w:jc w:val="both"/>
        <w:rPr>
          <w:sz w:val="28"/>
          <w:lang w:val="es-AR"/>
        </w:rPr>
      </w:pPr>
      <w:r>
        <w:rPr>
          <w:sz w:val="28"/>
          <w:lang w:val="es-AR"/>
        </w:rPr>
        <w:t>En dicha ventana, se visualizarán las matrices antes completadas, si cumplen con la dominante diagonalmente y el resultado de dicho método.</w:t>
      </w:r>
    </w:p>
    <w:p w:rsidR="00A23C5A" w:rsidRDefault="00A23C5A" w:rsidP="00A23C5A">
      <w:pPr>
        <w:jc w:val="both"/>
        <w:rPr>
          <w:sz w:val="28"/>
          <w:lang w:val="es-AR"/>
        </w:rPr>
      </w:pPr>
    </w:p>
    <w:p w:rsidR="00A23C5A" w:rsidRDefault="00A23C5A" w:rsidP="00A23C5A">
      <w:pPr>
        <w:jc w:val="both"/>
        <w:rPr>
          <w:sz w:val="28"/>
          <w:lang w:val="es-AR"/>
        </w:rPr>
      </w:pPr>
    </w:p>
    <w:p w:rsidR="00A23C5A" w:rsidRDefault="00A23C5A" w:rsidP="00A23C5A">
      <w:pPr>
        <w:jc w:val="both"/>
        <w:rPr>
          <w:sz w:val="28"/>
          <w:lang w:val="es-AR"/>
        </w:rPr>
      </w:pPr>
    </w:p>
    <w:p w:rsidR="00A23C5A" w:rsidRDefault="00A23C5A" w:rsidP="00A23C5A">
      <w:pPr>
        <w:jc w:val="both"/>
        <w:rPr>
          <w:sz w:val="28"/>
          <w:lang w:val="es-AR"/>
        </w:rPr>
      </w:pPr>
    </w:p>
    <w:p w:rsidR="00A23C5A" w:rsidRDefault="00A23C5A" w:rsidP="00A23C5A">
      <w:pPr>
        <w:jc w:val="both"/>
        <w:rPr>
          <w:sz w:val="28"/>
          <w:lang w:val="es-AR"/>
        </w:rPr>
      </w:pPr>
    </w:p>
    <w:p w:rsidR="00A23C5A" w:rsidRDefault="00A23C5A" w:rsidP="00A23C5A">
      <w:pPr>
        <w:jc w:val="both"/>
        <w:rPr>
          <w:sz w:val="28"/>
          <w:lang w:val="es-AR"/>
        </w:rPr>
      </w:pPr>
    </w:p>
    <w:p w:rsidR="00A23C5A" w:rsidRDefault="00A23C5A" w:rsidP="00A23C5A">
      <w:pPr>
        <w:jc w:val="both"/>
        <w:rPr>
          <w:sz w:val="28"/>
          <w:lang w:val="es-AR"/>
        </w:rPr>
      </w:pPr>
    </w:p>
    <w:p w:rsidR="00A23C5A" w:rsidRPr="00A23C5A" w:rsidRDefault="00A23C5A" w:rsidP="00A23C5A">
      <w:pPr>
        <w:jc w:val="both"/>
        <w:rPr>
          <w:b/>
          <w:i/>
          <w:sz w:val="32"/>
          <w:lang w:val="es-AR"/>
        </w:rPr>
      </w:pPr>
      <w:r>
        <w:rPr>
          <w:b/>
          <w:i/>
          <w:sz w:val="32"/>
          <w:lang w:val="es-AR"/>
        </w:rPr>
        <w:lastRenderedPageBreak/>
        <w:t>Jacobi</w:t>
      </w:r>
      <w:r w:rsidRPr="00A23C5A">
        <w:rPr>
          <w:b/>
          <w:i/>
          <w:sz w:val="32"/>
          <w:lang w:val="es-AR"/>
        </w:rPr>
        <w:t xml:space="preserve"> method</w:t>
      </w:r>
    </w:p>
    <w:p w:rsidR="00A23C5A" w:rsidRDefault="00A23C5A" w:rsidP="00A23C5A">
      <w:pPr>
        <w:jc w:val="both"/>
        <w:rPr>
          <w:sz w:val="28"/>
          <w:lang w:val="es-AR"/>
        </w:rPr>
      </w:pPr>
      <w:r>
        <w:rPr>
          <w:sz w:val="28"/>
          <w:lang w:val="es-AR"/>
        </w:rPr>
        <w:t xml:space="preserve">Para correr el método Jacobi, se selecciona el script con su nombre y una vez realizado eso, aparecerá el código del script con las correspondientes matrices para completarlas. El tamaño de la matriz está delimitado por </w:t>
      </w:r>
      <w:r w:rsidRPr="00D04CD5">
        <w:rPr>
          <w:b/>
          <w:sz w:val="28"/>
          <w:lang w:val="es-AR"/>
        </w:rPr>
        <w:t>;</w:t>
      </w:r>
      <w:r>
        <w:rPr>
          <w:sz w:val="28"/>
          <w:lang w:val="es-AR"/>
        </w:rPr>
        <w:t xml:space="preserve"> y el espacio en blanco (</w:t>
      </w:r>
      <w:r w:rsidRPr="00D04CD5">
        <w:rPr>
          <w:b/>
          <w:sz w:val="28"/>
          <w:lang w:val="es-AR"/>
        </w:rPr>
        <w:t>blank</w:t>
      </w:r>
      <w:r>
        <w:rPr>
          <w:sz w:val="28"/>
          <w:lang w:val="es-AR"/>
        </w:rPr>
        <w:t xml:space="preserve">) para la separación de los componentes de dicha matriz. </w:t>
      </w:r>
    </w:p>
    <w:p w:rsidR="00A23C5A" w:rsidRDefault="00A23C5A" w:rsidP="00A23C5A">
      <w:pPr>
        <w:jc w:val="both"/>
        <w:rPr>
          <w:sz w:val="28"/>
          <w:lang w:val="es-AR"/>
        </w:rPr>
      </w:pPr>
      <w:r>
        <w:rPr>
          <w:sz w:val="28"/>
          <w:lang w:val="es-AR"/>
        </w:rPr>
        <w:t xml:space="preserve">Para correr el programa, se presiona el botón </w:t>
      </w:r>
      <w:r w:rsidRPr="00D04CD5">
        <w:rPr>
          <w:b/>
          <w:sz w:val="28"/>
          <w:lang w:val="es-AR"/>
        </w:rPr>
        <w:t>run</w:t>
      </w:r>
      <w:r>
        <w:rPr>
          <w:sz w:val="28"/>
          <w:lang w:val="es-AR"/>
        </w:rPr>
        <w:t>.</w:t>
      </w:r>
    </w:p>
    <w:p w:rsidR="00A23C5A" w:rsidRDefault="00A23C5A" w:rsidP="00A23C5A">
      <w:pPr>
        <w:jc w:val="both"/>
        <w:rPr>
          <w:sz w:val="28"/>
          <w:lang w:val="es-AR"/>
        </w:rPr>
      </w:pPr>
      <w:r>
        <w:rPr>
          <w:noProof/>
          <w:sz w:val="28"/>
          <w:lang w:eastAsia="es-ES"/>
        </w:rPr>
        <w:drawing>
          <wp:inline distT="0" distB="0" distL="0" distR="0">
            <wp:extent cx="4967620" cy="881236"/>
            <wp:effectExtent l="19050" t="0" r="4430" b="0"/>
            <wp:docPr id="2"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srcRect/>
                    <a:stretch>
                      <a:fillRect/>
                    </a:stretch>
                  </pic:blipFill>
                  <pic:spPr bwMode="auto">
                    <a:xfrm>
                      <a:off x="0" y="0"/>
                      <a:ext cx="4972889" cy="882171"/>
                    </a:xfrm>
                    <a:prstGeom prst="rect">
                      <a:avLst/>
                    </a:prstGeom>
                    <a:noFill/>
                    <a:ln w="9525">
                      <a:noFill/>
                      <a:miter lim="800000"/>
                      <a:headEnd/>
                      <a:tailEnd/>
                    </a:ln>
                  </pic:spPr>
                </pic:pic>
              </a:graphicData>
            </a:graphic>
          </wp:inline>
        </w:drawing>
      </w:r>
    </w:p>
    <w:p w:rsidR="00A23C5A" w:rsidRDefault="00A23C5A" w:rsidP="00A23C5A">
      <w:pPr>
        <w:jc w:val="both"/>
        <w:rPr>
          <w:sz w:val="28"/>
          <w:lang w:val="es-AR"/>
        </w:rPr>
      </w:pPr>
      <w:r>
        <w:rPr>
          <w:sz w:val="28"/>
          <w:lang w:val="es-AR"/>
        </w:rPr>
        <w:t xml:space="preserve">Una vez realizado eso, se visualizarán los resultados en la </w:t>
      </w:r>
      <w:r w:rsidRPr="00D04CD5">
        <w:rPr>
          <w:b/>
          <w:sz w:val="28"/>
          <w:lang w:val="es-AR"/>
        </w:rPr>
        <w:t>Command Window</w:t>
      </w:r>
      <w:r>
        <w:rPr>
          <w:sz w:val="28"/>
          <w:lang w:val="es-AR"/>
        </w:rPr>
        <w:t>. La misma, se puede encontrar en el costado derecho del MATLAB o en la parte inferior.</w:t>
      </w:r>
    </w:p>
    <w:p w:rsidR="00A23C5A" w:rsidRDefault="00A23C5A" w:rsidP="00A23C5A">
      <w:pPr>
        <w:jc w:val="both"/>
        <w:rPr>
          <w:sz w:val="28"/>
          <w:lang w:val="es-AR"/>
        </w:rPr>
      </w:pPr>
      <w:r>
        <w:rPr>
          <w:noProof/>
          <w:sz w:val="28"/>
          <w:lang w:eastAsia="es-ES"/>
        </w:rPr>
        <w:drawing>
          <wp:inline distT="0" distB="0" distL="0" distR="0">
            <wp:extent cx="5400040" cy="2788154"/>
            <wp:effectExtent l="1905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srcRect/>
                    <a:stretch>
                      <a:fillRect/>
                    </a:stretch>
                  </pic:blipFill>
                  <pic:spPr bwMode="auto">
                    <a:xfrm>
                      <a:off x="0" y="0"/>
                      <a:ext cx="5400040" cy="2788154"/>
                    </a:xfrm>
                    <a:prstGeom prst="rect">
                      <a:avLst/>
                    </a:prstGeom>
                    <a:noFill/>
                    <a:ln w="9525">
                      <a:noFill/>
                      <a:miter lim="800000"/>
                      <a:headEnd/>
                      <a:tailEnd/>
                    </a:ln>
                  </pic:spPr>
                </pic:pic>
              </a:graphicData>
            </a:graphic>
          </wp:inline>
        </w:drawing>
      </w:r>
    </w:p>
    <w:p w:rsidR="00A23C5A" w:rsidRDefault="00A23C5A" w:rsidP="00A23C5A">
      <w:pPr>
        <w:jc w:val="both"/>
        <w:rPr>
          <w:sz w:val="28"/>
          <w:lang w:val="es-AR"/>
        </w:rPr>
      </w:pPr>
      <w:r>
        <w:rPr>
          <w:sz w:val="28"/>
          <w:lang w:val="es-AR"/>
        </w:rPr>
        <w:t>En dicha ventana, se visualizarán las matrices antes completadas, si cumplen con la dominante diagonalmente y el resultado de dicho método.</w:t>
      </w:r>
    </w:p>
    <w:p w:rsidR="00A23C5A" w:rsidRPr="00D04CD5" w:rsidRDefault="00A23C5A" w:rsidP="00A23C5A">
      <w:pPr>
        <w:rPr>
          <w:sz w:val="28"/>
          <w:lang w:val="es-AR"/>
        </w:rPr>
      </w:pPr>
    </w:p>
    <w:p w:rsidR="00A23C5A" w:rsidRPr="00D04CD5" w:rsidRDefault="00A23C5A" w:rsidP="00E31764">
      <w:pPr>
        <w:rPr>
          <w:sz w:val="28"/>
          <w:lang w:val="es-AR"/>
        </w:rPr>
      </w:pPr>
    </w:p>
    <w:sectPr w:rsidR="00A23C5A" w:rsidRPr="00D04CD5" w:rsidSect="00E96BB3">
      <w:pgSz w:w="11906" w:h="16838"/>
      <w:pgMar w:top="1417" w:right="1701" w:bottom="1417"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0BB9" w:rsidRDefault="00E60BB9" w:rsidP="00294898">
      <w:pPr>
        <w:spacing w:after="0" w:line="240" w:lineRule="auto"/>
      </w:pPr>
      <w:r>
        <w:separator/>
      </w:r>
    </w:p>
  </w:endnote>
  <w:endnote w:type="continuationSeparator" w:id="1">
    <w:p w:rsidR="00E60BB9" w:rsidRDefault="00E60BB9" w:rsidP="002948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0BB9" w:rsidRDefault="00E60BB9" w:rsidP="00294898">
      <w:pPr>
        <w:spacing w:after="0" w:line="240" w:lineRule="auto"/>
      </w:pPr>
      <w:r>
        <w:separator/>
      </w:r>
    </w:p>
  </w:footnote>
  <w:footnote w:type="continuationSeparator" w:id="1">
    <w:p w:rsidR="00E60BB9" w:rsidRDefault="00E60BB9" w:rsidP="002948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B1624"/>
    <w:multiLevelType w:val="hybridMultilevel"/>
    <w:tmpl w:val="7AB6F7C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5890045"/>
    <w:multiLevelType w:val="hybridMultilevel"/>
    <w:tmpl w:val="EA402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8E4180"/>
    <w:rsid w:val="00051676"/>
    <w:rsid w:val="00171D97"/>
    <w:rsid w:val="00294898"/>
    <w:rsid w:val="002F0EDA"/>
    <w:rsid w:val="00550D8B"/>
    <w:rsid w:val="0058304A"/>
    <w:rsid w:val="005A26C3"/>
    <w:rsid w:val="008E4180"/>
    <w:rsid w:val="00994E2F"/>
    <w:rsid w:val="009956EC"/>
    <w:rsid w:val="00A06D6F"/>
    <w:rsid w:val="00A23C5A"/>
    <w:rsid w:val="00D04CD5"/>
    <w:rsid w:val="00E22874"/>
    <w:rsid w:val="00E31764"/>
    <w:rsid w:val="00E60BB9"/>
    <w:rsid w:val="00E96BB3"/>
    <w:rsid w:val="00EC1BA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BB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E418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E41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4180"/>
    <w:rPr>
      <w:rFonts w:ascii="Tahoma" w:hAnsi="Tahoma" w:cs="Tahoma"/>
      <w:sz w:val="16"/>
      <w:szCs w:val="16"/>
    </w:rPr>
  </w:style>
  <w:style w:type="paragraph" w:styleId="Encabezado">
    <w:name w:val="header"/>
    <w:basedOn w:val="Normal"/>
    <w:link w:val="EncabezadoCar"/>
    <w:uiPriority w:val="99"/>
    <w:semiHidden/>
    <w:unhideWhenUsed/>
    <w:rsid w:val="002948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294898"/>
  </w:style>
  <w:style w:type="paragraph" w:styleId="Piedepgina">
    <w:name w:val="footer"/>
    <w:basedOn w:val="Normal"/>
    <w:link w:val="PiedepginaCar"/>
    <w:uiPriority w:val="99"/>
    <w:semiHidden/>
    <w:unhideWhenUsed/>
    <w:rsid w:val="002948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294898"/>
  </w:style>
  <w:style w:type="paragraph" w:styleId="Prrafodelista">
    <w:name w:val="List Paragraph"/>
    <w:basedOn w:val="Normal"/>
    <w:uiPriority w:val="34"/>
    <w:qFormat/>
    <w:rsid w:val="00294898"/>
    <w:pPr>
      <w:ind w:left="720"/>
      <w:contextualSpacing/>
    </w:pPr>
  </w:style>
  <w:style w:type="paragraph" w:styleId="NormalWeb">
    <w:name w:val="Normal (Web)"/>
    <w:basedOn w:val="Normal"/>
    <w:uiPriority w:val="99"/>
    <w:unhideWhenUsed/>
    <w:rsid w:val="00E2287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we-math-mathml-inline">
    <w:name w:val="mwe-math-mathml-inline"/>
    <w:basedOn w:val="Fuentedeprrafopredeter"/>
    <w:rsid w:val="00E22874"/>
  </w:style>
</w:styles>
</file>

<file path=word/webSettings.xml><?xml version="1.0" encoding="utf-8"?>
<w:webSettings xmlns:r="http://schemas.openxmlformats.org/officeDocument/2006/relationships" xmlns:w="http://schemas.openxmlformats.org/wordprocessingml/2006/main">
  <w:divs>
    <w:div w:id="834228990">
      <w:bodyDiv w:val="1"/>
      <w:marLeft w:val="0"/>
      <w:marRight w:val="0"/>
      <w:marTop w:val="0"/>
      <w:marBottom w:val="0"/>
      <w:divBdr>
        <w:top w:val="none" w:sz="0" w:space="0" w:color="auto"/>
        <w:left w:val="none" w:sz="0" w:space="0" w:color="auto"/>
        <w:bottom w:val="none" w:sz="0" w:space="0" w:color="auto"/>
        <w:right w:val="none" w:sz="0" w:space="0" w:color="auto"/>
      </w:divBdr>
    </w:div>
    <w:div w:id="87073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6</Pages>
  <Words>488</Words>
  <Characters>2690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3172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dcterms:created xsi:type="dcterms:W3CDTF">2018-11-06T22:57:00Z</dcterms:created>
  <dcterms:modified xsi:type="dcterms:W3CDTF">2018-11-12T00:33:00Z</dcterms:modified>
</cp:coreProperties>
</file>