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Ejercicio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205.0" w:type="dxa"/>
        <w:jc w:val="left"/>
        <w:tblInd w:w="-11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75"/>
        <w:gridCol w:w="2055"/>
        <w:gridCol w:w="2175"/>
        <w:gridCol w:w="2055"/>
        <w:gridCol w:w="2445"/>
        <w:tblGridChange w:id="0">
          <w:tblGrid>
            <w:gridCol w:w="2475"/>
            <w:gridCol w:w="2055"/>
            <w:gridCol w:w="2175"/>
            <w:gridCol w:w="2055"/>
            <w:gridCol w:w="244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Situaciones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Receta de cocina</w:t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Organización empresarial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Fórmula matemática</w:t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Sistema Legal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Paradigmas</w:t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Imperativo</w:t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Orientado a objetos</w:t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Lógico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Justificaciones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Porque es una situación de procedimientos secuenciales que alteran el estado del producto.</w:t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Porque es una situación separada en objetos (departamentos) que encapsulan datos y comportamientos propios pero a la vez se comunican con otros objetos.</w:t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Porque es una situación donde se evalúan expresiones matemáticas.</w:t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Porque es una situación en donde según ciertos hechos y reglas se realizan ciertos procedimientos.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Ejercicio 2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1265.0" w:type="dxa"/>
        <w:jc w:val="left"/>
        <w:tblInd w:w="-12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1800"/>
        <w:gridCol w:w="1800"/>
        <w:gridCol w:w="1800"/>
        <w:gridCol w:w="2865"/>
        <w:tblGridChange w:id="0">
          <w:tblGrid>
            <w:gridCol w:w="3000"/>
            <w:gridCol w:w="1800"/>
            <w:gridCol w:w="1800"/>
            <w:gridCol w:w="1800"/>
            <w:gridCol w:w="28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Situaciones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Solución A</w:t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Solución B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Solución C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Solución 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Paradigma</w:t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Imperativo </w:t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Orientado a Objetos </w:t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Funcional </w:t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Lógico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Ventajas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 sencilla de entender cuando el problema tiene pocos pasos. 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 fácil ampliar el sistema agregando nuevas características </w:t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las funciones son fáciles de reutilizar y probar. </w:t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resulta muy natural para problemas basados en reglas y relaciones.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Desventajas</w:t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 aumentan las condiciones, el código puede volverse más largo y difícil de mantener. </w:t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spacing w:after="240" w:before="2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para un problema tan pequeño puede resultar más complejo de lo necesario.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puede ser menos intuitivo para quienes están acostumbrados a programar mediante instrucciones paso a paso. </w:t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 es el enfoque más habitual para desarrollar aplicaciones generales. </w:t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Ejercicios 3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Enfoque imperativo: </w:t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Esquema conceptual:</w:t>
      </w:r>
      <w:r w:rsidDel="00000000" w:rsidR="00000000" w:rsidRPr="00000000">
        <w:rPr>
          <w:rtl w:val="0"/>
        </w:rPr>
        <w:t xml:space="preserve"> Se organizan los datos utilizando estructuras secuenciales y arreglos/matrices globales para libros y usuarios. Las operaciones se resuelven mediante bloques de código estructurado con bucles y condicionales anidadas (</w:t>
      </w:r>
      <w:r w:rsidDel="00000000" w:rsidR="00000000" w:rsidRPr="00000000">
        <w:rPr>
          <w:rtl w:val="0"/>
        </w:rPr>
        <w:t xml:space="preserve">if/else</w:t>
      </w:r>
      <w:r w:rsidDel="00000000" w:rsidR="00000000" w:rsidRPr="00000000">
        <w:rPr>
          <w:rtl w:val="0"/>
        </w:rPr>
        <w:t xml:space="preserve">) que modifican directamente el estado de las variables de disponibilidad y préstamos paso a paso. </w:t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Es directo de implementar para flujos sencillos, pero el mantenimiento se complica a medida que crece el volumen de datos debido al control manual del estado global. 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Enfoque orientado a objetos: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 Esquema conceptual:</w:t>
      </w:r>
      <w:r w:rsidDel="00000000" w:rsidR="00000000" w:rsidRPr="00000000">
        <w:rPr>
          <w:rtl w:val="0"/>
        </w:rPr>
        <w:t xml:space="preserve"> Se identifican clases como Libro, Usuario y Biblioteca. Cada objeto encapsula sus datos (atributos como título, ISBN, nombre de socio) y su comportamiento (métodos como prestar(), devolver(), verificarDisponibilidad()). Los objetos interactúan intercambiando mensajes.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Justificación: </w:t>
      </w:r>
      <w:r w:rsidDel="00000000" w:rsidR="00000000" w:rsidRPr="00000000">
        <w:rPr>
          <w:rtl w:val="0"/>
        </w:rPr>
        <w:t xml:space="preserve">modela las entidades del dominio y hace más fácil escalar y mantener el código cuando aparecen requerimientos nuevos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Enfoque funcional: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 Esquema conceptual: </w:t>
      </w:r>
      <w:r w:rsidDel="00000000" w:rsidR="00000000" w:rsidRPr="00000000">
        <w:rPr>
          <w:rtl w:val="0"/>
        </w:rPr>
        <w:t xml:space="preserve">El sistema se arma con funciones puras que reciben colecciones de datos (listas de libros y de usuarios) y las transforman en resultados, sin modificar estados mutables. Se implementan operaciones como filtrar los libros disponibles y transformar estados componiendo funciones.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Justificación: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s muy expresivo para transformar y analizar datos, aunque exige un enfoque matemático y abstracto.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Enfoque lógico: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Esquema conceptual:</w:t>
      </w:r>
      <w:r w:rsidDel="00000000" w:rsidR="00000000" w:rsidRPr="00000000">
        <w:rPr>
          <w:rtl w:val="0"/>
        </w:rPr>
        <w:t xml:space="preserve"> Se arma una base de conocimiento con hechos (el registro fijo de libros y socios) y reglas lógicas que dicen cuándo se puede hacer un préstamo (por ejemplo, que el libro esté disponible y que el usuario no pase su límite). Las operaciones se resuelven con un motor de inferencia que evalúa consultas.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 Justificación: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es muy natural para sistemas basados en reglas y relaciones, y el control de la ejecución queda en manos del motor automático del paradigma.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Ejercicios 4 </w:t>
      </w:r>
    </w:p>
    <w:p w:rsidR="00000000" w:rsidDel="00000000" w:rsidP="00000000" w:rsidRDefault="00000000" w:rsidRPr="00000000" w14:paraId="00000048">
      <w:pPr>
        <w:spacing w:after="140" w:lineRule="auto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9">
      <w:pPr>
        <w:spacing w:after="140" w:lineRule="auto"/>
        <w:ind w:firstLine="720"/>
        <w:rPr/>
      </w:pPr>
      <w:r w:rsidDel="00000000" w:rsidR="00000000" w:rsidRPr="00000000">
        <w:rPr>
          <w:rtl w:val="0"/>
        </w:rPr>
        <w:t xml:space="preserve">Paradigmas que usé antes: en experiencias anteriores, tanto de la facultad como prácticas, con lenguajes como Python básico o C, usé sobre todo el paradigma imperativo y estructurado, con bucles, variables mutables y asignaciones paso a paso, sin conocer formalmente la teoría que había atrás.</w:t>
      </w:r>
    </w:p>
    <w:p w:rsidR="00000000" w:rsidDel="00000000" w:rsidP="00000000" w:rsidRDefault="00000000" w:rsidRPr="00000000" w14:paraId="0000004A">
      <w:pPr>
        <w:spacing w:after="140" w:lineRule="auto"/>
        <w:ind w:firstLine="720"/>
        <w:rPr/>
      </w:pPr>
      <w:r w:rsidDel="00000000" w:rsidR="00000000" w:rsidRPr="00000000">
        <w:rPr>
          <w:rtl w:val="0"/>
        </w:rPr>
        <w:t xml:space="preserve">Problemas que tuve: uno de los más comunes fue la dificultad para mantener o hacer crecer programas grandes, por el acoplamiento entre variables globales y por controlar a mano el estado mutable, lo que generaba errores difíciles de rastrear.</w:t>
      </w:r>
    </w:p>
    <w:p w:rsidR="00000000" w:rsidDel="00000000" w:rsidP="00000000" w:rsidRDefault="00000000" w:rsidRPr="00000000" w14:paraId="0000004B">
      <w:pPr>
        <w:spacing w:after="1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Parte B - Perspectiva futura</w:t>
      </w:r>
    </w:p>
    <w:p w:rsidR="00000000" w:rsidDel="00000000" w:rsidP="00000000" w:rsidRDefault="00000000" w:rsidRPr="00000000" w14:paraId="0000004C">
      <w:pPr>
        <w:spacing w:after="140" w:lineRule="auto"/>
        <w:ind w:firstLine="720"/>
        <w:rPr/>
      </w:pPr>
      <w:r w:rsidDel="00000000" w:rsidR="00000000" w:rsidRPr="00000000">
        <w:rPr>
          <w:rtl w:val="0"/>
        </w:rPr>
        <w:t xml:space="preserve">Aplicación de los conocimientos: conocer varios paradigmas da flexibilidad mental. Permite pensar los problemas desde distintas filosofías y elegir el enfoque y la herramienta más adecuados, en lugar de forzar una única solución.</w:t>
      </w:r>
    </w:p>
    <w:p w:rsidR="00000000" w:rsidDel="00000000" w:rsidP="00000000" w:rsidRDefault="00000000" w:rsidRPr="00000000" w14:paraId="0000004D">
      <w:pPr>
        <w:spacing w:after="1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Casos de uso: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Orientado a objetos:</w:t>
      </w:r>
      <w:r w:rsidDel="00000000" w:rsidR="00000000" w:rsidRPr="00000000">
        <w:rPr>
          <w:rtl w:val="0"/>
        </w:rPr>
        <w:t xml:space="preserve"> sistemas de información de empresas o simulaciones de dominios reales.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Funcional:</w:t>
      </w:r>
      <w:r w:rsidDel="00000000" w:rsidR="00000000" w:rsidRPr="00000000">
        <w:rPr>
          <w:rtl w:val="0"/>
        </w:rPr>
        <w:t xml:space="preserve"> tareas de procesamiento masivo y transformaciones de datos.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1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Lógico:</w:t>
      </w:r>
      <w:r w:rsidDel="00000000" w:rsidR="00000000" w:rsidRPr="00000000">
        <w:rPr>
          <w:rtl w:val="0"/>
        </w:rPr>
        <w:t xml:space="preserve"> sistemas expertos o motores de reglas de negocio.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