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AA1566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ABONOS PONTUAIS, DISPENSAS LEGAIS E EVENTOS DE NEUTRALIZAÇÃO DE EXIGIBILIDADE — VERSÃO INICIAL</w:t>
      </w:r>
      <w:r/>
    </w:p>
    <w:p w14:paraId="18B2289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5BBAB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eventos pontuais que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neutralizam a exigência de jornada em dias específicos ou intervalos curtos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sem caracterizar afastamento contínuo.</w:t>
      </w:r>
      <w:r/>
    </w:p>
    <w:p w14:paraId="6A88A6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1D039F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abonos de ponto por evento isolado;</w:t>
      </w:r>
      <w:r/>
    </w:p>
    <w:p w14:paraId="7E4874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dispensas legais pontuais;</w:t>
      </w:r>
      <w:r/>
    </w:p>
    <w:p w14:paraId="5B320E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neutralização parcial de jornada;</w:t>
      </w:r>
      <w:r/>
    </w:p>
    <w:p w14:paraId="5E3A00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entre dia útil e ausência parcial justificada;</w:t>
      </w:r>
      <w:r/>
    </w:p>
    <w:p w14:paraId="26EE27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impacto seletivo no cálculo de horas;</w:t>
      </w:r>
      <w:r/>
    </w:p>
    <w:p w14:paraId="592220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distinção entre licença contínua e abono episódico.</w:t>
      </w:r>
      <w:r/>
    </w:p>
    <w:p w14:paraId="58EF194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4F9E37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1D12DA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jornada regular ativa;</w:t>
      </w:r>
      <w:r/>
    </w:p>
    <w:p w14:paraId="3DE9DC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ter dias parcialmente dispensados;</w:t>
      </w:r>
      <w:r/>
    </w:p>
    <w:p w14:paraId="1788EC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acumular abonos distintos ao longo do tempo.</w:t>
      </w:r>
      <w:r/>
    </w:p>
    <w:p w14:paraId="654F33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3BCAC6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reconhecer eventos de abono como exceção localizada;</w:t>
      </w:r>
      <w:r/>
    </w:p>
    <w:p w14:paraId="192724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 transformar abono em afastamento estrutural;</w:t>
      </w:r>
      <w:r/>
    </w:p>
    <w:p w14:paraId="0E8A9A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ajustar apenas o intervalo afetado.</w:t>
      </w:r>
      <w:r/>
    </w:p>
    <w:p w14:paraId="1025390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002DE7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3C2EA8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abonos por dia, turno ou intervalo;</w:t>
      </w:r>
      <w:r/>
    </w:p>
    <w:p w14:paraId="5E922B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tipos de dispensa legal;</w:t>
      </w:r>
      <w:r/>
    </w:p>
    <w:p w14:paraId="56A206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distintas por tipo de abono;</w:t>
      </w:r>
      <w:r/>
    </w:p>
    <w:p w14:paraId="23A84F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impacto parcial na jornada;</w:t>
      </w:r>
      <w:r/>
    </w:p>
    <w:p w14:paraId="33570C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auditável da justificativa.</w:t>
      </w:r>
      <w:r/>
    </w:p>
    <w:p w14:paraId="77F4D1C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36BC8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padrão:</w:t>
      </w:r>
      <w:r/>
    </w:p>
    <w:p w14:paraId="1F9DED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08:00 às 12:00</w:t>
      </w:r>
      <w:r/>
    </w:p>
    <w:p w14:paraId="36A797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13:00 às 17:00</w:t>
      </w:r>
      <w:r/>
    </w:p>
    <w:p w14:paraId="633EE2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Ocorrências:</w:t>
      </w:r>
      <w:r/>
    </w:p>
    <w:p w14:paraId="101AF5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normal de trabalho interrompido por evento legal;</w:t>
      </w:r>
      <w:r/>
    </w:p>
    <w:p w14:paraId="65C474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abono parcial em turno da manhã;</w:t>
      </w:r>
      <w:r/>
    </w:p>
    <w:p w14:paraId="2A4391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abono integral em dia específico subsequente;</w:t>
      </w:r>
      <w:r/>
    </w:p>
    <w:p w14:paraId="39419E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 administrativa registrada.</w:t>
      </w:r>
      <w:r/>
    </w:p>
    <w:p w14:paraId="037DBC2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461D9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1E333EB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01 — jornada completa normal</w:t>
      </w:r>
      <w:r/>
    </w:p>
    <w:p w14:paraId="349EB80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02 — abono parcial (08:00 às 10:00)</w:t>
      </w:r>
      <w:r/>
    </w:p>
    <w:p w14:paraId="1DF3090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02 — registro de ponto às 10:05 (retorno ao trabalho)</w:t>
      </w:r>
      <w:r/>
    </w:p>
    <w:p w14:paraId="46890BD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03 — abono integral (dia completo)</w:t>
      </w:r>
      <w:r/>
    </w:p>
    <w:p w14:paraId="189F648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 04 — jornada normal sem ocorrências</w:t>
      </w:r>
      <w:r/>
    </w:p>
    <w:p w14:paraId="5074941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734D2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22FC1B0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formal de abono;</w:t>
      </w:r>
      <w:r/>
    </w:p>
    <w:p w14:paraId="7B297FA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tipo de justificativa (legal, administrativa, médica etc.);</w:t>
      </w:r>
      <w:r/>
    </w:p>
    <w:p w14:paraId="3BCAF69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brutos de ponto;</w:t>
      </w:r>
      <w:r/>
    </w:p>
    <w:p w14:paraId="136825A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institucionais aplicáveis;</w:t>
      </w:r>
      <w:r/>
    </w:p>
    <w:p w14:paraId="4EC25BC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funcional do prestador.</w:t>
      </w:r>
      <w:r/>
    </w:p>
    <w:p w14:paraId="2BB568E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6508A4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59CF482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neutralizar apenas o intervalo coberto pelo abono;</w:t>
      </w:r>
      <w:r/>
    </w:p>
    <w:p w14:paraId="6F92C3A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jornada ativa fora do período abonado;</w:t>
      </w:r>
      <w:r/>
    </w:p>
    <w:p w14:paraId="56BB75C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transformar abono em licença contínua;</w:t>
      </w:r>
      <w:r/>
    </w:p>
    <w:p w14:paraId="0571A97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jornada proporcionalmente;</w:t>
      </w:r>
      <w:r/>
    </w:p>
    <w:p w14:paraId="249E39E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registros brutos intactos para auditoria.</w:t>
      </w:r>
      <w:r/>
    </w:p>
    <w:p w14:paraId="1601D26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09B2FF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2F5F660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justificada parcial;</w:t>
      </w:r>
      <w:r/>
    </w:p>
    <w:p w14:paraId="37276B2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interrupção temporária de atividade;</w:t>
      </w:r>
      <w:r/>
    </w:p>
    <w:p w14:paraId="3143DC5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dispensa legal específica;</w:t>
      </w:r>
      <w:r/>
    </w:p>
    <w:p w14:paraId="18DAA83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de registro compensado por abono;</w:t>
      </w:r>
      <w:r/>
    </w:p>
    <w:p w14:paraId="57275DF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retorno antecipado ao trabalho.</w:t>
      </w:r>
      <w:r/>
    </w:p>
    <w:p w14:paraId="6498925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1D9E22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68EB1F2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de ponto dentro de período abonado;</w:t>
      </w:r>
      <w:r/>
    </w:p>
    <w:p w14:paraId="56D37C4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abono parcial mal delimitado;</w:t>
      </w:r>
      <w:r/>
    </w:p>
    <w:p w14:paraId="75E8689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entre abono e jornada regular;</w:t>
      </w:r>
      <w:r/>
    </w:p>
    <w:p w14:paraId="35BEB32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atualização de regra de dispensa.</w:t>
      </w:r>
      <w:r/>
    </w:p>
    <w:p w14:paraId="782F287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221A1F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0CFECFA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do escopo do abono;</w:t>
      </w:r>
      <w:r/>
    </w:p>
    <w:p w14:paraId="1879696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confirmação de intervalo coberto;</w:t>
      </w:r>
      <w:r/>
    </w:p>
    <w:p w14:paraId="43345BA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impacto no banco de horas;</w:t>
      </w:r>
      <w:r/>
    </w:p>
    <w:p w14:paraId="6E17D86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verificação de sobreposição com outros eventos.</w:t>
      </w:r>
      <w:r/>
    </w:p>
    <w:p w14:paraId="65B6459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7C548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68C8FDE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abono concedido por autoridade competente;</w:t>
      </w:r>
      <w:r/>
    </w:p>
    <w:p w14:paraId="1731190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legal pontual;</w:t>
      </w:r>
      <w:r/>
    </w:p>
    <w:p w14:paraId="6272ED3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médica ou administrativa imediata;</w:t>
      </w:r>
      <w:r/>
    </w:p>
    <w:p w14:paraId="6E68213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de lançamento corrigido posteriormente;</w:t>
      </w:r>
      <w:r/>
    </w:p>
    <w:p w14:paraId="3F58D96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emergencial de ausência.</w:t>
      </w:r>
      <w:r/>
    </w:p>
    <w:p w14:paraId="3E74CED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79210B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0453238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abono parcial ou integral;</w:t>
      </w:r>
      <w:r/>
    </w:p>
    <w:p w14:paraId="11D550D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 delimitação temporal do abono;</w:t>
      </w:r>
      <w:r/>
    </w:p>
    <w:p w14:paraId="50F73E8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registro de ponto com neutralização;</w:t>
      </w:r>
      <w:r/>
    </w:p>
    <w:p w14:paraId="12C4DDA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rejeitar justificativa parcial;</w:t>
      </w:r>
      <w:r/>
    </w:p>
    <w:p w14:paraId="2E49C1D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reprocessar impacto no período.</w:t>
      </w:r>
      <w:r/>
    </w:p>
    <w:p w14:paraId="25B42E3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31F54F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2782996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exclusão seletiva de intervalo de jornada;</w:t>
      </w:r>
      <w:r/>
    </w:p>
    <w:p w14:paraId="01C3592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proporcional de horas trabalhadas;</w:t>
      </w:r>
      <w:r/>
    </w:p>
    <w:p w14:paraId="1F91DC7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manutenção de continuidade do dia útil;</w:t>
      </w:r>
      <w:r/>
    </w:p>
    <w:p w14:paraId="23D4E67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impacto localizado sem reestruturação de período.</w:t>
      </w:r>
      <w:r/>
    </w:p>
    <w:p w14:paraId="1EA61B4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685F53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1806F4D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reduzido apenas no intervalo afetado;</w:t>
      </w:r>
      <w:r/>
    </w:p>
    <w:p w14:paraId="013E21E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sofrer impacto em dias totalmente abonados;</w:t>
      </w:r>
      <w:r/>
    </w:p>
    <w:p w14:paraId="555E449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saldo preservado fora do abono;</w:t>
      </w:r>
      <w:r/>
    </w:p>
    <w:p w14:paraId="1E257B9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ajuste retroativo após validação.</w:t>
      </w:r>
      <w:r/>
    </w:p>
    <w:p w14:paraId="0969B98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2BB80C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2F38641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abono como camada de neutralização;</w:t>
      </w:r>
      <w:r/>
    </w:p>
    <w:p w14:paraId="4942E19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apenas intervalos afetados;</w:t>
      </w:r>
      <w:r/>
    </w:p>
    <w:p w14:paraId="4CE0CA5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eventos brutos;</w:t>
      </w:r>
      <w:r/>
    </w:p>
    <w:p w14:paraId="15104C2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do tipo de abono.</w:t>
      </w:r>
      <w:r/>
    </w:p>
    <w:p w14:paraId="1CA0D08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3C50C0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29A3571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abonos devem permanecer auditáveis;</w:t>
      </w:r>
      <w:r/>
    </w:p>
    <w:p w14:paraId="20715A6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alterações devem gerar eventos derivados;</w:t>
      </w:r>
      <w:r/>
    </w:p>
    <w:p w14:paraId="42D15C9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 haver reescrita de jornada original.</w:t>
      </w:r>
      <w:r/>
    </w:p>
    <w:p w14:paraId="373DE9A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46A300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4D96E47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transformar abono em licença total;</w:t>
      </w:r>
      <w:r/>
    </w:p>
    <w:p w14:paraId="05C42A1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apagar registros dentro de período abonado;</w:t>
      </w:r>
      <w:r/>
    </w:p>
    <w:p w14:paraId="0149CA9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ignorar retorno antecipado ao trabalho;</w:t>
      </w:r>
      <w:r/>
    </w:p>
    <w:p w14:paraId="4941C29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abono fora do intervalo definido;</w:t>
      </w:r>
      <w:r/>
    </w:p>
    <w:p w14:paraId="51CFDB3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granularidade temporal.</w:t>
      </w:r>
      <w:r/>
    </w:p>
    <w:p w14:paraId="1081C71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165C81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75FD853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abono parcial mal definido;</w:t>
      </w:r>
      <w:r/>
    </w:p>
    <w:p w14:paraId="126C623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retorno não comunicado formalmente;</w:t>
      </w:r>
      <w:r/>
    </w:p>
    <w:p w14:paraId="281AD69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com licenças maiores;</w:t>
      </w:r>
      <w:r/>
    </w:p>
    <w:p w14:paraId="59E927C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divergente de autoridade concedente.</w:t>
      </w:r>
      <w:r/>
    </w:p>
    <w:p w14:paraId="376F0C8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0BDF7F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099A636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neutralização granular de exigibilidade;</w:t>
      </w:r>
      <w:r/>
    </w:p>
    <w:p w14:paraId="39889C7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distinção entre ausência total e parcial;</w:t>
      </w:r>
      <w:r/>
    </w:p>
    <w:p w14:paraId="61977DA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de continuidade da jornada.</w:t>
      </w:r>
      <w:r/>
    </w:p>
    <w:p w14:paraId="32F5C1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0D25C9B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precisão na aplicação de regras legais;</w:t>
      </w:r>
      <w:r/>
    </w:p>
    <w:p w14:paraId="06A65E7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temporal do sistema;</w:t>
      </w:r>
      <w:r/>
    </w:p>
    <w:p w14:paraId="68524FC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detalhada de exceções.</w:t>
      </w:r>
      <w:r/>
    </w:p>
    <w:p w14:paraId="598886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0D19207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gestão de ponto;</w:t>
      </w:r>
      <w:r/>
    </w:p>
    <w:p w14:paraId="2E8D2EF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legislação trabalhista;</w:t>
      </w:r>
      <w:r/>
    </w:p>
    <w:p w14:paraId="2D0DB21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horas;</w:t>
      </w:r>
      <w:r/>
    </w:p>
    <w:p w14:paraId="0F5D641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administrativas;</w:t>
      </w:r>
      <w:r/>
    </w:p>
    <w:p w14:paraId="2287340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exceções.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2CCD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BDC6FE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B407C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2026-05-18T20:10:47Z</dcterms:modified>
</cp:coreProperties>
</file>