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82BF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CONFLITO ENTRE DECLARAÇÃO EXPLÍCITA DO USUÁRIO E INTERPRETAÇÃO CONTEXTUAL — VERSÃO INICIAL</w:t>
      </w:r>
      <w:r/>
    </w:p>
    <w:p w14:paraId="5482DA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3E53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divergência entre a declaração explícita informada pelo prestador e a interpretação contextual inferida automaticamente pelo motor operacional.</w:t>
      </w:r>
      <w:r/>
    </w:p>
    <w:p w14:paraId="29754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59AB7C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intenção declarada e interpretação automática;</w:t>
      </w:r>
      <w:r/>
    </w:p>
    <w:p w14:paraId="5B45C3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da declaração do usuário;</w:t>
      </w:r>
      <w:r/>
    </w:p>
    <w:p w14:paraId="3D295E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neutralidade interpretativa inicial;</w:t>
      </w:r>
      <w:r/>
    </w:p>
    <w:p w14:paraId="555292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recalculabilidade;</w:t>
      </w:r>
      <w:r/>
    </w:p>
    <w:p w14:paraId="4FC0A1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contextual;</w:t>
      </w:r>
      <w:r/>
    </w:p>
    <w:p w14:paraId="37E353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decisória;</w:t>
      </w:r>
      <w:r/>
    </w:p>
    <w:p w14:paraId="5F53DA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ambiguidades operacionais.</w:t>
      </w:r>
      <w:r/>
    </w:p>
    <w:p w14:paraId="27BBA19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189D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28B40B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registro operacional;</w:t>
      </w:r>
      <w:r/>
    </w:p>
    <w:p w14:paraId="4CF6E6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 explicitamente:</w:t>
      </w:r>
      <w:r/>
    </w:p>
    <w:p w14:paraId="4F8A3A5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ENTRADA;</w:t>
      </w:r>
      <w:r/>
    </w:p>
    <w:p w14:paraId="1AFCD1B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SAÍDA;</w:t>
      </w:r>
      <w:r/>
    </w:p>
    <w:p w14:paraId="6F22F3F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NÃO_INFORMADO.</w:t>
      </w:r>
      <w:r/>
    </w:p>
    <w:p w14:paraId="39BEC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28D2A0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interpreta contexto operacional automaticamente;</w:t>
      </w:r>
      <w:r/>
    </w:p>
    <w:p w14:paraId="06BE6A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utilizando:</w:t>
      </w:r>
      <w:r/>
    </w:p>
    <w:p w14:paraId="779813B3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anteriores;</w:t>
      </w:r>
      <w:r/>
    </w:p>
    <w:p w14:paraId="00056C4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esperada;</w:t>
      </w:r>
      <w:r/>
    </w:p>
    <w:p w14:paraId="46B08529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em aberto;</w:t>
      </w:r>
      <w:r/>
    </w:p>
    <w:p w14:paraId="13BB75AA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operacional;</w:t>
      </w:r>
      <w:r/>
    </w:p>
    <w:p w14:paraId="02EB40AF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vigentes.</w:t>
      </w:r>
      <w:r/>
    </w:p>
    <w:p w14:paraId="711A5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determinados cenários:</w:t>
      </w:r>
      <w:r/>
    </w:p>
    <w:p w14:paraId="0A1B37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 e interpretação automática divergem.</w:t>
      </w:r>
      <w:r/>
    </w:p>
    <w:p w14:paraId="6F9A60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21064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325AEA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declarar intenção operacional.</w:t>
      </w:r>
      <w:r/>
    </w:p>
    <w:p w14:paraId="5299C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4D8C6F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automática;</w:t>
      </w:r>
      <w:r/>
    </w:p>
    <w:p w14:paraId="485161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dinâmica de sessões;</w:t>
      </w:r>
      <w:r/>
    </w:p>
    <w:p w14:paraId="420FD6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posterior de ambiguidades.</w:t>
      </w:r>
      <w:r/>
    </w:p>
    <w:p w14:paraId="03935B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956E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prevista:</w:t>
      </w:r>
      <w:r/>
    </w:p>
    <w:p w14:paraId="1785BB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17:00.</w:t>
      </w:r>
      <w:r/>
    </w:p>
    <w:p w14:paraId="3E21D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7FF86D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ponto às 08:03.</w:t>
      </w:r>
      <w:r/>
    </w:p>
    <w:p w14:paraId="0FC1C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entanto:</w:t>
      </w:r>
      <w:r/>
    </w:p>
    <w:p w14:paraId="285561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 explicitamente:</w:t>
      </w:r>
      <w:r/>
    </w:p>
    <w:p w14:paraId="14DF4C6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SAÍDA.</w:t>
      </w:r>
      <w:r/>
    </w:p>
    <w:p w14:paraId="71BE3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38F506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 ausência de sessão anterior aberta;</w:t>
      </w:r>
      <w:r/>
    </w:p>
    <w:p w14:paraId="7A13BF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entende que contexto sugere provável ENTRADA.</w:t>
      </w:r>
      <w:r/>
    </w:p>
    <w:p w14:paraId="6A27DF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6CE3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573207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08:03.</w:t>
      </w:r>
      <w:r/>
    </w:p>
    <w:p w14:paraId="47E890F4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</w:t>
      </w:r>
      <w:r/>
    </w:p>
    <w:p w14:paraId="27B1B119">
      <w:pPr>
        <w:pStyle w:val="66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SAÍDA.</w:t>
      </w:r>
      <w:r/>
    </w:p>
    <w:p w14:paraId="76FA70C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registro anterior compatível com sessão aberta.</w:t>
      </w:r>
      <w:r/>
    </w:p>
    <w:p w14:paraId="578DE82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 iniciando naquele horário.</w:t>
      </w:r>
      <w:r/>
    </w:p>
    <w:p w14:paraId="6B11B0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10B5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0580ACF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explícita;</w:t>
      </w:r>
      <w:r/>
    </w:p>
    <w:p w14:paraId="01ECD41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do evento;</w:t>
      </w:r>
      <w:r/>
    </w:p>
    <w:p w14:paraId="0646A61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operacional;</w:t>
      </w:r>
      <w:r/>
    </w:p>
    <w:p w14:paraId="013D590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sessão anterior;</w:t>
      </w:r>
      <w:r/>
    </w:p>
    <w:p w14:paraId="227A3D4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prevista;</w:t>
      </w:r>
      <w:r/>
    </w:p>
    <w:p w14:paraId="0D7CE85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temporal.</w:t>
      </w:r>
      <w:r/>
    </w:p>
    <w:p w14:paraId="063D6E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E2DB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FB0E96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a declaração explícita;</w:t>
      </w:r>
      <w:r/>
    </w:p>
    <w:p w14:paraId="570C37C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interpretação contextual automática;</w:t>
      </w:r>
      <w:r/>
    </w:p>
    <w:p w14:paraId="03E9131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sobrescrever destrutivamente qualquer uma das duas;</w:t>
      </w:r>
      <w:r/>
    </w:p>
    <w:p w14:paraId="3CA2B5D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coexistência interpretativa;</w:t>
      </w:r>
      <w:r/>
    </w:p>
    <w:p w14:paraId="192AC64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sinalizar ambiguidade operacional;</w:t>
      </w:r>
      <w:r/>
    </w:p>
    <w:p w14:paraId="000BA24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revisão posterior administrativa.</w:t>
      </w:r>
      <w:r/>
    </w:p>
    <w:p w14:paraId="02C0CD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2FEA9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2BB6B70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informou incorretamente;</w:t>
      </w:r>
      <w:r/>
    </w:p>
    <w:p w14:paraId="73EE6AE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operacional excepcional;</w:t>
      </w:r>
      <w:r/>
    </w:p>
    <w:p w14:paraId="7150BB5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manual de sessão esquecida;</w:t>
      </w:r>
      <w:r/>
    </w:p>
    <w:p w14:paraId="1FA7323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automática incompleta;</w:t>
      </w:r>
      <w:r/>
    </w:p>
    <w:p w14:paraId="67B6751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operacional humano.</w:t>
      </w:r>
      <w:r/>
    </w:p>
    <w:p w14:paraId="7CA79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04D50F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ambas as leituras preservadas até decisão contextual posterior.</w:t>
      </w:r>
      <w:r/>
    </w:p>
    <w:p w14:paraId="2F75D9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C62B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60AFA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sem entrada conhecida;</w:t>
      </w:r>
      <w:r/>
    </w:p>
    <w:p w14:paraId="477C77D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declaração e contexto;</w:t>
      </w:r>
      <w:r/>
    </w:p>
    <w:p w14:paraId="25C60F0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aparentemente inexistente;</w:t>
      </w:r>
      <w:r/>
    </w:p>
    <w:p w14:paraId="6652100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operacional.</w:t>
      </w:r>
      <w:r/>
    </w:p>
    <w:p w14:paraId="375CC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4DA81D3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invalidar automaticamente o registro.</w:t>
      </w:r>
      <w:r/>
    </w:p>
    <w:p w14:paraId="6DEA9D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3A4E5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C742BF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complementar;</w:t>
      </w:r>
      <w:r/>
    </w:p>
    <w:p w14:paraId="702E8DC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do supervisor;</w:t>
      </w:r>
      <w:r/>
    </w:p>
    <w:p w14:paraId="596B6B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contextual;</w:t>
      </w:r>
      <w:r/>
    </w:p>
    <w:p w14:paraId="6536D59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posterior da sessão.</w:t>
      </w:r>
      <w:r/>
    </w:p>
    <w:p w14:paraId="7517D7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25A2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122B1F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esquecimento de registro anterior;</w:t>
      </w:r>
      <w:r/>
    </w:p>
    <w:p w14:paraId="2B52D8B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encerramento manual;</w:t>
      </w:r>
      <w:r/>
    </w:p>
    <w:p w14:paraId="3666761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iniciada offline;</w:t>
      </w:r>
      <w:r/>
    </w:p>
    <w:p w14:paraId="2D5DDA6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65A1B7F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humano operacional.</w:t>
      </w:r>
      <w:r/>
    </w:p>
    <w:p w14:paraId="2A2DAD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68A00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910215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declaração explícita;</w:t>
      </w:r>
      <w:r/>
    </w:p>
    <w:p w14:paraId="126A8C2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interpretação contextual;</w:t>
      </w:r>
      <w:r/>
    </w:p>
    <w:p w14:paraId="4861336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reconstrução da sessão;</w:t>
      </w:r>
      <w:r/>
    </w:p>
    <w:p w14:paraId="30C8A8D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complementação;</w:t>
      </w:r>
      <w:r/>
    </w:p>
    <w:p w14:paraId="7C19190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excepcionalidade operacional.</w:t>
      </w:r>
      <w:r/>
    </w:p>
    <w:p w14:paraId="4C7192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496B9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0433AF0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da jornada;</w:t>
      </w:r>
      <w:r/>
    </w:p>
    <w:p w14:paraId="74E89E7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abertura ou fechamento retroativo de sessão interpretativa;</w:t>
      </w:r>
      <w:r/>
    </w:p>
    <w:p w14:paraId="068A7AE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0F464CF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pendências.</w:t>
      </w:r>
      <w:r/>
    </w:p>
    <w:p w14:paraId="03BAED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BD71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23F275F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recálculo contextual;</w:t>
      </w:r>
      <w:r/>
    </w:p>
    <w:p w14:paraId="5C32944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inconsistências;</w:t>
      </w:r>
      <w:r/>
    </w:p>
    <w:p w14:paraId="6A2EAC9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das interpretações conflitantes.</w:t>
      </w:r>
      <w:r/>
    </w:p>
    <w:p w14:paraId="39A97A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6C0F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0F66A42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reconsiderar contexto completo;</w:t>
      </w:r>
      <w:r/>
    </w:p>
    <w:p w14:paraId="4ECD32C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mudança interpretativa;</w:t>
      </w:r>
      <w:r/>
    </w:p>
    <w:p w14:paraId="78F9417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das divergências;</w:t>
      </w:r>
      <w:r/>
    </w:p>
    <w:p w14:paraId="255D252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 intenção original declarada.</w:t>
      </w:r>
      <w:r/>
    </w:p>
    <w:p w14:paraId="5AB1BF0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4325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AC7A34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original deverá permanecer auditável;</w:t>
      </w:r>
      <w:r/>
    </w:p>
    <w:p w14:paraId="4CB2DF6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adotada deverá permanecer rastreável;</w:t>
      </w:r>
      <w:r/>
    </w:p>
    <w:p w14:paraId="315885E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deverão manter histórico completo da divergência.</w:t>
      </w:r>
      <w:r/>
    </w:p>
    <w:p w14:paraId="2CEF61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70F3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6F9A07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destrutivamente a declaração do usuário;</w:t>
      </w:r>
      <w:r/>
    </w:p>
    <w:p w14:paraId="72CCB5C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interpretação automática em verdade absoluta;</w:t>
      </w:r>
      <w:r/>
    </w:p>
    <w:p w14:paraId="5AA35ED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histórico da divergência;</w:t>
      </w:r>
      <w:r/>
    </w:p>
    <w:p w14:paraId="4B0360C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automaticamente registros ambíguos;</w:t>
      </w:r>
      <w:r/>
    </w:p>
    <w:p w14:paraId="1D4B221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rigidamente intenção e interpretação.</w:t>
      </w:r>
      <w:r/>
    </w:p>
    <w:p w14:paraId="1EC0B1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AC7D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AD5E05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sessões simultâneas;</w:t>
      </w:r>
      <w:r/>
    </w:p>
    <w:p w14:paraId="613E4FA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4D6FEB6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humano;</w:t>
      </w:r>
      <w:r/>
    </w:p>
    <w:p w14:paraId="04666E5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parcial;</w:t>
      </w:r>
      <w:r/>
    </w:p>
    <w:p w14:paraId="0C6EA78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anteriores desconhecidos no momento da interpretação.</w:t>
      </w:r>
      <w:r/>
    </w:p>
    <w:p w14:paraId="7EBAB4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764DC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7777B3F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intenção humana e inferência sistêmica;</w:t>
      </w:r>
      <w:r/>
    </w:p>
    <w:p w14:paraId="782E76F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neutralidade interpretativa inicial;</w:t>
      </w:r>
      <w:r/>
    </w:p>
    <w:p w14:paraId="3F20ED6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contínua do domínio.</w:t>
      </w:r>
      <w:r/>
    </w:p>
    <w:p w14:paraId="6C1D4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09D1E2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fato bruto, interpretação e decisão administrativa;</w:t>
      </w:r>
      <w:r/>
    </w:p>
    <w:p w14:paraId="1E0AC76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integral;</w:t>
      </w:r>
      <w:r/>
    </w:p>
    <w:p w14:paraId="1271709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 a ambiguidades reais.</w:t>
      </w:r>
      <w:r/>
    </w:p>
    <w:p w14:paraId="3964A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63B4DA9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operacionais;</w:t>
      </w:r>
      <w:r/>
    </w:p>
    <w:p w14:paraId="6500A97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temporal;</w:t>
      </w:r>
      <w:r/>
    </w:p>
    <w:p w14:paraId="69EEE7D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offline;</w:t>
      </w:r>
      <w:r/>
    </w:p>
    <w:p w14:paraId="49CBC78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7A8185B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7C1F389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40A7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E5CD2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4B43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36C3D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AF5F0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CD678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6F390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C59DF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2026-05-18T19:43:15Z</dcterms:modified>
</cp:coreProperties>
</file>