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2CA5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ESCALA NÃO PREVISÍVEL COM PRESTAÇÃO EVENTUAL SOB DEMANDA — VERSÃO INICIAL</w:t>
      </w:r>
      <w:r/>
    </w:p>
    <w:p w14:paraId="2788BA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F972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prestação de serviço eventual, sem jornada fixa previamente definida, executada sob demanda administrativa.</w:t>
      </w:r>
      <w:r/>
    </w:p>
    <w:p w14:paraId="1AA13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21A8F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eventual;</w:t>
      </w:r>
      <w:r/>
    </w:p>
    <w:p w14:paraId="4C4AA1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escala fixa;</w:t>
      </w:r>
      <w:r/>
    </w:p>
    <w:p w14:paraId="5DF6CF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operacional;</w:t>
      </w:r>
      <w:r/>
    </w:p>
    <w:p w14:paraId="3E2E85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3C1962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por evidência;</w:t>
      </w:r>
      <w:r/>
    </w:p>
    <w:p w14:paraId="06700D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extrema de jornada;</w:t>
      </w:r>
      <w:r/>
    </w:p>
    <w:p w14:paraId="2F8869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sob demanda;</w:t>
      </w:r>
      <w:r/>
    </w:p>
    <w:p w14:paraId="7D7678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expectativa contínua diária.</w:t>
      </w:r>
      <w:r/>
    </w:p>
    <w:p w14:paraId="14FB94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319B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EC13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possui expediente diário fixo;</w:t>
      </w:r>
      <w:r/>
    </w:p>
    <w:p w14:paraId="392A5A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possui jornada contínua obrigatória;</w:t>
      </w:r>
      <w:r/>
    </w:p>
    <w:p w14:paraId="32F3D7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sob convocação;</w:t>
      </w:r>
      <w:r/>
    </w:p>
    <w:p w14:paraId="2EB8E7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vínculo operacional eventual ou flexível.</w:t>
      </w:r>
      <w:r/>
    </w:p>
    <w:p w14:paraId="2650B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prestação:</w:t>
      </w:r>
      <w:r/>
    </w:p>
    <w:p w14:paraId="5E2B3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somente quando acionada;</w:t>
      </w:r>
      <w:r/>
    </w:p>
    <w:p w14:paraId="59430D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variar temporalmente;</w:t>
      </w:r>
      <w:r/>
    </w:p>
    <w:p w14:paraId="79765B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variar geograficamente;</w:t>
      </w:r>
      <w:r/>
    </w:p>
    <w:p w14:paraId="04CB7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de necessidade institucional.</w:t>
      </w:r>
      <w:r/>
    </w:p>
    <w:p w14:paraId="26E0FE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982E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60F711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 eventual;</w:t>
      </w:r>
      <w:r/>
    </w:p>
    <w:p w14:paraId="3F8997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variável;</w:t>
      </w:r>
      <w:r/>
    </w:p>
    <w:p w14:paraId="797B7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sob demanda;</w:t>
      </w:r>
      <w:r/>
    </w:p>
    <w:p w14:paraId="58B4C5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escala fixa permanente.</w:t>
      </w:r>
      <w:r/>
    </w:p>
    <w:p w14:paraId="77354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4770CC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contextual;</w:t>
      </w:r>
      <w:r/>
    </w:p>
    <w:p w14:paraId="62BE6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baseada em convocação;</w:t>
      </w:r>
      <w:r/>
    </w:p>
    <w:p w14:paraId="2D66BA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expectativa operacional variável.</w:t>
      </w:r>
      <w:r/>
    </w:p>
    <w:p w14:paraId="0F30C2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D16E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97FBD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convocado para atividade específica.</w:t>
      </w:r>
      <w:r/>
    </w:p>
    <w:p w14:paraId="1B57A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Atividade:</w:t>
      </w:r>
      <w:r/>
    </w:p>
    <w:p w14:paraId="138306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em sábado;</w:t>
      </w:r>
      <w:r/>
    </w:p>
    <w:p w14:paraId="2A68F1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fora da rotina institucional normal;</w:t>
      </w:r>
      <w:r/>
    </w:p>
    <w:p w14:paraId="2EE65A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jornada fixa previamente cadastrada.</w:t>
      </w:r>
      <w:r/>
    </w:p>
    <w:p w14:paraId="54AC0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prevê:</w:t>
      </w:r>
      <w:r/>
    </w:p>
    <w:p w14:paraId="2B9A18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aproximada de 4 horas.</w:t>
      </w:r>
      <w:r/>
    </w:p>
    <w:p w14:paraId="337C99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D0A8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6F5582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09:12.</w:t>
      </w:r>
      <w:r/>
    </w:p>
    <w:p w14:paraId="1D607D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13:26.</w:t>
      </w:r>
      <w:r/>
    </w:p>
    <w:p w14:paraId="280B1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Local:</w:t>
      </w:r>
      <w:r/>
    </w:p>
    <w:p w14:paraId="2B3EB3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autorizada.</w:t>
      </w:r>
      <w:r/>
    </w:p>
    <w:p w14:paraId="3BB42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2FEC0C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742E1B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6E7D37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187591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EB24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EBDD6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administrativa;</w:t>
      </w:r>
      <w:r/>
    </w:p>
    <w:p w14:paraId="16000E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4A3218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2E7C11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4DF86A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eventual;</w:t>
      </w:r>
      <w:r/>
    </w:p>
    <w:p w14:paraId="0916C7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atividade.</w:t>
      </w:r>
      <w:r/>
    </w:p>
    <w:p w14:paraId="116930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1F27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FF040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assumir jornada fixa inexistente;</w:t>
      </w:r>
      <w:r/>
    </w:p>
    <w:p w14:paraId="328230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prestação segundo convocação conhecida;</w:t>
      </w:r>
      <w:r/>
    </w:p>
    <w:p w14:paraId="25E5DB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contexto eventual corretamente;</w:t>
      </w:r>
      <w:r/>
    </w:p>
    <w:p w14:paraId="575713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flexibilidade temporal ampla;</w:t>
      </w:r>
      <w:r/>
    </w:p>
    <w:p w14:paraId="24F52A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convocação;</w:t>
      </w:r>
      <w:r/>
    </w:p>
    <w:p w14:paraId="5CA8B8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ausência de expectativa contínua diária.</w:t>
      </w:r>
      <w:r/>
    </w:p>
    <w:p w14:paraId="1929E0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0496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32745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eventual regular;</w:t>
      </w:r>
      <w:r/>
    </w:p>
    <w:p w14:paraId="64A8D8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extraordinária;</w:t>
      </w:r>
      <w:r/>
    </w:p>
    <w:p w14:paraId="368041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parcialmente cumprida;</w:t>
      </w:r>
      <w:r/>
    </w:p>
    <w:p w14:paraId="7B3730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legítima.</w:t>
      </w:r>
      <w:r/>
    </w:p>
    <w:p w14:paraId="5E285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90EC5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segundo contexto específico da convocação.</w:t>
      </w:r>
      <w:r/>
    </w:p>
    <w:p w14:paraId="469466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6740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46963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convocação formal;</w:t>
      </w:r>
      <w:r/>
    </w:p>
    <w:p w14:paraId="16FCEE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atividade prevista e executada;</w:t>
      </w:r>
      <w:r/>
    </w:p>
    <w:p w14:paraId="790383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duração incompatível;</w:t>
      </w:r>
      <w:r/>
    </w:p>
    <w:p w14:paraId="0F4420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fora do contexto autorizado.</w:t>
      </w:r>
      <w:r/>
    </w:p>
    <w:p w14:paraId="6EE06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12079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análise contextual;</w:t>
      </w:r>
      <w:r/>
    </w:p>
    <w:p w14:paraId="404F1F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utilizar regras rígidas de jornada fixa.</w:t>
      </w:r>
      <w:r/>
    </w:p>
    <w:p w14:paraId="54CD13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1B08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45035B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da convocação;</w:t>
      </w:r>
      <w:r/>
    </w:p>
    <w:p w14:paraId="3AC422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atividade;</w:t>
      </w:r>
      <w:r/>
    </w:p>
    <w:p w14:paraId="7C4677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da duração efetiva;</w:t>
      </w:r>
      <w:r/>
    </w:p>
    <w:p w14:paraId="089877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complementar.</w:t>
      </w:r>
      <w:r/>
    </w:p>
    <w:p w14:paraId="5451B1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4B8B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5408E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institucional;</w:t>
      </w:r>
      <w:r/>
    </w:p>
    <w:p w14:paraId="5F8D26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emergencial;</w:t>
      </w:r>
      <w:r/>
    </w:p>
    <w:p w14:paraId="4BDFC7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operacional;</w:t>
      </w:r>
      <w:r/>
    </w:p>
    <w:p w14:paraId="060667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excepcional.</w:t>
      </w:r>
      <w:r/>
    </w:p>
    <w:p w14:paraId="65263E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4A1A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54DB0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prestação;</w:t>
      </w:r>
      <w:r/>
    </w:p>
    <w:p w14:paraId="198380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duração reconhecida;</w:t>
      </w:r>
      <w:r/>
    </w:p>
    <w:p w14:paraId="3B1FAE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complementar autorização;</w:t>
      </w:r>
      <w:r/>
    </w:p>
    <w:p w14:paraId="267281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atividade extraordinária;</w:t>
      </w:r>
      <w:r/>
    </w:p>
    <w:p w14:paraId="7FFCE9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compensar diferenças operacionais.</w:t>
      </w:r>
      <w:r/>
    </w:p>
    <w:p w14:paraId="1EA022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ABFA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BB516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crédito eventual;</w:t>
      </w:r>
      <w:r/>
    </w:p>
    <w:p w14:paraId="5DA107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contabilização extraordinária;</w:t>
      </w:r>
      <w:r/>
    </w:p>
    <w:p w14:paraId="7621DB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específica;</w:t>
      </w:r>
      <w:r/>
    </w:p>
    <w:p w14:paraId="4547E2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proporcional à convocação.</w:t>
      </w:r>
      <w:r/>
    </w:p>
    <w:p w14:paraId="50D9D1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36B2A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4C351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créditos extraordinários;</w:t>
      </w:r>
      <w:r/>
    </w:p>
    <w:p w14:paraId="208EE1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atividade excepcional;</w:t>
      </w:r>
      <w:r/>
    </w:p>
    <w:p w14:paraId="7C1917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compensar jornadas futuras;</w:t>
      </w:r>
      <w:r/>
    </w:p>
    <w:p w14:paraId="700B7F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segregação contextual da prestação eventual.</w:t>
      </w:r>
      <w:r/>
    </w:p>
    <w:p w14:paraId="744564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99D7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654EE3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convocação vigente;</w:t>
      </w:r>
      <w:r/>
    </w:p>
    <w:p w14:paraId="7F794B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contexto eventual;</w:t>
      </w:r>
      <w:r/>
    </w:p>
    <w:p w14:paraId="0F7C27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aplicação de regras rígidas de expediente regular;</w:t>
      </w:r>
      <w:r/>
    </w:p>
    <w:p w14:paraId="78771F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completa da prestação.</w:t>
      </w:r>
      <w:r/>
    </w:p>
    <w:p w14:paraId="164718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7B82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2B8F2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utilizada deverá permanecer auditável;</w:t>
      </w:r>
      <w:r/>
    </w:p>
    <w:p w14:paraId="32A14B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eventual deverá continuar rastreável;</w:t>
      </w:r>
      <w:r/>
    </w:p>
    <w:p w14:paraId="54C14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posteriores deverão manter vínculo histórico.</w:t>
      </w:r>
      <w:r/>
    </w:p>
    <w:p w14:paraId="69E94D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0E53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32EC2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expediente fixo universal;</w:t>
      </w:r>
      <w:r/>
    </w:p>
    <w:p w14:paraId="2C281B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jornadas inexistentes;</w:t>
      </w:r>
      <w:r/>
    </w:p>
    <w:p w14:paraId="421E26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ausência de registros como ausência operacional permanente;</w:t>
      </w:r>
      <w:r/>
    </w:p>
    <w:p w14:paraId="4C4AAE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rígidas incompatíveis com trabalho eventual;</w:t>
      </w:r>
      <w:r/>
    </w:p>
    <w:p w14:paraId="67D43F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com convocação administrativa.</w:t>
      </w:r>
      <w:r/>
    </w:p>
    <w:p w14:paraId="10E147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4881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F11A9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informal;</w:t>
      </w:r>
      <w:r/>
    </w:p>
    <w:p w14:paraId="40876C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duração variável;</w:t>
      </w:r>
      <w:r/>
    </w:p>
    <w:p w14:paraId="2012B5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parcialmente executada;</w:t>
      </w:r>
      <w:r/>
    </w:p>
    <w:p w14:paraId="763334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convocações simultâneas;</w:t>
      </w:r>
      <w:r/>
    </w:p>
    <w:p w14:paraId="29E7F9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complementar não prevista inicialmente.</w:t>
      </w:r>
      <w:r/>
    </w:p>
    <w:p w14:paraId="576997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484E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7B894D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extrema;</w:t>
      </w:r>
      <w:r/>
    </w:p>
    <w:p w14:paraId="381B1C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 por convocação;</w:t>
      </w:r>
      <w:r/>
    </w:p>
    <w:p w14:paraId="208840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expediente fixo e prestação eventual.</w:t>
      </w:r>
      <w:r/>
    </w:p>
    <w:p w14:paraId="14C0E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6E899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modelagem orientada a evidência;</w:t>
      </w:r>
      <w:r/>
    </w:p>
    <w:p w14:paraId="5BCC69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baseada em contexto;</w:t>
      </w:r>
      <w:r/>
    </w:p>
    <w:p w14:paraId="19897D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múltiplos regimes operacionais.</w:t>
      </w:r>
      <w:r/>
    </w:p>
    <w:p w14:paraId="0CF2A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9011E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eventual;</w:t>
      </w:r>
      <w:r/>
    </w:p>
    <w:p w14:paraId="707D1E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externa;</w:t>
      </w:r>
      <w:r/>
    </w:p>
    <w:p w14:paraId="500DE8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contextual;</w:t>
      </w:r>
      <w:r/>
    </w:p>
    <w:p w14:paraId="254B81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0B34A4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04448C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operacional.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145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A8EEB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32B0F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2026-05-18T18:41:06Z</dcterms:modified>
</cp:coreProperties>
</file>