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1E6B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MUDANÇA DE LOCAL DURANTE JORNADA E VALIDAÇÃO POR RAIO DE CONFIANÇA GEOESPACIAL — VERSÃO INICIAL</w:t>
      </w:r>
      <w:r/>
    </w:p>
    <w:p w14:paraId="5FEA89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2CA2A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variações de geolocalização durante uma mesma jornada, incluindo deslocamentos legítimos, mudanças de ambiente operacional e tolerância configurável por raio geoespacial.</w:t>
      </w:r>
      <w:r/>
    </w:p>
    <w:p w14:paraId="0E065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9C457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mobilidade intra-jornada;</w:t>
      </w:r>
      <w:r/>
    </w:p>
    <w:p w14:paraId="70E51A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de local válido;</w:t>
      </w:r>
      <w:r/>
    </w:p>
    <w:p w14:paraId="40D28B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por raio geográfico;</w:t>
      </w:r>
      <w:r/>
    </w:p>
    <w:p w14:paraId="0A2756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contextual de presença;</w:t>
      </w:r>
      <w:r/>
    </w:p>
    <w:p w14:paraId="03B115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diferenciação entre deslocamento e anomalia;</w:t>
      </w:r>
      <w:r/>
    </w:p>
    <w:p w14:paraId="511414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configuração de regras por perfil;</w:t>
      </w:r>
      <w:r/>
    </w:p>
    <w:p w14:paraId="07A04D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entre GPS e interpretação de atividade.</w:t>
      </w:r>
      <w:r/>
    </w:p>
    <w:p w14:paraId="0E0A1D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4E4E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221B40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iniciar jornada em um local;</w:t>
      </w:r>
      <w:r/>
    </w:p>
    <w:p w14:paraId="11291E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 deslocar durante o trabalho;</w:t>
      </w:r>
      <w:r/>
    </w:p>
    <w:p w14:paraId="0A5F51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executar atividades em múltiplos pontos válidos;</w:t>
      </w:r>
      <w:r/>
    </w:p>
    <w:p w14:paraId="132DBC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atuar em ambiente externo contínuo.</w:t>
      </w:r>
      <w:r/>
    </w:p>
    <w:p w14:paraId="7B8B4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63F559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validar coerência geográfica;</w:t>
      </w:r>
      <w:r/>
    </w:p>
    <w:p w14:paraId="3D0C32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aceitar variações dentro de limites configuráveis;</w:t>
      </w:r>
      <w:r/>
    </w:p>
    <w:p w14:paraId="01D9BF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penalizar deslocamento legítimo.</w:t>
      </w:r>
      <w:r/>
    </w:p>
    <w:p w14:paraId="48BF96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83DF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62CE0F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raio geográfico permitido;</w:t>
      </w:r>
      <w:r/>
    </w:p>
    <w:p w14:paraId="3C9592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locais associados à mesma sessão;</w:t>
      </w:r>
      <w:r/>
    </w:p>
    <w:p w14:paraId="27F623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deslocamento contínuo;</w:t>
      </w:r>
      <w:r/>
    </w:p>
    <w:p w14:paraId="2C3A44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por contexto de atividade;</w:t>
      </w:r>
      <w:r/>
    </w:p>
    <w:p w14:paraId="67DB97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anomalias espaciais.</w:t>
      </w:r>
      <w:r/>
    </w:p>
    <w:p w14:paraId="3B6C16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0C806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em jornada externa:</w:t>
      </w:r>
      <w:r/>
    </w:p>
    <w:p w14:paraId="72D6A3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— início em órgão A (Brasília)</w:t>
      </w:r>
      <w:r/>
    </w:p>
    <w:p w14:paraId="1F2FE5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10:00 — deslocamento para órgão B (mesma cidade)</w:t>
      </w:r>
      <w:r/>
    </w:p>
    <w:p w14:paraId="7227B7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12:00 — atendimento externo em campo aberto</w:t>
      </w:r>
      <w:r/>
    </w:p>
    <w:p w14:paraId="2B30D6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15:00 — reunião em café institucional</w:t>
      </w:r>
      <w:r/>
    </w:p>
    <w:p w14:paraId="4EADAE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17:00 — encerramento em sede administrativa</w:t>
      </w:r>
      <w:r/>
    </w:p>
    <w:p w14:paraId="031AB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local:</w:t>
      </w:r>
      <w:r/>
    </w:p>
    <w:p w14:paraId="2A8EB1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coordenadas distintas;</w:t>
      </w:r>
      <w:r/>
    </w:p>
    <w:p w14:paraId="180781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está dentro de raio institucional permitido ou configurado.</w:t>
      </w:r>
      <w:r/>
    </w:p>
    <w:p w14:paraId="10AEBF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2D7CF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1292E9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— Entrada — Local A</w:t>
      </w:r>
      <w:r/>
    </w:p>
    <w:p w14:paraId="5E7F262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10:00 — Registro intermediário — Local B</w:t>
      </w:r>
      <w:r/>
    </w:p>
    <w:p w14:paraId="4C6C7A9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12:00 — Registro externo — Campo</w:t>
      </w:r>
      <w:r/>
    </w:p>
    <w:p w14:paraId="5C73069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15:00 — Registro intermediário — Local C</w:t>
      </w:r>
      <w:r/>
    </w:p>
    <w:p w14:paraId="4D2B8FB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17:00 — Saída — Local D</w:t>
      </w:r>
      <w:r/>
    </w:p>
    <w:p w14:paraId="49643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Todos:</w:t>
      </w:r>
      <w:r/>
    </w:p>
    <w:p w14:paraId="408E37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GPS válido;</w:t>
      </w:r>
      <w:r/>
    </w:p>
    <w:p w14:paraId="41D275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biometria;</w:t>
      </w:r>
      <w:r/>
    </w:p>
    <w:p w14:paraId="415020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pertencem à mesma jornada contínua.</w:t>
      </w:r>
      <w:r/>
    </w:p>
    <w:p w14:paraId="35C21A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57FD7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032D03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coordenadas geográficas;</w:t>
      </w:r>
      <w:r/>
    </w:p>
    <w:p w14:paraId="1088A7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raio permitido configurado por perfil;</w:t>
      </w:r>
      <w:r/>
    </w:p>
    <w:p w14:paraId="7D7978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temporal de eventos;</w:t>
      </w:r>
      <w:r/>
    </w:p>
    <w:p w14:paraId="7B894C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atividade;</w:t>
      </w:r>
      <w:r/>
    </w:p>
    <w:p w14:paraId="160F03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deslocamento.</w:t>
      </w:r>
      <w:r/>
    </w:p>
    <w:p w14:paraId="484D32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06B5A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241B1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múltiplos locais dentro da mesma jornada;</w:t>
      </w:r>
      <w:r/>
    </w:p>
    <w:p w14:paraId="1999B0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deslocamentos como parte natural da atividade;</w:t>
      </w:r>
      <w:r/>
    </w:p>
    <w:p w14:paraId="167F99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raio de tolerância configurável;</w:t>
      </w:r>
      <w:r/>
    </w:p>
    <w:p w14:paraId="37759B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penalização por mudança de local legítima;</w:t>
      </w:r>
      <w:r/>
    </w:p>
    <w:p w14:paraId="5A7079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correlacionar atividade com mobilidade;</w:t>
      </w:r>
      <w:r/>
    </w:p>
    <w:p w14:paraId="5634C1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coerência da sessão única.</w:t>
      </w:r>
      <w:r/>
    </w:p>
    <w:p w14:paraId="14C7BD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16A7F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745E7F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externa legítima;</w:t>
      </w:r>
      <w:r/>
    </w:p>
    <w:p w14:paraId="50B1E4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de campo contínuo;</w:t>
      </w:r>
      <w:r/>
    </w:p>
    <w:p w14:paraId="7355EE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institucional;</w:t>
      </w:r>
      <w:r/>
    </w:p>
    <w:p w14:paraId="7EE398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operacional normal;</w:t>
      </w:r>
      <w:r/>
    </w:p>
    <w:p w14:paraId="383213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possível anomalia de GPS.</w:t>
      </w:r>
      <w:r/>
    </w:p>
    <w:p w14:paraId="528D2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8E783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contexto operacional sobre variação espacial isolada.</w:t>
      </w:r>
      <w:r/>
    </w:p>
    <w:p w14:paraId="588B02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2D6E3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58A515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deslocamentos fora do raio permitido;</w:t>
      </w:r>
      <w:r/>
    </w:p>
    <w:p w14:paraId="5E4025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saltos geográficos incompatíveis com tempo;</w:t>
      </w:r>
      <w:r/>
    </w:p>
    <w:p w14:paraId="487182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sinal GPS;</w:t>
      </w:r>
      <w:r/>
    </w:p>
    <w:p w14:paraId="3DEAE7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locais simultâneos conflitantes.</w:t>
      </w:r>
      <w:r/>
    </w:p>
    <w:p w14:paraId="2CE6F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133D36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gerar alerta, não infração automática.</w:t>
      </w:r>
      <w:r/>
    </w:p>
    <w:p w14:paraId="6CFB6D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7BF0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D531E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deslocamento;</w:t>
      </w:r>
      <w:r/>
    </w:p>
    <w:p w14:paraId="1EB9C84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raio configurado;</w:t>
      </w:r>
      <w:r/>
    </w:p>
    <w:p w14:paraId="6FE63E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atividade externa;</w:t>
      </w:r>
      <w:r/>
    </w:p>
    <w:p w14:paraId="5AB8E8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precisão GPS.</w:t>
      </w:r>
      <w:r/>
    </w:p>
    <w:p w14:paraId="0253DB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0288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B63B7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externo autorizado;</w:t>
      </w:r>
      <w:r/>
    </w:p>
    <w:p w14:paraId="15A8F7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entre unidades;</w:t>
      </w:r>
      <w:r/>
    </w:p>
    <w:p w14:paraId="0A622A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precisão do GPS;</w:t>
      </w:r>
      <w:r/>
    </w:p>
    <w:p w14:paraId="67DD0D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múltiplos dispositivos;</w:t>
      </w:r>
      <w:r/>
    </w:p>
    <w:p w14:paraId="2BE485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em campo aberto.</w:t>
      </w:r>
      <w:r/>
    </w:p>
    <w:p w14:paraId="1B16AF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19962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DA0BF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deslocamento como válido;</w:t>
      </w:r>
      <w:r/>
    </w:p>
    <w:p w14:paraId="3A1BB3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raio geográfico permitido;</w:t>
      </w:r>
      <w:r/>
    </w:p>
    <w:p w14:paraId="2F1252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justificativa adicional;</w:t>
      </w:r>
      <w:r/>
    </w:p>
    <w:p w14:paraId="746EBF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variação espacial;</w:t>
      </w:r>
      <w:r/>
    </w:p>
    <w:p w14:paraId="47981A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reclassificar atividade como externa.</w:t>
      </w:r>
      <w:r/>
    </w:p>
    <w:p w14:paraId="2BB93D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44BBA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19479A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 jornada móvel;</w:t>
      </w:r>
      <w:r/>
    </w:p>
    <w:p w14:paraId="46F176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validação de presença;</w:t>
      </w:r>
      <w:r/>
    </w:p>
    <w:p w14:paraId="0E1F73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de sessão única apesar de múltiplos locais.</w:t>
      </w:r>
      <w:r/>
    </w:p>
    <w:p w14:paraId="4D85640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6F20B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3931DF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inalterado por variação geográfica;</w:t>
      </w:r>
      <w:r/>
    </w:p>
    <w:p w14:paraId="1662FB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ajustado apenas por tempo efetivo;</w:t>
      </w:r>
      <w:r/>
    </w:p>
    <w:p w14:paraId="118D87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deslocamentos como fator negativo.</w:t>
      </w:r>
      <w:r/>
    </w:p>
    <w:p w14:paraId="70B805E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A907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4F91F8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coerência espacial;</w:t>
      </w:r>
      <w:r/>
    </w:p>
    <w:p w14:paraId="70D52D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validações de raio;</w:t>
      </w:r>
      <w:r/>
    </w:p>
    <w:p w14:paraId="27AF77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deslocamento;</w:t>
      </w:r>
      <w:r/>
    </w:p>
    <w:p w14:paraId="777C97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integridade da jornada.</w:t>
      </w:r>
      <w:r/>
    </w:p>
    <w:p w14:paraId="4EFF403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33042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61D46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 local devem permanecer auditáveis;</w:t>
      </w:r>
      <w:r/>
    </w:p>
    <w:p w14:paraId="6DC2B1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em regras de raio não devem afetar histórico;</w:t>
      </w:r>
      <w:r/>
    </w:p>
    <w:p w14:paraId="4A1204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ser registrados como eventos derivados.</w:t>
      </w:r>
      <w:r/>
    </w:p>
    <w:p w14:paraId="3C444F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48E55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67183B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mobilidade como inconsistência automática;</w:t>
      </w:r>
      <w:r/>
    </w:p>
    <w:p w14:paraId="1B3662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localização fixa em jornadas externas;</w:t>
      </w:r>
      <w:r/>
    </w:p>
    <w:p w14:paraId="54A4B4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invalidar registros por variação natural de GPS;</w:t>
      </w:r>
      <w:r/>
    </w:p>
    <w:p w14:paraId="0FDAD3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contexto de trabalho de campo;</w:t>
      </w:r>
      <w:r/>
    </w:p>
    <w:p w14:paraId="5A34B2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continuidade da sessão por mudança de local.</w:t>
      </w:r>
      <w:r/>
    </w:p>
    <w:p w14:paraId="30645F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D31C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48441C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imprecisão de GPS;</w:t>
      </w:r>
      <w:r/>
    </w:p>
    <w:p w14:paraId="7FDA9F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dispositivos;</w:t>
      </w:r>
      <w:r/>
    </w:p>
    <w:p w14:paraId="7441EC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zonas de transição de raio;</w:t>
      </w:r>
      <w:r/>
    </w:p>
    <w:p w14:paraId="033F1A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áreas válidas;</w:t>
      </w:r>
      <w:r/>
    </w:p>
    <w:p w14:paraId="3084BC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falhas de geolocalização.</w:t>
      </w:r>
      <w:r/>
    </w:p>
    <w:p w14:paraId="5A75AE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F053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6102F8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mobilidade espacial como característica normal do trabalho;</w:t>
      </w:r>
      <w:r/>
    </w:p>
    <w:p w14:paraId="3D921B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geográfica configurável;</w:t>
      </w:r>
      <w:r/>
    </w:p>
    <w:p w14:paraId="057F04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de deslocamento.</w:t>
      </w:r>
      <w:r/>
    </w:p>
    <w:p w14:paraId="315FD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1F2CC8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entre tempo e espaço na análise de jornada;</w:t>
      </w:r>
      <w:r/>
    </w:p>
    <w:p w14:paraId="795055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em campo;</w:t>
      </w:r>
      <w:r/>
    </w:p>
    <w:p w14:paraId="54FCCE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geoespacial do sistema.</w:t>
      </w:r>
      <w:r/>
    </w:p>
    <w:p w14:paraId="7C0E6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AE2D3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7A2EBD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externo;</w:t>
      </w:r>
      <w:r/>
    </w:p>
    <w:p w14:paraId="31D394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híbrido;</w:t>
      </w:r>
      <w:r/>
    </w:p>
    <w:p w14:paraId="3CDC9F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espacial;</w:t>
      </w:r>
      <w:r/>
    </w:p>
    <w:p w14:paraId="1C2DB6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presença;</w:t>
      </w:r>
      <w:r/>
    </w:p>
    <w:p w14:paraId="7DF243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móveis.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AE2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E69B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F0BC7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2026-05-18T19:56:16Z</dcterms:modified>
</cp:coreProperties>
</file>