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A91D7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MÚLTIPLOS DISPOSITIVOS COM EVENTOS SOBREPOSTOS — VERSÃO INICIAL</w:t>
      </w:r>
      <w:r/>
    </w:p>
    <w:p w14:paraId="1BAD643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05312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da existência de registros provenientes de múltiplos dispositivos para o mesmo prestador, incluindo:</w:t>
      </w:r>
      <w:r/>
    </w:p>
    <w:p w14:paraId="6F1E84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simultâneos;</w:t>
      </w:r>
      <w:r/>
    </w:p>
    <w:p w14:paraId="4DBECE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temporal;</w:t>
      </w:r>
      <w:r/>
    </w:p>
    <w:p w14:paraId="3589F5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sincronizações distintas;</w:t>
      </w:r>
      <w:r/>
    </w:p>
    <w:p w14:paraId="3BE1B1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divergências operacionais;</w:t>
      </w:r>
      <w:r/>
    </w:p>
    <w:p w14:paraId="435BA7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duplicidades.</w:t>
      </w:r>
      <w:r/>
    </w:p>
    <w:p w14:paraId="496558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136272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por dispositivo;</w:t>
      </w:r>
      <w:r/>
    </w:p>
    <w:p w14:paraId="63612E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operacional;</w:t>
      </w:r>
      <w:r/>
    </w:p>
    <w:p w14:paraId="6D3EB6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dos fatos brutos;</w:t>
      </w:r>
      <w:r/>
    </w:p>
    <w:p w14:paraId="72F765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temporal contextual;</w:t>
      </w:r>
      <w:r/>
    </w:p>
    <w:p w14:paraId="55C396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detecção de inconsistências;</w:t>
      </w:r>
      <w:r/>
    </w:p>
    <w:p w14:paraId="66FE52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confiabilidade operacional.</w:t>
      </w:r>
      <w:r/>
    </w:p>
    <w:p w14:paraId="2E25833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1BC35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340E42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aplicativo móvel;</w:t>
      </w:r>
      <w:r/>
    </w:p>
    <w:p w14:paraId="694E3E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acesso web;</w:t>
      </w:r>
      <w:r/>
    </w:p>
    <w:p w14:paraId="6EEBE0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dispositivos autorizados.</w:t>
      </w:r>
      <w:r/>
    </w:p>
    <w:p w14:paraId="3CA3A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dispositivos:</w:t>
      </w:r>
      <w:r/>
    </w:p>
    <w:p w14:paraId="67FD94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operar online ou offline;</w:t>
      </w:r>
      <w:r/>
    </w:p>
    <w:p w14:paraId="38C40F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sincronizar em momentos distintos;</w:t>
      </w:r>
      <w:r/>
    </w:p>
    <w:p w14:paraId="644DD9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produzir eventos próximos ou conflitantes.</w:t>
      </w:r>
      <w:r/>
    </w:p>
    <w:p w14:paraId="39FC4DC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473D3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557231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dispositivos autorizados;</w:t>
      </w:r>
      <w:r/>
    </w:p>
    <w:p w14:paraId="683322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distribuída;</w:t>
      </w:r>
      <w:r/>
    </w:p>
    <w:p w14:paraId="06D8B6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operação offline permitida.</w:t>
      </w:r>
      <w:r/>
    </w:p>
    <w:p w14:paraId="66FE5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2A1646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origem;</w:t>
      </w:r>
      <w:r/>
    </w:p>
    <w:p w14:paraId="09A5ED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de dispositivo;</w:t>
      </w:r>
      <w:r/>
    </w:p>
    <w:p w14:paraId="649DBB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contextual;</w:t>
      </w:r>
      <w:r/>
    </w:p>
    <w:p w14:paraId="269A6B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contínuo.</w:t>
      </w:r>
      <w:r/>
    </w:p>
    <w:p w14:paraId="20C332C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3F1AE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realiza registro utilizando dispositivo móvel.</w:t>
      </w:r>
      <w:r/>
    </w:p>
    <w:p w14:paraId="5B32A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Minutos depois:</w:t>
      </w:r>
      <w:r/>
    </w:p>
    <w:p w14:paraId="08BF9F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 novo registro via navegador web;</w:t>
      </w:r>
      <w:r/>
    </w:p>
    <w:p w14:paraId="05FF15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 sincronização tardia do móvel ocorre posteriormente.</w:t>
      </w:r>
      <w:r/>
    </w:p>
    <w:p w14:paraId="3BB0B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eventos:</w:t>
      </w:r>
      <w:r/>
    </w:p>
    <w:p w14:paraId="4EA86C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tornam-se temporalmente sobrepostos;</w:t>
      </w:r>
      <w:r/>
    </w:p>
    <w:p w14:paraId="141189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produzem possíveis ambiguidades interpretativas.</w:t>
      </w:r>
      <w:r/>
    </w:p>
    <w:p w14:paraId="402E963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15F7EC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410BF52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08:00:12.</w:t>
      </w:r>
      <w:r/>
    </w:p>
    <w:p w14:paraId="18BD7D45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dispositivo: móvel.</w:t>
      </w:r>
      <w:r/>
    </w:p>
    <w:p w14:paraId="0FC50707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sincronização: offline posterior.</w:t>
      </w:r>
      <w:r/>
    </w:p>
    <w:p w14:paraId="0EC87B2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08:01:03.</w:t>
      </w:r>
      <w:r/>
    </w:p>
    <w:p w14:paraId="25AE5449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dispositivo: web.</w:t>
      </w:r>
      <w:r/>
    </w:p>
    <w:p w14:paraId="33995CAA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imediata.</w:t>
      </w:r>
      <w:r/>
    </w:p>
    <w:p w14:paraId="6D77A13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08:00:20.</w:t>
      </w:r>
      <w:r/>
    </w:p>
    <w:p w14:paraId="29B967EE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sincronizado posteriormente às 09:30.</w:t>
      </w:r>
      <w:r/>
    </w:p>
    <w:p w14:paraId="5877560E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origem: móvel offline.</w:t>
      </w:r>
      <w:r/>
    </w:p>
    <w:p w14:paraId="15F02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os registros:</w:t>
      </w:r>
      <w:r/>
    </w:p>
    <w:p w14:paraId="07B1859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biometria válida;</w:t>
      </w:r>
      <w:r/>
    </w:p>
    <w:p w14:paraId="7E1551C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localização válida.</w:t>
      </w:r>
      <w:r/>
    </w:p>
    <w:p w14:paraId="3B4A2EB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1DC67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7D1C28B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identificador do dispositivo;</w:t>
      </w:r>
      <w:r/>
    </w:p>
    <w:p w14:paraId="116773E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 original do evento;</w:t>
      </w:r>
      <w:r/>
    </w:p>
    <w:p w14:paraId="724E263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 de sincronização;</w:t>
      </w:r>
      <w:r/>
    </w:p>
    <w:p w14:paraId="2E352E9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biometria;</w:t>
      </w:r>
      <w:r/>
    </w:p>
    <w:p w14:paraId="3A15E6C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geolocalização;</w:t>
      </w:r>
      <w:r/>
    </w:p>
    <w:p w14:paraId="1408E60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operacional;</w:t>
      </w:r>
      <w:r/>
    </w:p>
    <w:p w14:paraId="47781ED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temporal.</w:t>
      </w:r>
      <w:r/>
    </w:p>
    <w:p w14:paraId="4899A1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5BB4B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440838A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todos os eventos brutos;</w:t>
      </w:r>
      <w:r/>
    </w:p>
    <w:p w14:paraId="4E6216A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identificar origem dos dispositivos;</w:t>
      </w:r>
      <w:r/>
    </w:p>
    <w:p w14:paraId="73175AF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sincronização tardia;</w:t>
      </w:r>
      <w:r/>
    </w:p>
    <w:p w14:paraId="556EE0D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duplicidade interpretativa artificial;</w:t>
      </w:r>
      <w:r/>
    </w:p>
    <w:p w14:paraId="3DD2B43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reconstrução contextual;</w:t>
      </w:r>
      <w:r/>
    </w:p>
    <w:p w14:paraId="3DF8BCA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detectar possíveis conflitos operacionais;</w:t>
      </w:r>
      <w:r/>
    </w:p>
    <w:p w14:paraId="6DB3F7D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auditabilidade completa.</w:t>
      </w:r>
      <w:r/>
    </w:p>
    <w:p w14:paraId="56B7250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747E0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657B068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redundantes legítimos;</w:t>
      </w:r>
      <w:r/>
    </w:p>
    <w:p w14:paraId="2C66F37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retransmissão operacional;</w:t>
      </w:r>
      <w:r/>
    </w:p>
    <w:p w14:paraId="126A1CB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 normal;</w:t>
      </w:r>
      <w:r/>
    </w:p>
    <w:p w14:paraId="545C32D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acionamentos involuntários;</w:t>
      </w:r>
      <w:r/>
    </w:p>
    <w:p w14:paraId="38CE57F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duplicação operacional;</w:t>
      </w:r>
      <w:r/>
    </w:p>
    <w:p w14:paraId="38EA92A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equivalentes produzidos em interfaces distintas.</w:t>
      </w:r>
      <w:r/>
    </w:p>
    <w:p w14:paraId="0ABB5E1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20EE0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0976804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temporal;</w:t>
      </w:r>
      <w:r/>
    </w:p>
    <w:p w14:paraId="2926700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duplicidade operacional;</w:t>
      </w:r>
      <w:r/>
    </w:p>
    <w:p w14:paraId="4EDF50D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dispositivos;</w:t>
      </w:r>
      <w:r/>
    </w:p>
    <w:p w14:paraId="162D28E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entradas aparentes;</w:t>
      </w:r>
      <w:r/>
    </w:p>
    <w:p w14:paraId="056A62B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saídas aparentes.</w:t>
      </w:r>
      <w:r/>
    </w:p>
    <w:p w14:paraId="1D417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348F585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permanecer inicialmente interpretativas;</w:t>
      </w:r>
      <w:r/>
    </w:p>
    <w:p w14:paraId="15FB057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automaticamente produzir infração administrativa.</w:t>
      </w:r>
      <w:r/>
    </w:p>
    <w:p w14:paraId="7F5DB5B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0A2D9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1723F1C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legitimidade;</w:t>
      </w:r>
      <w:r/>
    </w:p>
    <w:p w14:paraId="1A06070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contextual;</w:t>
      </w:r>
      <w:r/>
    </w:p>
    <w:p w14:paraId="5A7BA1A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homologação;</w:t>
      </w:r>
      <w:r/>
    </w:p>
    <w:p w14:paraId="2C432DD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operacional.</w:t>
      </w:r>
      <w:r/>
    </w:p>
    <w:p w14:paraId="6E46B83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0043B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50FC677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alternância entre dispositivos;</w:t>
      </w:r>
      <w:r/>
    </w:p>
    <w:p w14:paraId="66E7486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conectividade;</w:t>
      </w:r>
      <w:r/>
    </w:p>
    <w:p w14:paraId="10F0B34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retransmissão automática;</w:t>
      </w:r>
      <w:r/>
    </w:p>
    <w:p w14:paraId="5980EE5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garantir sincronização;</w:t>
      </w:r>
      <w:r/>
    </w:p>
    <w:p w14:paraId="7AF7626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operacional anterior.</w:t>
      </w:r>
      <w:r/>
    </w:p>
    <w:p w14:paraId="34DEA32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47CE8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505E3A4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registros equivalentes;</w:t>
      </w:r>
      <w:r/>
    </w:p>
    <w:p w14:paraId="00B9512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desconsiderar redundâncias;</w:t>
      </w:r>
      <w:r/>
    </w:p>
    <w:p w14:paraId="11E16F8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apenas evento principal;</w:t>
      </w:r>
      <w:r/>
    </w:p>
    <w:p w14:paraId="63FF9DE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esclarecimentos;</w:t>
      </w:r>
      <w:r/>
    </w:p>
    <w:p w14:paraId="27012BA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inconsistência operacional sem infração.</w:t>
      </w:r>
      <w:r/>
    </w:p>
    <w:p w14:paraId="5422B42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38533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7316433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de duplicidades;</w:t>
      </w:r>
      <w:r/>
    </w:p>
    <w:p w14:paraId="384037E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única sessão válida;</w:t>
      </w:r>
      <w:r/>
    </w:p>
    <w:p w14:paraId="07E0D09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eliminação de créditos artificiais;</w:t>
      </w:r>
      <w:r/>
    </w:p>
    <w:p w14:paraId="375CEA1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manutenção da coerência temporal.</w:t>
      </w:r>
      <w:r/>
    </w:p>
    <w:p w14:paraId="4690833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297D6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deverá:</w:t>
      </w:r>
      <w:r/>
    </w:p>
    <w:p w14:paraId="412E265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multiplicação artificial de tempo;</w:t>
      </w:r>
      <w:r/>
    </w:p>
    <w:p w14:paraId="01C9EFD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apenas interpretação consolidada coerente;</w:t>
      </w:r>
      <w:r/>
    </w:p>
    <w:p w14:paraId="63290C4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das redundâncias.</w:t>
      </w:r>
      <w:r/>
    </w:p>
    <w:p w14:paraId="022439C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2D7D8C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17C1CE7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equivalência operacional;</w:t>
      </w:r>
      <w:r/>
    </w:p>
    <w:p w14:paraId="4EF02FE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incorporar sincronizações tardias;</w:t>
      </w:r>
      <w:r/>
    </w:p>
    <w:p w14:paraId="0E2418A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interpretação contextual;</w:t>
      </w:r>
      <w:r/>
    </w:p>
    <w:p w14:paraId="48B0F21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integral dos eventos.</w:t>
      </w:r>
      <w:r/>
    </w:p>
    <w:p w14:paraId="04185E8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7CF50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785BFD0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brutos continuam preservados;</w:t>
      </w:r>
      <w:r/>
    </w:p>
    <w:p w14:paraId="510A14A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consolidada permanece auditável;</w:t>
      </w:r>
      <w:r/>
    </w:p>
    <w:p w14:paraId="3CEF0E2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redundâncias permanecem historicamente rastreáveis.</w:t>
      </w:r>
      <w:r/>
    </w:p>
    <w:p w14:paraId="5DAE016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0ED89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4BB5E13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descartar eventos brutos;</w:t>
      </w:r>
      <w:r/>
    </w:p>
    <w:p w14:paraId="37BB45E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origem do dispositivo;</w:t>
      </w:r>
      <w:r/>
    </w:p>
    <w:p w14:paraId="40FC827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multiplicar sessões artificialmente;</w:t>
      </w:r>
      <w:r/>
    </w:p>
    <w:p w14:paraId="36306F8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fraude automaticamente;</w:t>
      </w:r>
      <w:r/>
    </w:p>
    <w:p w14:paraId="4E19347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depender exclusivamente da ordem de sincronização.</w:t>
      </w:r>
      <w:r/>
    </w:p>
    <w:p w14:paraId="6D314D2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0C1EB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6925991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retransmissão legítima;</w:t>
      </w:r>
      <w:r/>
    </w:p>
    <w:p w14:paraId="0A069AD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deliberada;</w:t>
      </w:r>
      <w:r/>
    </w:p>
    <w:p w14:paraId="393C63B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parcial;</w:t>
      </w:r>
      <w:r/>
    </w:p>
    <w:p w14:paraId="34DB060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navegadores;</w:t>
      </w:r>
      <w:r/>
    </w:p>
    <w:p w14:paraId="6F1FE5C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relógios de dispositivos.</w:t>
      </w:r>
      <w:r/>
    </w:p>
    <w:p w14:paraId="431D963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4A50B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1245EA3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distribuída;</w:t>
      </w:r>
      <w:r/>
    </w:p>
    <w:p w14:paraId="3D666BC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contra duplicidade operacional;</w:t>
      </w:r>
      <w:r/>
    </w:p>
    <w:p w14:paraId="5AB2D6E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integral do fato bruto;</w:t>
      </w:r>
      <w:r/>
    </w:p>
    <w:p w14:paraId="1D90FEF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captura e interpretação.</w:t>
      </w:r>
      <w:r/>
    </w:p>
    <w:p w14:paraId="058E0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208D577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a sincronização distribuída;</w:t>
      </w:r>
      <w:r/>
    </w:p>
    <w:p w14:paraId="42E790C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contextual;</w:t>
      </w:r>
      <w:r/>
    </w:p>
    <w:p w14:paraId="18E452F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estabilidade interpretativa em ambiente multi-origem.</w:t>
      </w:r>
      <w:r/>
    </w:p>
    <w:p w14:paraId="26911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5976E3C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funcionamento offline;</w:t>
      </w:r>
      <w:r/>
    </w:p>
    <w:p w14:paraId="77A4601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tardia;</w:t>
      </w:r>
      <w:r/>
    </w:p>
    <w:p w14:paraId="2321E81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redundância operacional;</w:t>
      </w:r>
      <w:r/>
    </w:p>
    <w:p w14:paraId="6377526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contínuo;</w:t>
      </w:r>
      <w:r/>
    </w:p>
    <w:p w14:paraId="7CA0ED7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distribuída.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EE2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B44C05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4B07D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35AEA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6DC74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D1AD1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2026-05-18T18:33:38Z</dcterms:modified>
</cp:coreProperties>
</file>