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3925E8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SIMULAÇÃO, PREVISÃO DE IMPACTO E ANÁLISE HIPOTÉTICA DE JORNADA ANTES DA CONSOLIDAÇÃO FINAL — VERSÃO INICIAL</w:t>
      </w:r>
      <w:r/>
    </w:p>
    <w:p w14:paraId="16D76B4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683B46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ao fornecer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simulações de impacto de jornada, banco de horas e conformidade antes do fechamento oficial da competência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permitindo análise preditiva sem comprometer a integridade dos dados reais.</w:t>
      </w:r>
      <w:r/>
    </w:p>
    <w:p w14:paraId="05E289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76AC323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geração de cenários hipotéticos;</w:t>
      </w:r>
      <w:r/>
    </w:p>
    <w:p w14:paraId="008981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simulação de reprocessamento futuro;</w:t>
      </w:r>
      <w:r/>
    </w:p>
    <w:p w14:paraId="1A949E9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previsão de saldo de banco de horas;</w:t>
      </w:r>
      <w:r/>
    </w:p>
    <w:p w14:paraId="45656A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de impacto de regras ainda não aplicadas;</w:t>
      </w:r>
      <w:r/>
    </w:p>
    <w:p w14:paraId="242E03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separação entre simulação e cálculo oficial;</w:t>
      </w:r>
      <w:r/>
    </w:p>
    <w:p w14:paraId="2B54409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de versões simuladas.</w:t>
      </w:r>
      <w:r/>
    </w:p>
    <w:p w14:paraId="47F6B89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6A99AD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7ED5EDA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deseja prever impacto de ajustes futuros;</w:t>
      </w:r>
      <w:r/>
    </w:p>
    <w:p w14:paraId="2E7C9E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testar cenários de compensação ou mudança de jornada;</w:t>
      </w:r>
      <w:r/>
    </w:p>
    <w:p w14:paraId="49DB593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simular justificativas antes de envio.</w:t>
      </w:r>
      <w:r/>
    </w:p>
    <w:p w14:paraId="6E2228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Sistema:</w:t>
      </w:r>
      <w:r/>
    </w:p>
    <w:p w14:paraId="0E1A005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executa cálculos paralelos sem afetar dados oficiais;</w:t>
      </w:r>
      <w:r/>
    </w:p>
    <w:p w14:paraId="22D6F9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mantém isolamento entre simulação e realidade;</w:t>
      </w:r>
      <w:r/>
    </w:p>
    <w:p w14:paraId="441655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permite comparação entre cenários.</w:t>
      </w:r>
      <w:r/>
    </w:p>
    <w:p w14:paraId="44E5CF4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3F49BE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deve suportar:</w:t>
      </w:r>
      <w:r/>
    </w:p>
    <w:p w14:paraId="41FB37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motor de simulação independente;</w:t>
      </w:r>
      <w:r/>
    </w:p>
    <w:p w14:paraId="6D605F2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clonagem de competência para análise hipotética;</w:t>
      </w:r>
      <w:r/>
    </w:p>
    <w:p w14:paraId="0C1C6E4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aplicação de regras futuras em modo sandbox;</w:t>
      </w:r>
      <w:r/>
    </w:p>
    <w:p w14:paraId="0DE40BD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comparação entre múltiplos cenários;</w:t>
      </w:r>
      <w:r/>
    </w:p>
    <w:p w14:paraId="525C2FA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isolamento de dados oficiais vs simulados;</w:t>
      </w:r>
      <w:r/>
    </w:p>
    <w:p w14:paraId="52A12B1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versionamento de simulações.</w:t>
      </w:r>
      <w:r/>
    </w:p>
    <w:p w14:paraId="1698362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6693A0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Situação:</w:t>
      </w:r>
      <w:r/>
    </w:p>
    <w:p w14:paraId="3FACE29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competência em andamento com dados parciais;</w:t>
      </w:r>
      <w:r/>
    </w:p>
    <w:p w14:paraId="5D063B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usuário deseja simular:</w:t>
      </w:r>
      <w:r/>
    </w:p>
    <w:p w14:paraId="5DDA0B7E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impacto de uma saída antecipada;</w:t>
      </w:r>
      <w:r/>
    </w:p>
    <w:p w14:paraId="6DA60237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 futura de horas;</w:t>
      </w:r>
      <w:r/>
    </w:p>
    <w:p w14:paraId="12BFBEA9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 de jornada na próxima semana;</w:t>
      </w:r>
      <w:r/>
    </w:p>
    <w:p w14:paraId="3649549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deve calcular efeitos sem alterar base real.</w:t>
      </w:r>
      <w:r/>
    </w:p>
    <w:p w14:paraId="42E985C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7FE236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simulados:</w:t>
      </w:r>
      <w:r/>
    </w:p>
    <w:p w14:paraId="2A525B2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Saída antecipada hipotética às 15:00</w:t>
      </w:r>
      <w:r/>
    </w:p>
    <w:p w14:paraId="1A7022A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 de 2h no dia seguinte</w:t>
      </w:r>
      <w:r/>
    </w:p>
    <w:p w14:paraId="5F9B8A4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 de jornada a partir do meio da semana</w:t>
      </w:r>
      <w:r/>
    </w:p>
    <w:p w14:paraId="63B0F84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Inclusão de justificativa hipotética</w:t>
      </w:r>
      <w:r/>
    </w:p>
    <w:p w14:paraId="0320837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Aplicação de regra futura ainda não vigente</w:t>
      </w:r>
      <w:r/>
    </w:p>
    <w:p w14:paraId="2E00589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4E46A4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5672386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snapshot da competência atual;</w:t>
      </w:r>
      <w:r/>
    </w:p>
    <w:p w14:paraId="7CF0012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vigentes e futuras;</w:t>
      </w:r>
      <w:r/>
    </w:p>
    <w:p w14:paraId="780CC67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de jornadas anteriores;</w:t>
      </w:r>
      <w:r/>
    </w:p>
    <w:p w14:paraId="4EACB19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parâmetros de simulação definidos pelo usuário;</w:t>
      </w:r>
      <w:r/>
    </w:p>
    <w:p w14:paraId="5DD163D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limites institucionais para simulação.</w:t>
      </w:r>
      <w:r/>
    </w:p>
    <w:p w14:paraId="5E59B69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4D40E7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0FF3B43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simulações completamente isoladas dos dados reais;</w:t>
      </w:r>
      <w:r/>
    </w:p>
    <w:p w14:paraId="6FB22C5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múltiplos cenários simultâneos;</w:t>
      </w:r>
      <w:r/>
    </w:p>
    <w:p w14:paraId="1287C9E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indicar claramente diferença entre real e hipotético;</w:t>
      </w:r>
      <w:r/>
    </w:p>
    <w:p w14:paraId="577F555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persistir simulações como eventos oficiais;</w:t>
      </w:r>
      <w:r/>
    </w:p>
    <w:p w14:paraId="5FD1E53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comparação entre cenários;</w:t>
      </w:r>
      <w:r/>
    </w:p>
    <w:p w14:paraId="1BE6AAA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rastreabilidade de versões simuladas.</w:t>
      </w:r>
      <w:r/>
    </w:p>
    <w:p w14:paraId="59D5C23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24CB07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1A9908C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planejamento de jornada futura;</w:t>
      </w:r>
      <w:r/>
    </w:p>
    <w:p w14:paraId="7F140F8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de impacto de mudança de escala;</w:t>
      </w:r>
      <w:r/>
    </w:p>
    <w:p w14:paraId="52D4B56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estudo de viabilidade de compensação;</w:t>
      </w:r>
      <w:r/>
    </w:p>
    <w:p w14:paraId="561D6BF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preventiva de regras;</w:t>
      </w:r>
      <w:r/>
    </w:p>
    <w:p w14:paraId="593084B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teste de cenários administrativos.</w:t>
      </w:r>
      <w:r/>
    </w:p>
    <w:p w14:paraId="66AF54D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58ABE6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43D1CEF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entre simulação e realidade;</w:t>
      </w:r>
      <w:r/>
    </w:p>
    <w:p w14:paraId="7973F0C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aplicação incorreta de regra futura;</w:t>
      </w:r>
      <w:r/>
    </w:p>
    <w:p w14:paraId="43483FF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confusão entre cenário simulado e oficial;</w:t>
      </w:r>
      <w:r/>
    </w:p>
    <w:p w14:paraId="7C73528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múltiplas simulações conflitantes.</w:t>
      </w:r>
      <w:r/>
    </w:p>
    <w:p w14:paraId="4BA4B3E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150C4A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52C9191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definição de limites de simulação;</w:t>
      </w:r>
      <w:r/>
    </w:p>
    <w:p w14:paraId="660C864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de regras futuras ainda não publicadas;</w:t>
      </w:r>
      <w:r/>
    </w:p>
    <w:p w14:paraId="40196CE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de parâmetros de cálculo;</w:t>
      </w:r>
      <w:r/>
    </w:p>
    <w:p w14:paraId="3A512F3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de múltiplos cenários simultâneos.</w:t>
      </w:r>
      <w:r/>
    </w:p>
    <w:p w14:paraId="379ED29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571149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1BB403F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planejamento de escala pessoal;</w:t>
      </w:r>
      <w:r/>
    </w:p>
    <w:p w14:paraId="2545FBD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avaliação de impacto de mudanças institucionais;</w:t>
      </w:r>
      <w:r/>
    </w:p>
    <w:p w14:paraId="1851F24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preparação para reestruturação de jornada;</w:t>
      </w:r>
      <w:r/>
    </w:p>
    <w:p w14:paraId="29C1672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de viabilidade de compensação;</w:t>
      </w:r>
      <w:r/>
    </w:p>
    <w:p w14:paraId="4ECC6DF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preventiva.</w:t>
      </w:r>
      <w:r/>
    </w:p>
    <w:p w14:paraId="7FC3743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26FB17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021A5CB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autorizar simulação livre;</w:t>
      </w:r>
      <w:r/>
    </w:p>
    <w:p w14:paraId="0903255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restringir cenários permitidos;</w:t>
      </w:r>
      <w:r/>
    </w:p>
    <w:p w14:paraId="572927B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simulação como ferramenta oficial;</w:t>
      </w:r>
      <w:r/>
    </w:p>
    <w:p w14:paraId="1FA29E8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ignorar simulações para fins legais;</w:t>
      </w:r>
      <w:r/>
    </w:p>
    <w:p w14:paraId="6F43B84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ajustar regras com base em simulações.</w:t>
      </w:r>
      <w:r/>
    </w:p>
    <w:p w14:paraId="73601E0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265E97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2FF53FF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nenhuma alteração direta na linha do tempo real;</w:t>
      </w:r>
      <w:r/>
    </w:p>
    <w:p w14:paraId="3171F77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criação de múltiplas linhas temporais simuladas;</w:t>
      </w:r>
      <w:r/>
    </w:p>
    <w:p w14:paraId="403CC4B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comparação entre estados futuros possíveis;</w:t>
      </w:r>
      <w:r/>
    </w:p>
    <w:p w14:paraId="66A5952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apoio à decisão institucional.</w:t>
      </w:r>
      <w:r/>
    </w:p>
    <w:p w14:paraId="63EEDC8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41BE16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59D814F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apenas projetado em simulação;</w:t>
      </w:r>
      <w:r/>
    </w:p>
    <w:p w14:paraId="255D887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sofrer alteração real;</w:t>
      </w:r>
      <w:r/>
    </w:p>
    <w:p w14:paraId="32B56B9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usado como base de planejamento;</w:t>
      </w:r>
      <w:r/>
    </w:p>
    <w:p w14:paraId="511C058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comparado entre cenários.</w:t>
      </w:r>
      <w:r/>
    </w:p>
    <w:p w14:paraId="0F104FD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7B1FC5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316C528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incorporar simulações ao histórico real;</w:t>
      </w:r>
      <w:r/>
    </w:p>
    <w:p w14:paraId="39D20FE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isolamento entre cenários;</w:t>
      </w:r>
      <w:r/>
    </w:p>
    <w:p w14:paraId="6A6400C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atualização de simulações conforme novas regras;</w:t>
      </w:r>
      <w:r/>
    </w:p>
    <w:p w14:paraId="30503AC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independência do cálculo oficial.</w:t>
      </w:r>
      <w:r/>
    </w:p>
    <w:p w14:paraId="1A64588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2E23B1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18EEAC5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simulações continuam válidas como análise histórica;</w:t>
      </w:r>
      <w:r/>
    </w:p>
    <w:p w14:paraId="023C466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interferem em competências fechadas;</w:t>
      </w:r>
      <w:r/>
    </w:p>
    <w:p w14:paraId="2DAD2E6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podem ser reutilizadas como referência;</w:t>
      </w:r>
      <w:r/>
    </w:p>
    <w:p w14:paraId="05E56A5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devem manter separação absoluta do dado oficial.</w:t>
      </w:r>
      <w:r/>
    </w:p>
    <w:p w14:paraId="3DA1662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6EDA43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13E7E98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contaminação entre simulação e dados reais;</w:t>
      </w:r>
      <w:r/>
    </w:p>
    <w:p w14:paraId="47AC327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uso indevido de cenário hipotético como oficial;</w:t>
      </w:r>
      <w:r/>
    </w:p>
    <w:p w14:paraId="234904E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persistência acidental de simulação;</w:t>
      </w:r>
      <w:r/>
    </w:p>
    <w:p w14:paraId="02E00FC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confusão em auditoria entre real e projetado.</w:t>
      </w:r>
      <w:r/>
    </w:p>
    <w:p w14:paraId="1CDD36B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223DF1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066B347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limite entre previsão e decisão;</w:t>
      </w:r>
      <w:r/>
    </w:p>
    <w:p w14:paraId="3AB9723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uso de simulação como base administrativa;</w:t>
      </w:r>
      <w:r/>
    </w:p>
    <w:p w14:paraId="085AB56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cenários com regras divergentes;</w:t>
      </w:r>
      <w:r/>
    </w:p>
    <w:p w14:paraId="461A49E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de simulação como compromisso.</w:t>
      </w:r>
      <w:r/>
    </w:p>
    <w:p w14:paraId="7B310C6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7B0030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4E17FE9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arquitetura de simulação segura;</w:t>
      </w:r>
      <w:r/>
    </w:p>
    <w:p w14:paraId="6E26A8B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separação entre realidade e hipótese;</w:t>
      </w:r>
      <w:r/>
    </w:p>
    <w:p w14:paraId="3E37AF3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suporte à decisão baseada em cenários.</w:t>
      </w:r>
      <w:r/>
    </w:p>
    <w:p w14:paraId="4E46E4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014AC7E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maturidade de planejamento operacional;</w:t>
      </w:r>
      <w:r/>
    </w:p>
    <w:p w14:paraId="2070B5D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de análise preditiva;</w:t>
      </w:r>
      <w:r/>
    </w:p>
    <w:p w14:paraId="2FBE131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segurança jurídica de simulações.</w:t>
      </w:r>
      <w:r/>
    </w:p>
    <w:p w14:paraId="4D1628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7115482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sistemas de decisão assistida;</w:t>
      </w:r>
      <w:r/>
    </w:p>
    <w:p w14:paraId="2EE33B2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de cenários;</w:t>
      </w:r>
      <w:r/>
    </w:p>
    <w:p w14:paraId="7010485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planejamento de recursos humanos;</w:t>
      </w:r>
      <w:r/>
    </w:p>
    <w:p w14:paraId="3F93C3C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motores de simulação;</w:t>
      </w:r>
      <w:r/>
    </w:p>
    <w:p w14:paraId="158A4BB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modelagem preditiva operacional.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A08A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B9D0C5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556D56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3EC1E3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2026-05-18T20:27:26Z</dcterms:modified>
</cp:coreProperties>
</file>