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6EFB7D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CASO OPERACIONAL CANÔNICO — SINCRONIZAÇÃO TARDIA DE REGISTROS OFFLINE APÓS PRÉ-CÁLCULO OPERACIONAL — VERSÃO INICIAL</w:t>
      </w:r>
      <w:r/>
    </w:p>
    <w:p w14:paraId="73FAF12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caso</w:t>
      </w:r>
      <w:r/>
    </w:p>
    <w:p w14:paraId="0F0122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o comportamento do sistema diante da chegada tardia de registros capturados offline após a realização de interpretações operacionais preliminares.</w:t>
      </w:r>
      <w:r/>
    </w:p>
    <w:p w14:paraId="2D7A5B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deverá validar:</w:t>
      </w:r>
      <w:r/>
    </w:p>
    <w:p w14:paraId="2F535B1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tolerância a operação offline;</w:t>
      </w:r>
      <w:r/>
    </w:p>
    <w:p w14:paraId="36DF482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sincronização tardia;</w:t>
      </w:r>
      <w:r/>
    </w:p>
    <w:p w14:paraId="2689F73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 contínuo;</w:t>
      </w:r>
      <w:r/>
    </w:p>
    <w:p w14:paraId="31562D4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revisão interpretativa;</w:t>
      </w:r>
      <w:r/>
    </w:p>
    <w:p w14:paraId="3208C44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preservação histórica;</w:t>
      </w:r>
      <w:r/>
    </w:p>
    <w:p w14:paraId="0B96951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reconstrução temporal;</w:t>
      </w:r>
      <w:r/>
    </w:p>
    <w:p w14:paraId="7EED128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distinção entre momento do evento e momento da sincronização.</w:t>
      </w:r>
      <w:r/>
    </w:p>
    <w:p w14:paraId="3006F28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Contexto operacional</w:t>
      </w:r>
      <w:r/>
    </w:p>
    <w:p w14:paraId="300616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utiliza aplicativo móvel em ambiente sem conectividade.</w:t>
      </w:r>
      <w:r/>
    </w:p>
    <w:p w14:paraId="23C2A6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sistema:</w:t>
      </w:r>
      <w:r/>
    </w:p>
    <w:p w14:paraId="1FD86A1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permite captura offline;</w:t>
      </w:r>
      <w:r/>
    </w:p>
    <w:p w14:paraId="29445B2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armazena registros localmente;</w:t>
      </w:r>
      <w:r/>
    </w:p>
    <w:p w14:paraId="68FC2EB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 posteriormente quando houver conexão disponível.</w:t>
      </w:r>
      <w:r/>
    </w:p>
    <w:p w14:paraId="559AC1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Durante o período offline:</w:t>
      </w:r>
      <w:r/>
    </w:p>
    <w:p w14:paraId="2CDAFD2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interpretações preliminares podem já ter sido produzidas com informações incompletas.</w:t>
      </w:r>
      <w:r/>
    </w:p>
    <w:p w14:paraId="5EECE74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Capacidades operacionais envolvidas</w:t>
      </w:r>
      <w:r/>
    </w:p>
    <w:p w14:paraId="48B704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possui:</w:t>
      </w:r>
      <w:r/>
    </w:p>
    <w:p w14:paraId="1AFF491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operação offline autorizada;</w:t>
      </w:r>
      <w:r/>
    </w:p>
    <w:p w14:paraId="28C198F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sincronização posterior automática.</w:t>
      </w:r>
      <w:r/>
    </w:p>
    <w:p w14:paraId="33B3D8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possui:</w:t>
      </w:r>
      <w:r/>
    </w:p>
    <w:p w14:paraId="62330AF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processamento contínuo;</w:t>
      </w:r>
      <w:r/>
    </w:p>
    <w:p w14:paraId="6299C66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 contextual;</w:t>
      </w:r>
      <w:r/>
    </w:p>
    <w:p w14:paraId="5B61F9B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 temporal dupla:</w:t>
      </w:r>
      <w:r/>
    </w:p>
    <w:p w14:paraId="564513DF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momento do evento;</w:t>
      </w:r>
      <w:r/>
    </w:p>
    <w:p w14:paraId="005C1F42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momento da sincronização.</w:t>
      </w:r>
      <w:r/>
    </w:p>
    <w:p w14:paraId="610EAA2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Cenário inicial</w:t>
      </w:r>
      <w:r/>
    </w:p>
    <w:p w14:paraId="2B997D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Prestador:</w:t>
      </w:r>
      <w:r/>
    </w:p>
    <w:p w14:paraId="411CE51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trabalha em área sem conectividade.</w:t>
      </w:r>
      <w:r/>
    </w:p>
    <w:p w14:paraId="13392A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Registros:</w:t>
      </w:r>
      <w:r/>
    </w:p>
    <w:p w14:paraId="28096FF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são capturados corretamente no dispositivo;</w:t>
      </w:r>
      <w:r/>
    </w:p>
    <w:p w14:paraId="2990562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sincronizam apenas horas depois.</w:t>
      </w:r>
      <w:r/>
    </w:p>
    <w:p w14:paraId="4F2F39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Antes da sincronização:</w:t>
      </w:r>
      <w:r/>
    </w:p>
    <w:p w14:paraId="011BC0C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interpreta ausência parcial de prestação.</w:t>
      </w:r>
      <w:r/>
    </w:p>
    <w:p w14:paraId="3B8D68E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Eventos conhecidos</w:t>
      </w:r>
      <w:r/>
    </w:p>
    <w:p w14:paraId="7CBA22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Linha temporal conhecida:</w:t>
      </w:r>
      <w:r/>
    </w:p>
    <w:p w14:paraId="4F7D7C1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 realizado às 08:01.</w:t>
      </w:r>
      <w:r/>
    </w:p>
    <w:p w14:paraId="3101004F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capturado offline.</w:t>
      </w:r>
      <w:r/>
    </w:p>
    <w:p w14:paraId="7C249EA3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sincronizado às 13:45.</w:t>
      </w:r>
      <w:r/>
    </w:p>
    <w:p w14:paraId="3FAB9FB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 realizado às 12:03.</w:t>
      </w:r>
      <w:r/>
    </w:p>
    <w:p w14:paraId="5EE9D73A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capturado offline.</w:t>
      </w:r>
      <w:r/>
    </w:p>
    <w:p w14:paraId="1868B470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sincronizado às 13:45.</w:t>
      </w:r>
      <w:r/>
    </w:p>
    <w:p w14:paraId="372F76A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executa pré-cálculo às 12:30.</w:t>
      </w:r>
      <w:r/>
    </w:p>
    <w:p w14:paraId="2A40260A"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sem conhecer os registros offline ainda.</w:t>
      </w:r>
      <w:r/>
    </w:p>
    <w:p w14:paraId="77AD2E9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Evidências disponíveis</w:t>
      </w:r>
      <w:r/>
    </w:p>
    <w:p w14:paraId="00ABCF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Evidências disponíveis:</w:t>
      </w:r>
      <w:r/>
    </w:p>
    <w:p w14:paraId="339A9189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horário original dos eventos;</w:t>
      </w:r>
      <w:r/>
    </w:p>
    <w:p w14:paraId="7AF75E31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horário da sincronização;</w:t>
      </w:r>
      <w:r/>
    </w:p>
    <w:p w14:paraId="1D80866D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biometria válida;</w:t>
      </w:r>
      <w:r/>
    </w:p>
    <w:p w14:paraId="4DD7F055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geolocalização válida;</w:t>
      </w:r>
      <w:r/>
    </w:p>
    <w:p w14:paraId="3CAD043F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estado offline do dispositivo;</w:t>
      </w:r>
      <w:r/>
    </w:p>
    <w:p w14:paraId="0CE5E946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 interpretativo preliminar.</w:t>
      </w:r>
      <w:r/>
    </w:p>
    <w:p w14:paraId="63BE43A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Comportamento esperado do sistema</w:t>
      </w:r>
      <w:r/>
    </w:p>
    <w:p w14:paraId="65034C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7632FFE1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horário original do evento;</w:t>
      </w:r>
      <w:r/>
    </w:p>
    <w:p w14:paraId="702B9BC6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distinguir evento de sincronização;</w:t>
      </w:r>
      <w:r/>
    </w:p>
    <w:p w14:paraId="165D4320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interpretações preliminares anteriores;</w:t>
      </w:r>
      <w:r/>
    </w:p>
    <w:p w14:paraId="777F3022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reprocessamento posterior;</w:t>
      </w:r>
      <w:r/>
    </w:p>
    <w:p w14:paraId="1A36B1F6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reconstruir corretamente a sessão operacional;</w:t>
      </w:r>
      <w:r/>
    </w:p>
    <w:p w14:paraId="51851579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considerar sincronização tardia como fraude automática;</w:t>
      </w:r>
      <w:r/>
    </w:p>
    <w:p w14:paraId="54D6A33E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rastreabilidade evolutiva completa.</w:t>
      </w:r>
      <w:r/>
    </w:p>
    <w:p w14:paraId="117E962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Possíveis interpretações</w:t>
      </w:r>
      <w:r/>
    </w:p>
    <w:p w14:paraId="4B5BFC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interpretações:</w:t>
      </w:r>
      <w:r/>
    </w:p>
    <w:p w14:paraId="38737CC4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prestação legítima offline;</w:t>
      </w:r>
      <w:r/>
    </w:p>
    <w:p w14:paraId="6EAD9E3B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sincronização tardia normal;</w:t>
      </w:r>
      <w:r/>
    </w:p>
    <w:p w14:paraId="59594C1F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revisão de ausência previamente interpretada;</w:t>
      </w:r>
      <w:r/>
    </w:p>
    <w:p w14:paraId="66C230A2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reconstrução válida da jornada.</w:t>
      </w:r>
      <w:r/>
    </w:p>
    <w:p w14:paraId="56780B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49EC7DF2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priorizar momento real do evento na interpretação temporal.</w:t>
      </w:r>
      <w:r/>
    </w:p>
    <w:p w14:paraId="310F7E5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Possíveis inconsistências</w:t>
      </w:r>
      <w:r/>
    </w:p>
    <w:p w14:paraId="0B0A7D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inconsistências:</w:t>
      </w:r>
      <w:r/>
    </w:p>
    <w:p w14:paraId="30D07215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divergência entre interpretação preliminar e final;</w:t>
      </w:r>
      <w:r/>
    </w:p>
    <w:p w14:paraId="36C2BE1A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reconstrução tardia de sessões;</w:t>
      </w:r>
      <w:r/>
    </w:p>
    <w:p w14:paraId="5CA91AB5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alteração de saldo provisório.</w:t>
      </w:r>
      <w:r/>
    </w:p>
    <w:p w14:paraId="6CD560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Essas inconsistências:</w:t>
      </w:r>
      <w:r/>
    </w:p>
    <w:p w14:paraId="409405E1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são naturais em sistemas tolerantes a operação offline.</w:t>
      </w:r>
      <w:r/>
    </w:p>
    <w:p w14:paraId="747D1AB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Possíveis pendências</w:t>
      </w:r>
      <w:r/>
    </w:p>
    <w:p w14:paraId="091766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pendências:</w:t>
      </w:r>
      <w:r/>
    </w:p>
    <w:p w14:paraId="2B69B3AC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necessidade de homologação;</w:t>
      </w:r>
      <w:r/>
    </w:p>
    <w:p w14:paraId="7C7F18BC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da integridade offline;</w:t>
      </w:r>
      <w:r/>
    </w:p>
    <w:p w14:paraId="56C16703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revisão interpretativa;</w:t>
      </w:r>
      <w:r/>
    </w:p>
    <w:p w14:paraId="7DF080AE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operacional complementar.</w:t>
      </w:r>
      <w:r/>
    </w:p>
    <w:p w14:paraId="08546D4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Possíveis justificativas</w:t>
      </w:r>
      <w:r/>
    </w:p>
    <w:p w14:paraId="3725E1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justificativas:</w:t>
      </w:r>
      <w:r/>
    </w:p>
    <w:p w14:paraId="3DDC5B05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de conectividade;</w:t>
      </w:r>
      <w:r/>
    </w:p>
    <w:p w14:paraId="4E38BE89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área remota;</w:t>
      </w:r>
      <w:r/>
    </w:p>
    <w:p w14:paraId="0E2391FB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falha temporária de rede;</w:t>
      </w:r>
      <w:r/>
    </w:p>
    <w:p w14:paraId="07BA668F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sincronização automática posterior.</w:t>
      </w:r>
      <w:r/>
    </w:p>
    <w:p w14:paraId="300AB57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Possíveis decisões administrativas</w:t>
      </w:r>
      <w:r/>
    </w:p>
    <w:p w14:paraId="78013B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administração poderá:</w:t>
      </w:r>
      <w:r/>
    </w:p>
    <w:p w14:paraId="52E20D35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homologar registros tardios;</w:t>
      </w:r>
      <w:r/>
    </w:p>
    <w:p w14:paraId="43CA05D2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reconstrução posterior;</w:t>
      </w:r>
      <w:r/>
    </w:p>
    <w:p w14:paraId="6C06D9FA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revisar pendências anteriores;</w:t>
      </w:r>
      <w:r/>
    </w:p>
    <w:p w14:paraId="21C8521C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reconhecer prestação legítima offline.</w:t>
      </w:r>
      <w:r/>
    </w:p>
    <w:p w14:paraId="6E902D4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Impactos temporais esperados</w:t>
      </w:r>
      <w:r/>
    </w:p>
    <w:p w14:paraId="1971B7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impactos:</w:t>
      </w:r>
      <w:r/>
    </w:p>
    <w:p w14:paraId="180177DF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remoção de déficits provisórios;</w:t>
      </w:r>
      <w:r/>
    </w:p>
    <w:p w14:paraId="7558ACE8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reconstrução correta da jornada;</w:t>
      </w:r>
      <w:r/>
    </w:p>
    <w:p w14:paraId="51E76379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neutralização de inconsistências temporárias;</w:t>
      </w:r>
      <w:r/>
    </w:p>
    <w:p w14:paraId="545C65E1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revisão de interpretações preliminares.</w:t>
      </w:r>
      <w:r/>
    </w:p>
    <w:p w14:paraId="0051E20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Impactos no banco de horas</w:t>
      </w:r>
      <w:r/>
    </w:p>
    <w:p w14:paraId="289F3C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 poderá:</w:t>
      </w:r>
      <w:r/>
    </w:p>
    <w:p w14:paraId="7DDFFDAA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recalcular saldo provisório;</w:t>
      </w:r>
      <w:r/>
    </w:p>
    <w:p w14:paraId="797A4958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remover débitos indevidos;</w:t>
      </w:r>
      <w:r/>
    </w:p>
    <w:p w14:paraId="40F50D88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ajustar créditos corretamente;</w:t>
      </w:r>
      <w:r/>
    </w:p>
    <w:p w14:paraId="5F1821CD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histórico das revisões realizadas.</w:t>
      </w:r>
      <w:r/>
    </w:p>
    <w:p w14:paraId="24540C7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Comportamento esperado em reprocessamento</w:t>
      </w:r>
      <w:r/>
    </w:p>
    <w:p w14:paraId="124FC2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Reprocessamentos posteriores deverão:</w:t>
      </w:r>
      <w:r/>
    </w:p>
    <w:p w14:paraId="46D03BE1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utilizar horário original do evento;</w:t>
      </w:r>
      <w:r/>
    </w:p>
    <w:p w14:paraId="34A4FBC0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histórico interpretativo anterior;</w:t>
      </w:r>
      <w:r/>
    </w:p>
    <w:p w14:paraId="77AEA50B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registrar momento do reprocessamento;</w:t>
      </w:r>
      <w:r/>
    </w:p>
    <w:p w14:paraId="10BA8BA7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trilha evolutiva auditável.</w:t>
      </w:r>
      <w:r/>
    </w:p>
    <w:p w14:paraId="721D242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Comportamento esperado após fechamento</w:t>
      </w:r>
      <w:r/>
    </w:p>
    <w:p w14:paraId="78274F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fechamento:</w:t>
      </w:r>
      <w:r/>
    </w:p>
    <w:p w14:paraId="46AA61E3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sincronizações tardias posteriores deverão seguir políticas específicas;</w:t>
      </w:r>
      <w:r/>
    </w:p>
    <w:p w14:paraId="4862280B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períodos fechados não deverão ser alterados destrutivamente;</w:t>
      </w:r>
      <w:r/>
    </w:p>
    <w:p w14:paraId="0AC30008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ajustes posteriores deverão ocorrer por mecanismos compensatórios.</w:t>
      </w:r>
      <w:r/>
    </w:p>
    <w:p w14:paraId="24C19AC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Riscos arquiteturais observados</w:t>
      </w:r>
      <w:r/>
    </w:p>
    <w:p w14:paraId="7524D8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evitar:</w:t>
      </w:r>
      <w:r/>
    </w:p>
    <w:p w14:paraId="4997D230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usar horário de sincronização como horário do evento;</w:t>
      </w:r>
      <w:r/>
    </w:p>
    <w:p w14:paraId="3A79F80D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descartar registros offline legítimos;</w:t>
      </w:r>
      <w:r/>
    </w:p>
    <w:p w14:paraId="3F03C199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assumir fraude automaticamente;</w:t>
      </w:r>
      <w:r/>
    </w:p>
    <w:p w14:paraId="03383C0C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sobrescrever histórico interpretativo;</w:t>
      </w:r>
      <w:r/>
    </w:p>
    <w:p w14:paraId="0B4A536E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perder rastreabilidade evolutiva.</w:t>
      </w:r>
      <w:r/>
    </w:p>
    <w:p w14:paraId="541CC0B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Ambiguidades relevantes</w:t>
      </w:r>
      <w:r/>
    </w:p>
    <w:p w14:paraId="6FE1E5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ambiguidades:</w:t>
      </w:r>
      <w:r/>
    </w:p>
    <w:p w14:paraId="09487165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atraso excessivo;</w:t>
      </w:r>
      <w:r/>
    </w:p>
    <w:p w14:paraId="35452DA7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sincronização parcial;</w:t>
      </w:r>
      <w:r/>
    </w:p>
    <w:p w14:paraId="6CD496A1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registros enviados fora de ordem;</w:t>
      </w:r>
      <w:r/>
    </w:p>
    <w:p w14:paraId="2518EEF9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múltiplos lotes offline;</w:t>
      </w:r>
      <w:r/>
    </w:p>
    <w:p w14:paraId="26A581DE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perda parcial de eventos.</w:t>
      </w:r>
      <w:r/>
    </w:p>
    <w:p w14:paraId="4B09CE9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Observações importantes</w:t>
      </w:r>
      <w:r/>
    </w:p>
    <w:p w14:paraId="2DC517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valida:</w:t>
      </w:r>
      <w:r/>
    </w:p>
    <w:p w14:paraId="1270D1E9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robustez offline;</w:t>
      </w:r>
      <w:r/>
    </w:p>
    <w:p w14:paraId="5EAD73C2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reconstrução temporal tardia;</w:t>
      </w:r>
      <w:r/>
    </w:p>
    <w:p w14:paraId="7DF06762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recalculabilidade contínua;</w:t>
      </w:r>
      <w:r/>
    </w:p>
    <w:p w14:paraId="5DF88CFD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separação entre captura e sincronização.</w:t>
      </w:r>
      <w:r/>
    </w:p>
    <w:p w14:paraId="41F1E3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Também valida:</w:t>
      </w:r>
      <w:r/>
    </w:p>
    <w:p w14:paraId="3A2A464C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preservação de interpretações preliminares;</w:t>
      </w:r>
      <w:r/>
    </w:p>
    <w:p w14:paraId="23D4B4B0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auditabilidade evolutiva;</w:t>
      </w:r>
      <w:r/>
    </w:p>
    <w:p w14:paraId="703E61D3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tolerância operacional distribuída.</w:t>
      </w:r>
      <w:r/>
    </w:p>
    <w:p w14:paraId="403F29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possui forte relação com:</w:t>
      </w:r>
      <w:r/>
    </w:p>
    <w:p w14:paraId="6F0386BE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dispositivos móveis;</w:t>
      </w:r>
      <w:r/>
    </w:p>
    <w:p w14:paraId="336C4438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sessões operacionais;</w:t>
      </w:r>
      <w:r/>
    </w:p>
    <w:p w14:paraId="4F0DA926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 contínuo;</w:t>
      </w:r>
      <w:r/>
    </w:p>
    <w:p w14:paraId="16B7D8D5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fechamento de competência;</w:t>
      </w:r>
      <w:r/>
    </w:p>
    <w:p w14:paraId="01ADA2B0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histórica.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98061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75930F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9C431D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1CB0A8E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7ED9A03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109B351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51F70DC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2026-05-18T19:26:31Z</dcterms:modified>
</cp:coreProperties>
</file>