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8E22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TELETRABALHO COM LOCAL FLEXÍVEL — VERSÃO INICIAL</w:t>
      </w:r>
      <w:r/>
    </w:p>
    <w:p w14:paraId="22FCD4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1C05C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prestação de serviço realizada fora da unidade física principal, utilizando política operacional de teletrabalho com flexibilidade geográfica controlada.</w:t>
      </w:r>
      <w:r/>
    </w:p>
    <w:p w14:paraId="763D6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78A401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teletrabalho;</w:t>
      </w:r>
      <w:r/>
    </w:p>
    <w:p w14:paraId="6866E3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geográfica;</w:t>
      </w:r>
      <w:r/>
    </w:p>
    <w:p w14:paraId="6CB037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configuráveis;</w:t>
      </w:r>
      <w:r/>
    </w:p>
    <w:p w14:paraId="3F32F0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variável;</w:t>
      </w:r>
      <w:r/>
    </w:p>
    <w:p w14:paraId="0EB334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63A4C5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parcialmente flexível;</w:t>
      </w:r>
      <w:r/>
    </w:p>
    <w:p w14:paraId="40EF7F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operacional por capacidades;</w:t>
      </w:r>
      <w:r/>
    </w:p>
    <w:p w14:paraId="1353FF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divergência operacional e irregularidade administrativa.</w:t>
      </w:r>
      <w:r/>
    </w:p>
    <w:p w14:paraId="176E02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269D7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 autorização formal para:</w:t>
      </w:r>
      <w:r/>
    </w:p>
    <w:p w14:paraId="1AD567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teletrabalho;</w:t>
      </w:r>
      <w:r/>
    </w:p>
    <w:p w14:paraId="188D67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remota;</w:t>
      </w:r>
      <w:r/>
    </w:p>
    <w:p w14:paraId="49D6CB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parcialmente flexível.</w:t>
      </w:r>
      <w:r/>
    </w:p>
    <w:p w14:paraId="01C66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organização:</w:t>
      </w:r>
      <w:r/>
    </w:p>
    <w:p w14:paraId="6EA3EB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execução fora da unidade física;</w:t>
      </w:r>
      <w:r/>
    </w:p>
    <w:p w14:paraId="1539D5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exige cumprimento de carga horária mínima;</w:t>
      </w:r>
      <w:r/>
    </w:p>
    <w:p w14:paraId="5F5360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mantém exigência de evidências biométricas e temporais;</w:t>
      </w:r>
      <w:r/>
    </w:p>
    <w:p w14:paraId="3720DC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 validação geográfica flexível.</w:t>
      </w:r>
      <w:r/>
    </w:p>
    <w:p w14:paraId="2F9855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2F2D1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2AD64B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habilitado;</w:t>
      </w:r>
      <w:r/>
    </w:p>
    <w:p w14:paraId="087AFE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geográfica habilitada;</w:t>
      </w:r>
      <w:r/>
    </w:p>
    <w:p w14:paraId="22A41C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flexível parcial habilitada;</w:t>
      </w:r>
      <w:r/>
    </w:p>
    <w:p w14:paraId="2A9ABA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remoto autorizado;</w:t>
      </w:r>
      <w:r/>
    </w:p>
    <w:p w14:paraId="38B0C5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biométrica ativa;</w:t>
      </w:r>
      <w:r/>
    </w:p>
    <w:p w14:paraId="3D0C1A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geográfica adaptativa ativa.</w:t>
      </w:r>
      <w:r/>
    </w:p>
    <w:p w14:paraId="3084AE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4DE18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atividade profissional integralmente em ambiente remoto.</w:t>
      </w:r>
      <w:r/>
    </w:p>
    <w:p w14:paraId="22B63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registros:</w:t>
      </w:r>
      <w:r/>
    </w:p>
    <w:p w14:paraId="490D72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ocorrem fora da unidade principal;</w:t>
      </w:r>
      <w:r/>
    </w:p>
    <w:p w14:paraId="5AE700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ocorrem em local previamente permitido;</w:t>
      </w:r>
      <w:r/>
    </w:p>
    <w:p w14:paraId="055D65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 coerentes com políticas vigentes.</w:t>
      </w:r>
      <w:r/>
    </w:p>
    <w:p w14:paraId="7F7EE8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0E204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785A0A1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08:12.</w:t>
      </w:r>
      <w:r/>
    </w:p>
    <w:p w14:paraId="37452B3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12:03.</w:t>
      </w:r>
      <w:r/>
    </w:p>
    <w:p w14:paraId="24D8118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13:01.</w:t>
      </w:r>
      <w:r/>
    </w:p>
    <w:p w14:paraId="71EE12C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17:24.</w:t>
      </w:r>
      <w:r/>
    </w:p>
    <w:p w14:paraId="7D375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69BFC7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257543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válida;</w:t>
      </w:r>
      <w:r/>
    </w:p>
    <w:p w14:paraId="5F3DAB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sincronização válida.</w:t>
      </w:r>
      <w:r/>
    </w:p>
    <w:p w14:paraId="5D8AF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Localização:</w:t>
      </w:r>
      <w:r/>
    </w:p>
    <w:p w14:paraId="35540E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corresponde à residência previamente autorizada.</w:t>
      </w:r>
      <w:r/>
    </w:p>
    <w:p w14:paraId="7BC6A7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F3FE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CCC34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dos registros;</w:t>
      </w:r>
      <w:r/>
    </w:p>
    <w:p w14:paraId="495C18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validada;</w:t>
      </w:r>
      <w:r/>
    </w:p>
    <w:p w14:paraId="21A8EE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6294FD1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vigente;</w:t>
      </w:r>
      <w:r/>
    </w:p>
    <w:p w14:paraId="08BDEC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de teletrabalho;</w:t>
      </w:r>
      <w:r/>
    </w:p>
    <w:p w14:paraId="595D9D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capacidades operacionais ativas.</w:t>
      </w:r>
      <w:r/>
    </w:p>
    <w:p w14:paraId="512E88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6D7A4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73D00F1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registros fora da unidade principal;</w:t>
      </w:r>
      <w:r/>
    </w:p>
    <w:p w14:paraId="6C1DC7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compatibilidade com capacidades operacionais;</w:t>
      </w:r>
      <w:r/>
    </w:p>
    <w:p w14:paraId="5DE87E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política geográfica flexível;</w:t>
      </w:r>
      <w:r/>
    </w:p>
    <w:p w14:paraId="10AFBE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jornada normalmente;</w:t>
      </w:r>
      <w:r/>
    </w:p>
    <w:p w14:paraId="1E392F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gerar inconsistência automática apenas por localização remota;</w:t>
      </w:r>
      <w:r/>
    </w:p>
    <w:p w14:paraId="21CB07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auditoria posterior da localização utilizada.</w:t>
      </w:r>
      <w:r/>
    </w:p>
    <w:p w14:paraId="67964D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627DB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provável:</w:t>
      </w:r>
      <w:r/>
    </w:p>
    <w:p w14:paraId="662F66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remota válida;</w:t>
      </w:r>
      <w:r/>
    </w:p>
    <w:p w14:paraId="73CD92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regular em teletrabalho;</w:t>
      </w:r>
      <w:r/>
    </w:p>
    <w:p w14:paraId="3BD022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cumprimento operacional compatível.</w:t>
      </w:r>
      <w:r/>
    </w:p>
    <w:p w14:paraId="38736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considerar:</w:t>
      </w:r>
      <w:r/>
    </w:p>
    <w:p w14:paraId="1DD81F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vigente;</w:t>
      </w:r>
      <w:r/>
    </w:p>
    <w:p w14:paraId="1A7E06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permissões individuais do prestador;</w:t>
      </w:r>
      <w:r/>
    </w:p>
    <w:p w14:paraId="65B608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geográfico autorizado.</w:t>
      </w:r>
      <w:r/>
    </w:p>
    <w:p w14:paraId="1ED81B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3733B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754E5DB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pequena divergência geográfica;</w:t>
      </w:r>
      <w:r/>
    </w:p>
    <w:p w14:paraId="5A88B3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temporária de rede;</w:t>
      </w:r>
      <w:r/>
    </w:p>
    <w:p w14:paraId="09A6A54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moderada de localização.</w:t>
      </w:r>
      <w:r/>
    </w:p>
    <w:p w14:paraId="69457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4AE4CD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invalidar o teletrabalho;</w:t>
      </w:r>
      <w:r/>
    </w:p>
    <w:p w14:paraId="0C73A0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depender das políticas de tolerância vigentes.</w:t>
      </w:r>
      <w:r/>
    </w:p>
    <w:p w14:paraId="5D818E3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68255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09D19B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geográfica complementar;</w:t>
      </w:r>
      <w:r/>
    </w:p>
    <w:p w14:paraId="52DC35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atualização cadastral;</w:t>
      </w:r>
      <w:r/>
    </w:p>
    <w:p w14:paraId="76AC77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 eventual.</w:t>
      </w:r>
      <w:r/>
    </w:p>
    <w:p w14:paraId="7EE922B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1BC48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FD6AB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temporária de endereço;</w:t>
      </w:r>
      <w:r/>
    </w:p>
    <w:p w14:paraId="31FBE1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remoto eventual;</w:t>
      </w:r>
      <w:r/>
    </w:p>
    <w:p w14:paraId="57C3F3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 complementar;</w:t>
      </w:r>
      <w:r/>
    </w:p>
    <w:p w14:paraId="284852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instabilidade de localização.</w:t>
      </w:r>
      <w:r/>
    </w:p>
    <w:p w14:paraId="273529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6A87F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471D5C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atividade remota;</w:t>
      </w:r>
      <w:r/>
    </w:p>
    <w:p w14:paraId="517F3D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restringir futura flexibilidade;</w:t>
      </w:r>
      <w:r/>
    </w:p>
    <w:p w14:paraId="2924DB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atualização de local autorizado;</w:t>
      </w:r>
      <w:r/>
    </w:p>
    <w:p w14:paraId="31D514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exceções operacionais.</w:t>
      </w:r>
      <w:r/>
    </w:p>
    <w:p w14:paraId="7F88F0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5F5E7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impacto temporal negativo esperado exclusivamente em razão da execução remota autorizada.</w:t>
      </w:r>
      <w:r/>
    </w:p>
    <w:p w14:paraId="4BA7FB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2DF24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deverá considerar:</w:t>
      </w:r>
      <w:r/>
    </w:p>
    <w:p w14:paraId="796B0B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critérios temporais e operacionais relevantes;</w:t>
      </w:r>
      <w:r/>
    </w:p>
    <w:p w14:paraId="01E20D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apenas presença física institucional.</w:t>
      </w:r>
      <w:r/>
    </w:p>
    <w:p w14:paraId="5466A8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23BE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poderão:</w:t>
      </w:r>
      <w:r/>
    </w:p>
    <w:p w14:paraId="149511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interpretação geográfica;</w:t>
      </w:r>
      <w:r/>
    </w:p>
    <w:p w14:paraId="5D8D1D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mudanças de política;</w:t>
      </w:r>
      <w:r/>
    </w:p>
    <w:p w14:paraId="5DC4F4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novas autorizações;</w:t>
      </w:r>
      <w:r/>
    </w:p>
    <w:p w14:paraId="2C6221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atualizar consistência operacional.</w:t>
      </w:r>
      <w:r/>
    </w:p>
    <w:p w14:paraId="7A75DF1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2FEC4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0A1C93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permanece preservada;</w:t>
      </w:r>
      <w:r/>
    </w:p>
    <w:p w14:paraId="0C7BC7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utilizadas devem permanecer rastreáveis;</w:t>
      </w:r>
      <w:r/>
    </w:p>
    <w:p w14:paraId="208070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histórica deve permanecer auditável.</w:t>
      </w:r>
      <w:r/>
    </w:p>
    <w:p w14:paraId="429996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76D39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0087A5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presencialidade obrigatória universal;</w:t>
      </w:r>
      <w:r/>
    </w:p>
    <w:p w14:paraId="44DC58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invalidar automaticamente atividade remota;</w:t>
      </w:r>
      <w:r/>
    </w:p>
    <w:p w14:paraId="01FF3F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localização fixa à definição de jornada válida;</w:t>
      </w:r>
      <w:r/>
    </w:p>
    <w:p w14:paraId="3CD78D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tornar política geográfica rígida demais;</w:t>
      </w:r>
      <w:r/>
    </w:p>
    <w:p w14:paraId="601140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das capacidades operacionais utilizadas.</w:t>
      </w:r>
      <w:r/>
    </w:p>
    <w:p w14:paraId="55D498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E571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226601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locais autorizados;</w:t>
      </w:r>
      <w:r/>
    </w:p>
    <w:p w14:paraId="6117DD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temporária de local;</w:t>
      </w:r>
      <w:r/>
    </w:p>
    <w:p w14:paraId="5A8D8A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híbrido;</w:t>
      </w:r>
      <w:r/>
    </w:p>
    <w:p w14:paraId="19F003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durante jornada;</w:t>
      </w:r>
      <w:r/>
    </w:p>
    <w:p w14:paraId="1270E5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parcial.</w:t>
      </w:r>
      <w:r/>
    </w:p>
    <w:p w14:paraId="3978336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001B8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37F22C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operacional controlada;</w:t>
      </w:r>
      <w:r/>
    </w:p>
    <w:p w14:paraId="2D3955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operacional individual;</w:t>
      </w:r>
      <w:r/>
    </w:p>
    <w:p w14:paraId="3C3FAE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geográficas adaptativas;</w:t>
      </w:r>
      <w:r/>
    </w:p>
    <w:p w14:paraId="4A1708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divergência operacional e irregularidade administrativa.</w:t>
      </w:r>
      <w:r/>
    </w:p>
    <w:p w14:paraId="0726A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0990EE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orientada a capacidades;</w:t>
      </w:r>
      <w:r/>
    </w:p>
    <w:p w14:paraId="15EB07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parametrização evolutiva;</w:t>
      </w:r>
      <w:r/>
    </w:p>
    <w:p w14:paraId="76F8C8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jurídica e operacional.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4CE6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19DE54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EC9E9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2026-05-18T18:19:47Z</dcterms:modified>
</cp:coreProperties>
</file>