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BDF5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ESTRATÉGIA DE EVENT SOURCING, CQRS E PROJEÇÕES — ARQUITETURA TEMPORAL E MODELO DE EXECUÇÃO — VERSÃO INICIAL</w:t>
      </w:r>
      <w:r/>
    </w:p>
    <w:p w14:paraId="4CD6F87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52012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define:</w:t>
      </w:r>
      <w:r/>
    </w:p>
    <w:p w14:paraId="753835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estratégia oficial de Event Sourcing;</w:t>
      </w:r>
      <w:r/>
    </w:p>
    <w:p w14:paraId="7EBA7B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estratégia de CQRS;</w:t>
      </w:r>
      <w:r/>
    </w:p>
    <w:p w14:paraId="764C87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 de projeções;</w:t>
      </w:r>
      <w:r/>
    </w:p>
    <w:p w14:paraId="0122C7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pipelines de reconstrução;</w:t>
      </w:r>
      <w:r/>
    </w:p>
    <w:p w14:paraId="521AC2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operacional;</w:t>
      </w:r>
      <w:r/>
    </w:p>
    <w:p w14:paraId="3727CE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distribuída do domínio.</w:t>
      </w:r>
      <w:r/>
    </w:p>
    <w:p w14:paraId="12265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45A46B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estruturar persistência temporal;</w:t>
      </w:r>
      <w:r/>
    </w:p>
    <w:p w14:paraId="2D5BE3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estabilizar fluxo causal;</w:t>
      </w:r>
      <w:r/>
    </w:p>
    <w:p w14:paraId="5D53C4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reconstrução histórica;</w:t>
      </w:r>
      <w:r/>
    </w:p>
    <w:p w14:paraId="56A247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reprocessamento determinístico;</w:t>
      </w:r>
      <w:r/>
    </w:p>
    <w:p w14:paraId="1795D4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organizar leitura e escrita em larga escala.</w:t>
      </w:r>
      <w:r/>
    </w:p>
    <w:p w14:paraId="1ADE7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representa:</w:t>
      </w:r>
      <w:r/>
    </w:p>
    <w:p w14:paraId="48413E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modelo operacional interno do núcleo temporal do sistema.</w:t>
      </w:r>
      <w:r/>
    </w:p>
    <w:p w14:paraId="7FA906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fundamentais</w:t>
      </w:r>
      <w:r/>
    </w:p>
    <w:p w14:paraId="75E9B88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O sistema é orientado a fatos históricos</w:t>
      </w:r>
      <w:r/>
    </w:p>
    <w:p w14:paraId="586FC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núcleo do domínio:</w:t>
      </w:r>
      <w:r/>
    </w:p>
    <w:p w14:paraId="6F6BC3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 fatos;</w:t>
      </w:r>
      <w:r/>
    </w:p>
    <w:p w14:paraId="52BC17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apenas estados finais.</w:t>
      </w:r>
      <w:r/>
    </w:p>
    <w:p w14:paraId="34758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Estados:</w:t>
      </w:r>
      <w:r/>
    </w:p>
    <w:p w14:paraId="0C453B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derivados;</w:t>
      </w:r>
      <w:r/>
    </w:p>
    <w:p w14:paraId="3BCC6C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reconstruíveis;</w:t>
      </w:r>
      <w:r/>
    </w:p>
    <w:p w14:paraId="321993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temporais.</w:t>
      </w:r>
      <w:r/>
    </w:p>
    <w:p w14:paraId="68EA21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Leitura e escrita possuem naturezas distintas</w:t>
      </w:r>
      <w:r/>
    </w:p>
    <w:p w14:paraId="4F5F3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Escrita:</w:t>
      </w:r>
      <w:r/>
    </w:p>
    <w:p w14:paraId="2BFB51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causalidade;</w:t>
      </w:r>
      <w:r/>
    </w:p>
    <w:p w14:paraId="6A289B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fatos.</w:t>
      </w:r>
      <w:r/>
    </w:p>
    <w:p w14:paraId="6341D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Leitura:</w:t>
      </w:r>
      <w:r/>
    </w:p>
    <w:p w14:paraId="785BF7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otimiza consulta;</w:t>
      </w:r>
      <w:r/>
    </w:p>
    <w:p w14:paraId="3159D4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materializa interpretações;</w:t>
      </w:r>
      <w:r/>
    </w:p>
    <w:p w14:paraId="581A3D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 projeções derivadas.</w:t>
      </w:r>
      <w:r/>
    </w:p>
    <w:p w14:paraId="5882E16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O sistema deve ser reconstruível</w:t>
      </w:r>
      <w:r/>
    </w:p>
    <w:p w14:paraId="2964C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interpretação:</w:t>
      </w:r>
      <w:r/>
    </w:p>
    <w:p w14:paraId="40D053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poder ser reproduzida;</w:t>
      </w:r>
      <w:r/>
    </w:p>
    <w:p w14:paraId="39B28D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dos eventos persistidos.</w:t>
      </w:r>
      <w:r/>
    </w:p>
    <w:p w14:paraId="5E390C4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Replay é requisito estrutural</w:t>
      </w:r>
      <w:r/>
    </w:p>
    <w:p w14:paraId="1084D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Replay:</w:t>
      </w:r>
      <w:r/>
    </w:p>
    <w:p w14:paraId="0342DB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é ferramenta emergencial;</w:t>
      </w:r>
      <w:r/>
    </w:p>
    <w:p w14:paraId="6EF0B6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capacidade nativa do domínio.</w:t>
      </w:r>
      <w:r/>
    </w:p>
    <w:p w14:paraId="3134B1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Estratégia geral arquitetural</w:t>
      </w:r>
      <w:r/>
    </w:p>
    <w:p w14:paraId="1ED90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arquitetura adota:</w:t>
      </w:r>
      <w:r/>
    </w:p>
    <w:p w14:paraId="36977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Event Sourcing parcial</w:t>
      </w:r>
      <w:r/>
    </w:p>
    <w:p w14:paraId="22C2D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CQRS parcial</w:t>
      </w:r>
      <w:r/>
    </w:p>
    <w:p w14:paraId="197FD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Projeções materializadas</w:t>
      </w:r>
      <w:r/>
    </w:p>
    <w:p w14:paraId="2EC81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Consistência eventual</w:t>
      </w:r>
      <w:r/>
    </w:p>
    <w:p w14:paraId="48BF5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determinístico</w:t>
      </w:r>
      <w:r/>
    </w:p>
    <w:p w14:paraId="0F756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Snapshots estratégicos</w:t>
      </w:r>
      <w:r/>
    </w:p>
    <w:p w14:paraId="0F459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Pipelines assíncronos</w:t>
      </w:r>
      <w:r/>
    </w:p>
    <w:p w14:paraId="4DDE8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E50E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Escopo do Event Sourcing</w:t>
      </w:r>
      <w:r/>
    </w:p>
    <w:p w14:paraId="1F6FAB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Contextos que utilizarão Event Sourcing</w:t>
      </w:r>
      <w:r/>
    </w:p>
    <w:p w14:paraId="63F4D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Interpretação</w:t>
      </w:r>
      <w:r/>
    </w:p>
    <w:p w14:paraId="44B8A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Temporalidade</w:t>
      </w:r>
      <w:r/>
    </w:p>
    <w:p w14:paraId="7AD36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</w:t>
      </w:r>
      <w:r/>
    </w:p>
    <w:p w14:paraId="576EA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Homologação</w:t>
      </w:r>
      <w:r/>
    </w:p>
    <w:p w14:paraId="42861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Banco de Horas</w:t>
      </w:r>
      <w:r/>
    </w:p>
    <w:p w14:paraId="250CA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Reprocessamento</w:t>
      </w:r>
      <w:r/>
    </w:p>
    <w:p w14:paraId="669A4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Governança histórica</w:t>
      </w:r>
      <w:r/>
    </w:p>
    <w:p w14:paraId="0F588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673B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Contextos que NÃO exigem Event Sourcing completo</w:t>
      </w:r>
      <w:r/>
    </w:p>
    <w:p w14:paraId="171F8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5CCE00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catálogo estático;</w:t>
      </w:r>
      <w:r/>
    </w:p>
    <w:p w14:paraId="626372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parametrização simples;</w:t>
      </w:r>
      <w:r/>
    </w:p>
    <w:p w14:paraId="7D680E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configurações auxiliares.</w:t>
      </w:r>
      <w:r/>
    </w:p>
    <w:p w14:paraId="17ECD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Nestes casos:</w:t>
      </w:r>
      <w:r/>
    </w:p>
    <w:p w14:paraId="3693CC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tradicional pode coexistir.</w:t>
      </w:r>
      <w:r/>
    </w:p>
    <w:p w14:paraId="00D1BC4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Estrutura do Event Store</w:t>
      </w:r>
      <w:r/>
    </w:p>
    <w:p w14:paraId="4DB4B5F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 obrigatórias</w:t>
      </w:r>
      <w:r/>
    </w:p>
    <w:p w14:paraId="1F615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Event Store deve possuir:</w:t>
      </w:r>
      <w:r/>
    </w:p>
    <w:p w14:paraId="52670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Imutabilidade</w:t>
      </w:r>
      <w:r/>
    </w:p>
    <w:p w14:paraId="4EEC2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Versionamento</w:t>
      </w:r>
      <w:r/>
    </w:p>
    <w:p w14:paraId="2658E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Ordenação lógica</w:t>
      </w:r>
      <w:r/>
    </w:p>
    <w:p w14:paraId="0090F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Correlation ID</w:t>
      </w:r>
      <w:r/>
    </w:p>
    <w:p w14:paraId="1CD66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Causation ID</w:t>
      </w:r>
      <w:r/>
    </w:p>
    <w:p w14:paraId="5CF21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Multi-tenancy</w:t>
      </w:r>
      <w:r/>
    </w:p>
    <w:p w14:paraId="261E0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seletivo</w:t>
      </w:r>
      <w:r/>
    </w:p>
    <w:p w14:paraId="60D0B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 nativa</w:t>
      </w:r>
      <w:r/>
    </w:p>
    <w:p w14:paraId="552FE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6361C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Estrutura mínima de evento</w:t>
      </w:r>
      <w:r/>
    </w:p>
    <w:p w14:paraId="09E9E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event_id</w:t>
      </w:r>
      <w:r/>
    </w:p>
    <w:p w14:paraId="673DD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event_type</w:t>
      </w:r>
      <w:r/>
    </w:p>
    <w:p w14:paraId="6A426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aggregate_id</w:t>
      </w:r>
      <w:r/>
    </w:p>
    <w:p w14:paraId="5B699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tenant_id</w:t>
      </w:r>
      <w:r/>
    </w:p>
    <w:p w14:paraId="7A521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occurred_at</w:t>
      </w:r>
      <w:r/>
    </w:p>
    <w:p w14:paraId="0095E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captured_at</w:t>
      </w:r>
      <w:r/>
    </w:p>
    <w:p w14:paraId="29011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processed_at</w:t>
      </w:r>
      <w:r/>
    </w:p>
    <w:p w14:paraId="1C436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schema_version</w:t>
      </w:r>
      <w:r/>
    </w:p>
    <w:p w14:paraId="09664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payload</w:t>
      </w:r>
      <w:r/>
    </w:p>
    <w:p w14:paraId="3C162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metadata</w:t>
      </w:r>
      <w:r/>
    </w:p>
    <w:p w14:paraId="79FCF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correlation_id</w:t>
      </w:r>
      <w:r/>
    </w:p>
    <w:p w14:paraId="59E36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causation_id</w:t>
      </w:r>
      <w:r/>
    </w:p>
    <w:p w14:paraId="07339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8EAA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Estratégia de agregados</w:t>
      </w:r>
      <w:r/>
    </w:p>
    <w:p w14:paraId="79D061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B270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Agregados:</w:t>
      </w:r>
      <w:r/>
    </w:p>
    <w:p w14:paraId="685600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delimitam consistência transacional.</w:t>
      </w:r>
      <w:r/>
    </w:p>
    <w:p w14:paraId="1AAA86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Agregados principais previstos</w:t>
      </w:r>
      <w:r/>
    </w:p>
    <w:p w14:paraId="43936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JornadaAggregate</w:t>
      </w:r>
      <w:r/>
    </w:p>
    <w:p w14:paraId="09DA0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CompetenciaAggregate</w:t>
      </w:r>
      <w:r/>
    </w:p>
    <w:p w14:paraId="6BA2E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BancoHorasAggregate</w:t>
      </w:r>
      <w:r/>
    </w:p>
    <w:p w14:paraId="6BE5D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InconsistenciaAggregate</w:t>
      </w:r>
      <w:r/>
    </w:p>
    <w:p w14:paraId="58EB3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HomologacaoAggregate</w:t>
      </w:r>
      <w:r/>
    </w:p>
    <w:p w14:paraId="068E9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RegraNormativaAggregate</w:t>
      </w:r>
      <w:r/>
    </w:p>
    <w:p w14:paraId="4FE3C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E9D7A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</w:t>
      </w:r>
      <w:r/>
    </w:p>
    <w:p w14:paraId="334E4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Agregados:</w:t>
      </w:r>
      <w:r/>
    </w:p>
    <w:p w14:paraId="097798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permanecer pequenos;</w:t>
      </w:r>
      <w:r/>
    </w:p>
    <w:p w14:paraId="19BB3A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lock distribuído;</w:t>
      </w:r>
      <w:r/>
    </w:p>
    <w:p w14:paraId="44E738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transações globais.</w:t>
      </w:r>
      <w:r/>
    </w:p>
    <w:p w14:paraId="7E7DB9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Estratégia de streams</w:t>
      </w:r>
      <w:r/>
    </w:p>
    <w:p w14:paraId="134003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Organização recomendada</w:t>
      </w:r>
      <w:r/>
    </w:p>
    <w:p w14:paraId="0B49E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Streams por:</w:t>
      </w:r>
      <w:r/>
    </w:p>
    <w:p w14:paraId="658D47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agregado;</w:t>
      </w:r>
      <w:r/>
    </w:p>
    <w:p w14:paraId="2E2262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tenant;</w:t>
      </w:r>
      <w:r/>
    </w:p>
    <w:p w14:paraId="3EE17F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competência;</w:t>
      </w:r>
      <w:r/>
    </w:p>
    <w:p w14:paraId="141A33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domínio funcional.</w:t>
      </w:r>
      <w:r/>
    </w:p>
    <w:p w14:paraId="136CE07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3130A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tenant-01.jornada.2026-05</w:t>
      </w:r>
      <w:r/>
    </w:p>
    <w:p w14:paraId="02B50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tenant-01.competencia.2026-05</w:t>
      </w:r>
      <w:r/>
    </w:p>
    <w:p w14:paraId="6B3A4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tenant-01.bancohoras.usuario-123</w:t>
      </w:r>
      <w:r/>
    </w:p>
    <w:p w14:paraId="7A5AB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A883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Estratégia de snapshots</w:t>
      </w:r>
      <w:r/>
    </w:p>
    <w:p w14:paraId="6E229D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ECCB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Reduzir:</w:t>
      </w:r>
      <w:r/>
    </w:p>
    <w:p w14:paraId="122E6D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 de replay completo.</w:t>
      </w:r>
      <w:r/>
    </w:p>
    <w:p w14:paraId="26AA635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Gatilhos de snapshot</w:t>
      </w:r>
      <w:r/>
    </w:p>
    <w:p w14:paraId="108CE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67298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quantidade de eventos</w:t>
      </w:r>
      <w:r/>
    </w:p>
    <w:p w14:paraId="79DF4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fechamento de competência</w:t>
      </w:r>
      <w:r/>
    </w:p>
    <w:p w14:paraId="47871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congelamento institucional</w:t>
      </w:r>
      <w:r/>
    </w:p>
    <w:p w14:paraId="287CC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checkpoints administrativos</w:t>
      </w:r>
      <w:r/>
    </w:p>
    <w:p w14:paraId="3AA83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0595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</w:t>
      </w:r>
      <w:r/>
    </w:p>
    <w:p w14:paraId="7E684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Snapshots:</w:t>
      </w:r>
      <w:r/>
    </w:p>
    <w:p w14:paraId="34235D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substituem eventos;</w:t>
      </w:r>
      <w:r/>
    </w:p>
    <w:p w14:paraId="79AFD9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apenas aceleram reconstrução.</w:t>
      </w:r>
      <w:r/>
    </w:p>
    <w:p w14:paraId="165805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Estratégia de replay</w:t>
      </w:r>
      <w:r/>
    </w:p>
    <w:p w14:paraId="60A9E91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Objetivos do replay</w:t>
      </w:r>
      <w:r/>
    </w:p>
    <w:p w14:paraId="0F44F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deve permitir:</w:t>
      </w:r>
      <w:r/>
    </w:p>
    <w:p w14:paraId="3FDC13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histórica;</w:t>
      </w:r>
      <w:r/>
    </w:p>
    <w:p w14:paraId="43FEE2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 normativa;</w:t>
      </w:r>
      <w:r/>
    </w:p>
    <w:p w14:paraId="304166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recalculação;</w:t>
      </w:r>
      <w:r/>
    </w:p>
    <w:p w14:paraId="60B34F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0D3F0C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restauração.</w:t>
      </w:r>
      <w:r/>
    </w:p>
    <w:p w14:paraId="6344F5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Tipos de replay</w:t>
      </w:r>
      <w:r/>
    </w:p>
    <w:p w14:paraId="191575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Replay completo</w:t>
      </w:r>
      <w:r/>
    </w:p>
    <w:p w14:paraId="74EED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Reconstrói:</w:t>
      </w:r>
      <w:r/>
    </w:p>
    <w:p w14:paraId="396053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 estado do agregado.</w:t>
      </w:r>
      <w:r/>
    </w:p>
    <w:p w14:paraId="4CD792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Replay parcial</w:t>
      </w:r>
      <w:r/>
    </w:p>
    <w:p w14:paraId="6B56E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Reconstrói:</w:t>
      </w:r>
      <w:r/>
    </w:p>
    <w:p w14:paraId="00B8E7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subconjunto temporal;</w:t>
      </w:r>
      <w:r/>
    </w:p>
    <w:p w14:paraId="2306D4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tenant específico;</w:t>
      </w:r>
      <w:r/>
    </w:p>
    <w:p w14:paraId="3BDED2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específica.</w:t>
      </w:r>
      <w:r/>
    </w:p>
    <w:p w14:paraId="308A78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Replay normativo</w:t>
      </w:r>
      <w:r/>
    </w:p>
    <w:p w14:paraId="7EB35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Executa:</w:t>
      </w:r>
      <w:r/>
    </w:p>
    <w:p w14:paraId="6BDB06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sob nova regra.</w:t>
      </w:r>
      <w:r/>
    </w:p>
    <w:p w14:paraId="43C50A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Replay auditável</w:t>
      </w:r>
      <w:r/>
    </w:p>
    <w:p w14:paraId="7A0C9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Preserva:</w:t>
      </w:r>
      <w:r/>
    </w:p>
    <w:p w14:paraId="520FB4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histórico original.</w:t>
      </w:r>
      <w:r/>
    </w:p>
    <w:p w14:paraId="3C0D6D2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Estratégia de CQRS</w:t>
      </w:r>
      <w:r/>
    </w:p>
    <w:p w14:paraId="59F258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Separação conceitual</w:t>
      </w:r>
      <w:r/>
    </w:p>
    <w:p w14:paraId="1C054C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Write side</w:t>
      </w:r>
      <w:r/>
    </w:p>
    <w:p w14:paraId="4E957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6E2C10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consistência;</w:t>
      </w:r>
      <w:r/>
    </w:p>
    <w:p w14:paraId="7AEFB9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validação;</w:t>
      </w:r>
      <w:r/>
    </w:p>
    <w:p w14:paraId="3CC3FC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de eventos.</w:t>
      </w:r>
      <w:r/>
    </w:p>
    <w:p w14:paraId="73703A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Read side</w:t>
      </w:r>
      <w:r/>
    </w:p>
    <w:p w14:paraId="5A8A5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156FBB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consultas;</w:t>
      </w:r>
      <w:r/>
    </w:p>
    <w:p w14:paraId="25402C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dashboards;</w:t>
      </w:r>
      <w:r/>
    </w:p>
    <w:p w14:paraId="2F0A43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relatórios;</w:t>
      </w:r>
      <w:r/>
    </w:p>
    <w:p w14:paraId="0B297D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visões operacionais.</w:t>
      </w:r>
      <w:r/>
    </w:p>
    <w:p w14:paraId="280C9B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Estratégia de projeções</w:t>
      </w:r>
      <w:r/>
    </w:p>
    <w:p w14:paraId="73EBE4A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668E5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Transformar:</w:t>
      </w:r>
      <w:r/>
    </w:p>
    <w:p w14:paraId="4F3FB9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históricos</w:t>
        <w:br/>
        <w:t xml:space="preserve">em:</w:t>
      </w:r>
      <w:r/>
    </w:p>
    <w:p w14:paraId="7EAFC9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modelos consultáveis.</w:t>
      </w:r>
      <w:r/>
    </w:p>
    <w:p w14:paraId="4CE299F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Tipos de projeção</w:t>
      </w:r>
      <w:r/>
    </w:p>
    <w:p w14:paraId="6FAEC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Operacional</w:t>
      </w:r>
      <w:r/>
    </w:p>
    <w:p w14:paraId="398B5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Administrativa</w:t>
      </w:r>
      <w:r/>
    </w:p>
    <w:p w14:paraId="2FD12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Temporal</w:t>
      </w:r>
      <w:r/>
    </w:p>
    <w:p w14:paraId="687A6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Analítica</w:t>
      </w:r>
      <w:r/>
    </w:p>
    <w:p w14:paraId="32A99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Auditorial</w:t>
      </w:r>
      <w:r/>
    </w:p>
    <w:p w14:paraId="32341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Institucional</w:t>
      </w:r>
      <w:r/>
    </w:p>
    <w:p w14:paraId="19318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6A93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Projeções operacionais</w:t>
      </w:r>
      <w:r/>
    </w:p>
    <w:p w14:paraId="63BA2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68426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saldo atual</w:t>
      </w:r>
      <w:r/>
    </w:p>
    <w:p w14:paraId="39A85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jornada do dia</w:t>
      </w:r>
      <w:r/>
    </w:p>
    <w:p w14:paraId="2E65C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inconsistências abertas</w:t>
      </w:r>
      <w:r/>
    </w:p>
    <w:p w14:paraId="35753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fila administrativa</w:t>
      </w:r>
      <w:r/>
    </w:p>
    <w:p w14:paraId="2B44E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8EF2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Projeções auditoriais</w:t>
      </w:r>
      <w:r/>
    </w:p>
    <w:p w14:paraId="6341E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313DA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árvore causal</w:t>
      </w:r>
      <w:r/>
    </w:p>
    <w:p w14:paraId="2844B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timeline histórica</w:t>
      </w:r>
      <w:r/>
    </w:p>
    <w:p w14:paraId="02D76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explicável</w:t>
      </w:r>
      <w:r/>
    </w:p>
    <w:p w14:paraId="7BC46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versões interpretativas</w:t>
      </w:r>
      <w:r/>
    </w:p>
    <w:p w14:paraId="7451A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E2D6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Estratégia de atualização das projeções</w:t>
      </w:r>
      <w:r/>
    </w:p>
    <w:p w14:paraId="3D53082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Atualização assíncrona</w:t>
      </w:r>
      <w:r/>
    </w:p>
    <w:p w14:paraId="13C22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Projeções:</w:t>
      </w:r>
      <w:r/>
    </w:p>
    <w:p w14:paraId="799F3E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serão atualizadas assincronamente;</w:t>
      </w:r>
      <w:r/>
    </w:p>
    <w:p w14:paraId="315810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 consumo de eventos.</w:t>
      </w:r>
      <w:r/>
    </w:p>
    <w:p w14:paraId="7645A77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</w:t>
      </w:r>
      <w:r/>
    </w:p>
    <w:p w14:paraId="63092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admite:</w:t>
      </w:r>
      <w:r/>
    </w:p>
    <w:p w14:paraId="6C811B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eventual controlada.</w:t>
      </w:r>
      <w:r/>
    </w:p>
    <w:p w14:paraId="3784A1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Estratégia de idempotência</w:t>
      </w:r>
      <w:r/>
    </w:p>
    <w:p w14:paraId="7916034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2675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Evitar:</w:t>
      </w:r>
      <w:r/>
    </w:p>
    <w:p w14:paraId="35EE95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duplicidade;</w:t>
      </w:r>
      <w:r/>
    </w:p>
    <w:p w14:paraId="317E18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corrupção de projeção;</w:t>
      </w:r>
      <w:r/>
    </w:p>
    <w:p w14:paraId="7F0184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inconsistente.</w:t>
      </w:r>
      <w:r/>
    </w:p>
    <w:p w14:paraId="43D5B9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obrigatórias</w:t>
      </w:r>
      <w:r/>
    </w:p>
    <w:p w14:paraId="4159F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projeção deve ser:</w:t>
      </w:r>
      <w:r/>
    </w:p>
    <w:p w14:paraId="530743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idempotente;</w:t>
      </w:r>
      <w:r/>
    </w:p>
    <w:p w14:paraId="434C5A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reexecutável;</w:t>
      </w:r>
      <w:r/>
    </w:p>
    <w:p w14:paraId="430BF4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reconstruível.</w:t>
      </w:r>
      <w:r/>
    </w:p>
    <w:p w14:paraId="0E6658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Estratégia de versionamento de eventos</w:t>
      </w:r>
      <w:r/>
    </w:p>
    <w:p w14:paraId="602D915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0FFE7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Permitir:</w:t>
      </w:r>
      <w:r/>
    </w:p>
    <w:p w14:paraId="37A858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evolução do domínio;</w:t>
      </w:r>
      <w:r/>
    </w:p>
    <w:p w14:paraId="0930ED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compatibilidade histórica.</w:t>
      </w:r>
      <w:r/>
    </w:p>
    <w:p w14:paraId="48884F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</w:t>
      </w:r>
      <w:r/>
    </w:p>
    <w:p w14:paraId="3D07A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4A9AD1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mudam semanticamente;</w:t>
      </w:r>
      <w:r/>
    </w:p>
    <w:p w14:paraId="3A3960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novos significados exigem novo tipo/versionamento.</w:t>
      </w:r>
      <w:r/>
    </w:p>
    <w:p w14:paraId="50F8A5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Estratégia de evolução de schemas</w:t>
      </w:r>
      <w:r/>
    </w:p>
    <w:p w14:paraId="070A01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Compatibilidade</w:t>
      </w:r>
      <w:r/>
    </w:p>
    <w:p w14:paraId="5C004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suportar:</w:t>
      </w:r>
      <w:r/>
    </w:p>
    <w:p w14:paraId="191B44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compatibility;</w:t>
      </w:r>
      <w:r/>
    </w:p>
    <w:p w14:paraId="54A3AD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histórico;</w:t>
      </w:r>
      <w:r/>
    </w:p>
    <w:p w14:paraId="0B820A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versões coexistindo.</w:t>
      </w:r>
      <w:r/>
    </w:p>
    <w:p w14:paraId="25E382F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Estratégias previstas</w:t>
      </w:r>
      <w:r/>
    </w:p>
    <w:p w14:paraId="38B5B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upcasters</w:t>
      </w:r>
      <w:r/>
    </w:p>
    <w:p w14:paraId="50C77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adapters</w:t>
      </w:r>
      <w:r/>
    </w:p>
    <w:p w14:paraId="11F11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schema registry</w:t>
      </w:r>
      <w:r/>
    </w:p>
    <w:p w14:paraId="798AB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transformação incremental</w:t>
      </w:r>
      <w:r/>
    </w:p>
    <w:p w14:paraId="122EF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D4644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Estratégia de consistência</w:t>
      </w:r>
      <w:r/>
    </w:p>
    <w:p w14:paraId="50ABB81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Modelo adotado</w:t>
      </w:r>
      <w:r/>
    </w:p>
    <w:p w14:paraId="7FDAA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Consistência eventual determinística</w:t>
      </w:r>
      <w:r/>
    </w:p>
    <w:p w14:paraId="51203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7C96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D5AD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admite:</w:t>
      </w:r>
      <w:r/>
    </w:p>
    <w:p w14:paraId="5C5D2B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de convergência;</w:t>
      </w:r>
      <w:r/>
    </w:p>
    <w:p w14:paraId="414369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transitória;</w:t>
      </w:r>
      <w:r/>
    </w:p>
    <w:p w14:paraId="582B37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posterior.</w:t>
      </w:r>
      <w:r/>
    </w:p>
    <w:p w14:paraId="21962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 exige:</w:t>
      </w:r>
      <w:r/>
    </w:p>
    <w:p w14:paraId="19DAF2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convergência reproduzível.</w:t>
      </w:r>
      <w:r/>
    </w:p>
    <w:p w14:paraId="02B06B7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Estratégia de compensação</w:t>
      </w:r>
      <w:r/>
    </w:p>
    <w:p w14:paraId="380F0F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36C5B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Corrigir:</w:t>
      </w:r>
      <w:r/>
    </w:p>
    <w:p w14:paraId="541E51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falhas;</w:t>
      </w:r>
      <w:r/>
    </w:p>
    <w:p w14:paraId="49AE0F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inválidos;</w:t>
      </w:r>
      <w:r/>
    </w:p>
    <w:p w14:paraId="486265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 equivocadas.</w:t>
      </w:r>
      <w:r/>
    </w:p>
    <w:p w14:paraId="67608E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 fundamental</w:t>
      </w:r>
      <w:r/>
    </w:p>
    <w:p w14:paraId="50D80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5158B2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são apagados;</w:t>
      </w:r>
      <w:r/>
    </w:p>
    <w:p w14:paraId="0EC1C5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compensados.</w:t>
      </w:r>
      <w:r/>
    </w:p>
    <w:p w14:paraId="7841F74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Estratégia de filas e mensageria</w:t>
      </w:r>
      <w:r/>
    </w:p>
    <w:p w14:paraId="248A27A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Requisitos</w:t>
      </w:r>
      <w:r/>
    </w:p>
    <w:p w14:paraId="6253D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Mensageria deve suportar:</w:t>
      </w:r>
      <w:r/>
    </w:p>
    <w:p w14:paraId="346C4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ordenação lógica</w:t>
      </w:r>
      <w:r/>
    </w:p>
    <w:p w14:paraId="575D2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retry</w:t>
      </w:r>
      <w:r/>
    </w:p>
    <w:p w14:paraId="68BD6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DLQ</w:t>
      </w:r>
      <w:r/>
    </w:p>
    <w:p w14:paraId="00D9E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tracing</w:t>
      </w:r>
      <w:r/>
    </w:p>
    <w:p w14:paraId="18489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idempotência</w:t>
      </w:r>
      <w:r/>
    </w:p>
    <w:p w14:paraId="73928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</w:t>
      </w:r>
      <w:r/>
    </w:p>
    <w:p w14:paraId="6EED5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particionamento</w:t>
      </w:r>
      <w:r/>
    </w:p>
    <w:p w14:paraId="470B6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6569D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Estratégia de observabilidade</w:t>
      </w:r>
      <w:r/>
    </w:p>
    <w:p w14:paraId="7AE094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permitir</w:t>
      </w:r>
      <w:r/>
    </w:p>
    <w:p w14:paraId="234A0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tracing distribuído</w:t>
      </w:r>
      <w:r/>
    </w:p>
    <w:p w14:paraId="4DC94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causalidade completa</w:t>
      </w:r>
      <w:r/>
    </w:p>
    <w:p w14:paraId="43026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correlation tracking</w:t>
      </w:r>
      <w:r/>
    </w:p>
    <w:p w14:paraId="4B154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rastreável</w:t>
      </w:r>
      <w:r/>
    </w:p>
    <w:p w14:paraId="343D8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explicabilidade operacional</w:t>
      </w:r>
      <w:r/>
    </w:p>
    <w:p w14:paraId="64B21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7DB5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Estratégia multi-tenant</w:t>
      </w:r>
      <w:r/>
    </w:p>
    <w:p w14:paraId="46CF923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</w:t>
      </w:r>
      <w:r/>
    </w:p>
    <w:p w14:paraId="19BBF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70DED1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possuir segregação institucional explícita.</w:t>
      </w:r>
      <w:r/>
    </w:p>
    <w:p w14:paraId="35147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Replay:</w:t>
      </w:r>
      <w:r/>
    </w:p>
    <w:p w14:paraId="131BF6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pode cruzar tenants.</w:t>
      </w:r>
      <w:r/>
    </w:p>
    <w:p w14:paraId="1F1F7A7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Estratégia de resiliência</w:t>
      </w:r>
      <w:r/>
    </w:p>
    <w:p w14:paraId="652AC1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suportar</w:t>
      </w:r>
      <w:r/>
    </w:p>
    <w:p w14:paraId="6E655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falha parcial</w:t>
      </w:r>
      <w:r/>
    </w:p>
    <w:p w14:paraId="7E8D7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após desastre</w:t>
      </w:r>
      <w:r/>
    </w:p>
    <w:p w14:paraId="6FAB5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reconstrução total</w:t>
      </w:r>
      <w:r/>
    </w:p>
    <w:p w14:paraId="3609F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recuperação incremental</w:t>
      </w:r>
      <w:r/>
    </w:p>
    <w:p w14:paraId="0A314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reidratação de projeções</w:t>
      </w:r>
      <w:r/>
    </w:p>
    <w:p w14:paraId="55E56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5CC64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24. Estratégia de arquivamento</w:t>
      </w:r>
      <w:r/>
    </w:p>
    <w:p w14:paraId="5EDFFC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Eventos antigos</w:t>
      </w:r>
      <w:r/>
    </w:p>
    <w:p w14:paraId="56FEA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ser:</w:t>
      </w:r>
      <w:r/>
    </w:p>
    <w:p w14:paraId="105CC6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movidos para storage frio;</w:t>
      </w:r>
      <w:r/>
    </w:p>
    <w:p w14:paraId="5341A0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preservando replay auditável.</w:t>
      </w:r>
      <w:r/>
    </w:p>
    <w:p w14:paraId="6269E0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Snapshots históricos</w:t>
      </w:r>
      <w:r/>
    </w:p>
    <w:p w14:paraId="42731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permanecer:</w:t>
      </w:r>
      <w:r/>
    </w:p>
    <w:p w14:paraId="605482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verificáveis;</w:t>
      </w:r>
      <w:r/>
    </w:p>
    <w:p w14:paraId="1ADBA6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restauráveis.</w:t>
      </w:r>
      <w:r/>
    </w:p>
    <w:p w14:paraId="5CFE8E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25. Estratégia de segurança</w:t>
      </w:r>
      <w:r/>
    </w:p>
    <w:p w14:paraId="5EDD6A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Eventos críticos</w:t>
      </w:r>
      <w:r/>
    </w:p>
    <w:p w14:paraId="08B2A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possuir:</w:t>
      </w:r>
      <w:r/>
    </w:p>
    <w:p w14:paraId="4D671C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assinatura;</w:t>
      </w:r>
      <w:r/>
    </w:p>
    <w:p w14:paraId="1F78BB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rastreabilidade;</w:t>
      </w:r>
      <w:r/>
    </w:p>
    <w:p w14:paraId="72C863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proteção contra adulteração.</w:t>
      </w:r>
      <w:r/>
    </w:p>
    <w:p w14:paraId="013366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26. Estratégia de testes</w:t>
      </w:r>
      <w:r/>
    </w:p>
    <w:p w14:paraId="127524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Testes obrigatórios</w:t>
      </w:r>
      <w:r/>
    </w:p>
    <w:p w14:paraId="16681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determinístico</w:t>
      </w:r>
      <w:r/>
    </w:p>
    <w:p w14:paraId="217A8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idempotência</w:t>
      </w:r>
      <w:r/>
    </w:p>
    <w:p w14:paraId="67076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ordering</w:t>
      </w:r>
      <w:r/>
    </w:p>
    <w:p w14:paraId="59890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caos distribuído</w:t>
      </w:r>
      <w:r/>
    </w:p>
    <w:p w14:paraId="1B6FD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recuperação pós-falha</w:t>
      </w:r>
      <w:r/>
    </w:p>
    <w:p w14:paraId="3BE77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reidratação</w:t>
      </w:r>
      <w:r/>
    </w:p>
    <w:p w14:paraId="6788C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evolução de schema</w:t>
      </w:r>
      <w:r/>
    </w:p>
    <w:p w14:paraId="6B77A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F872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27. Relação com bounded contexts</w:t>
      </w:r>
      <w:r/>
    </w:p>
    <w:p w14:paraId="637B8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contexto:</w:t>
      </w:r>
      <w:r/>
    </w:p>
    <w:p w14:paraId="4B239A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autonomia de projeção;</w:t>
      </w:r>
      <w:r/>
    </w:p>
    <w:p w14:paraId="6D0815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publica eventos canônicos;</w:t>
      </w:r>
      <w:r/>
    </w:p>
    <w:p w14:paraId="1307E1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mantém consistência local.</w:t>
      </w:r>
      <w:r/>
    </w:p>
    <w:p w14:paraId="542725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28. Relação com temporalidade</w:t>
      </w:r>
      <w:r/>
    </w:p>
    <w:p w14:paraId="36E4F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projeção:</w:t>
      </w:r>
      <w:r/>
    </w:p>
    <w:p w14:paraId="60AD35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considerar vigência temporal;</w:t>
      </w:r>
      <w:r/>
    </w:p>
    <w:p w14:paraId="494F7E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normativo;</w:t>
      </w:r>
      <w:r/>
    </w:p>
    <w:p w14:paraId="0E2747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 histórica.</w:t>
      </w:r>
      <w:r/>
    </w:p>
    <w:p w14:paraId="3D2645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29. Objetivo arquitetural final</w:t>
      </w:r>
      <w:r/>
    </w:p>
    <w:p w14:paraId="2A3DD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estratégia busca:</w:t>
      </w:r>
      <w:r/>
    </w:p>
    <w:p w14:paraId="1ACB21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histórico em ativo operacional;</w:t>
      </w:r>
      <w:r/>
    </w:p>
    <w:p w14:paraId="32476D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reconstrução total do domínio;</w:t>
      </w:r>
      <w:r/>
    </w:p>
    <w:p w14:paraId="4CB99B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consistência temporal auditável;</w:t>
      </w:r>
      <w:r/>
    </w:p>
    <w:p w14:paraId="4C2A9C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evolução distribuída segura;</w:t>
      </w:r>
      <w:r/>
    </w:p>
    <w:p w14:paraId="785DBF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causalidade institucional em larga escala.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5AB8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2026-05-19T15:39:11Z</dcterms:modified>
</cp:coreProperties>
</file>