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F04F61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Blueprint de Configuração do VSCODE - (O "Manual do Zero")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C0FCD6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</w:p>
    <w:p w14:paraId="7C2AE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guia assume que você já rodou o </w:t>
      </w:r>
      <w:r>
        <w:rPr>
          <w:rFonts w:ascii="Courier New" w:hAnsi="Courier New" w:eastAsia="Courier New" w:cs="Courier New"/>
          <w:color w:val="000000"/>
          <w:sz w:val="20"/>
        </w:rPr>
        <w:t xml:space="preserve">rm -rf ~/.config/Code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rm -rf ~/.vscode/extensions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o VS Code está limpo.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faça login no GitHub ainda.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5A73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7E3C70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Abrir diretamente 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settings.json</w:t>
      </w:r>
      <w:r/>
    </w:p>
    <w:p w14:paraId="0209E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ir direto ao arquivo (mais útil no seu caso com perfis):</w:t>
      </w:r>
      <w:r/>
    </w:p>
    <w:p w14:paraId="5B3B62F0">
      <w:pPr>
        <w:pStyle w:val="9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Ctrl + Shift + 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digite:</w:t>
      </w:r>
      <w:r/>
    </w:p>
    <w:p w14:paraId="662D68B5">
      <w:pPr>
        <w:pStyle w:val="9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Preferences: Open User Settings (JSON)</w:t>
      </w:r>
      <w:r/>
    </w:p>
    <w:p w14:paraId="076C3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comando sempre abre o </w:t>
      </w:r>
      <w:r>
        <w:rPr>
          <w:rFonts w:ascii="Courier New" w:hAnsi="Courier New" w:eastAsia="Courier New" w:cs="Courier New"/>
          <w:color w:val="000000"/>
          <w:sz w:val="20"/>
        </w:rPr>
        <w:t xml:space="preserve">settings.json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perfil atualmente ativo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então funciona perfeitamente no fluxo de perfis que você descreveu (base → cópias).</w:t>
      </w:r>
      <w:r/>
    </w:p>
    <w:p w14:paraId="24F2E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2041F0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1. PERFIL BASE (O Template Universal)</w:t>
      </w:r>
      <w:r/>
    </w:p>
    <w:p w14:paraId="6A1C1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Este é o seu perfil "Default". Configure-o primeiro, pois ele servirá de base para todos os outros.</w:t>
      </w:r>
      <w:r/>
    </w:p>
    <w:tbl>
      <w:tblPr>
        <w:tblStyle w:val="72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3579"/>
        <w:gridCol w:w="308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4C806A7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7716106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49EA58F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  <w:vMerge w:val="restart"/>
          </w:tcPr>
          <w:p w14:paraId="77D7D63D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Portuguese (Brazil) Language Pack for Visual Studio Code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  <w:vMerge w:val="restart"/>
          </w:tcPr>
          <w:p w14:paraId="264C4E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Configuraç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ão do idioma padr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ão portugu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ês brasileiro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  <w:vMerge w:val="restart"/>
          </w:tcPr>
          <w:p w14:paraId="0213BE25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vscode-language-pack-pt-br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1EFCA02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Prettier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7C3D40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Formatador universal de código.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77AA4F3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esbenp.prettier-vscode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1DD16B0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GitLens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5EEFC9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Insights avançados de Git (blame, histórico).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409808D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eamodio.gitlens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56D1FCF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Docker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76E3D7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Gerenciamento de containers, imagens e volumes.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2C62D9B3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ms-azuretools.vscode-docker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  <w:vMerge w:val="restart"/>
          </w:tcPr>
          <w:p w14:paraId="21E38C93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Dev Containers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  <w:vMerge w:val="restart"/>
          </w:tcPr>
          <w:p w14:paraId="18EE49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Abra qualquer pasta ou repositório dentro de um contêiner Docker e aproveite todos os recursos do Visual Studio Code.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  <w:vMerge w:val="restart"/>
          </w:tcPr>
          <w:p w14:paraId="440A4BBB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ms-vscode-remote.remote-containers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40CA9E0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EditorConfig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031AF4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Padroniza o estilo de código entre diferentes devs.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6017558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editorconfig.editorconfig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77A4231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Error Lens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05D981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Mostra erros e avisos inline diretamente no editor.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22BD30F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usernamehw.errorlens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6492B3C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Material Icon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66849C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Ícones claros e visuais para arquivos e pastas.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10A5916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pkief.material-icon-theme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42" w:type="dxa"/>
            <w:vAlign w:val="center"/>
          </w:tcPr>
          <w:p w14:paraId="416A455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Code Spell Checker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492935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Verificação ortográfica em código (evita typos).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83" w:type="dxa"/>
            <w:vAlign w:val="center"/>
          </w:tcPr>
          <w:p w14:paraId="3C47ECAD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streetsidesoftware.code-spell-checker</w:t>
            </w:r>
            <w:r/>
          </w:p>
        </w:tc>
      </w:tr>
    </w:tbl>
    <w:p w14:paraId="158A5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(BASE):</w:t>
      </w:r>
      <w:r/>
    </w:p>
    <w:p w14:paraId="5EDF2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50E84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C0F1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"editor.formatOnSave":true,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5B6A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r.tabSize":4,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670A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"editor.rulers":[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2FDC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80,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98A9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120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DDED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],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19F8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"editor.defaultFormatter":"esbenp.prettier-vscode",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B7DA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"files.watcherExclude":{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A896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"**/.git/objects/**":true,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92B7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"**/node_mod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ules/*/**":true,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6D90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arget/**":true,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FC2C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"**/.venv/**":true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95A6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"**/.git/subtree-cache/**": true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50025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}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6F3F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}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370A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98DA7C0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 PERFIL JAVA-SPRING (Copiar do Base)</w:t>
      </w:r>
      <w:r/>
    </w:p>
    <w:p w14:paraId="3451C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Crie um novo perfil chamado "Java-Spring" usando a opção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"Copy from: Default"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tbl>
      <w:tblPr>
        <w:tblStyle w:val="72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12"/>
        <w:gridCol w:w="4087"/>
        <w:gridCol w:w="265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09A08F2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11A49711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70FDC43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2AB1603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Extension Pack for Java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485197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Kit completo (LSP, debug, build).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2B7CFAE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vscjava.vscode-java-pack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2E0FC0D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Spring Boot Extension Pack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273E7B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Suporte completo ao ecossistema Spring.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78F5C67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vmware.vscode-boot-dev-pack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12" w:type="dxa"/>
            <w:vAlign w:val="center"/>
          </w:tcPr>
          <w:p w14:paraId="11D259B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Lombok Annotations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87" w:type="dxa"/>
            <w:vAlign w:val="center"/>
          </w:tcPr>
          <w:p w14:paraId="0C55EA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Reconhecimento de Getters/Setters dinâmicos.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6" w:type="dxa"/>
            <w:vAlign w:val="center"/>
          </w:tcPr>
          <w:p w14:paraId="46318361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vscjava.vscode-lombok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</w:tr>
    </w:tbl>
    <w:p w14:paraId="352B3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(JAVA):</w:t>
      </w:r>
      <w:r/>
    </w:p>
    <w:p w14:paraId="3188E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0B05F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C952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"java.configuration.updateBuildConfiguration":"interactive",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833B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"java.symbols.includeGeneratedCode":true,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3033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"java.jdt.ls.lombokSupport.enabled":true,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E00F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"java.jdt.ls.vmargs":"-noverify -Xmx1G -XX:+UseG1GC -XX:+UseStringDeduplication",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5F543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"redhat.telemetry.enabled":false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4CBA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E911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4EBB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53787F0C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3. PERFIL FRONTEND-MOBILE (Copiar do Base)</w:t>
      </w:r>
      <w:r/>
    </w:p>
    <w:p w14:paraId="19112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Crie o perfil "Frontend" copiando do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Base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tbl>
      <w:tblPr>
        <w:tblStyle w:val="72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19"/>
        <w:gridCol w:w="4263"/>
        <w:gridCol w:w="297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7A45536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2FB9BF4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0672390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213A515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ESLint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094736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Linting e padronização para JS/TS.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173907A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dbaeumer.vscode-eslint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3702B3F7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ES7+ React Snippets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383A48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Atalhos rápidos para componentes React.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4A7F961E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dsznajder.es7-react-js-snippets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0A794F23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Auto Rename Tag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0A22AC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Renomeia tags HTML/JSX automaticamente.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4057E5B4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formulahendry.auto-rename-tag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</w:tcPr>
          <w:p w14:paraId="43515C95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Thunder Client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</w:tcPr>
          <w:p w14:paraId="544765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Cliente leve para testes de API REST.</w:t>
            </w:r>
            <w:r>
              <w:rPr>
                <w:rFonts w:ascii="Liberation Sans" w:hAnsi="Liberation Sans" w:eastAsia="Liberation Sans" w:cs="Liberation Sans"/>
                <w:color w:val="000000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</w:tcPr>
          <w:p w14:paraId="0695961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rangav.vscode-thunder-client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9" w:type="dxa"/>
            <w:vAlign w:val="center"/>
            <w:vMerge w:val="restart"/>
          </w:tcPr>
          <w:p w14:paraId="2DAFA710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</w:rPr>
              <w:t xml:space="preserve">React Native Tools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63" w:type="dxa"/>
            <w:vAlign w:val="center"/>
            <w:vMerge w:val="restart"/>
          </w:tcPr>
          <w:p w14:paraId="5C5106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Debugging e comandos integrados para React Native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72" w:type="dxa"/>
            <w:vAlign w:val="center"/>
            <w:vMerge w:val="restart"/>
          </w:tcPr>
          <w:p w14:paraId="6692E448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msjsdiag.vscode-react-native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</w:tr>
    </w:tbl>
    <w:p w14:paraId="27F04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(FRONTEND):</w:t>
      </w:r>
      <w:r/>
    </w:p>
    <w:p w14:paraId="4E2D1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57845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{</w:t>
      </w:r>
      <w:r/>
    </w:p>
    <w:p w14:paraId="551D4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"js/ts.updateImportsOnFileMove.enabled": "always"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Cs w:val="24"/>
          <w14:ligatures w14:val="none"/>
        </w:rPr>
      </w:r>
    </w:p>
    <w:p w14:paraId="2029D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"emmet.includeLanguages"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{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3973F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"javascript"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"javascriptreact"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AC28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"typescript"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"typescriptreact"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23884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},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00807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"emmet.triggerExpansionOnTab"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4A759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}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</w:p>
    <w:p w14:paraId="3E319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7ED9BEF5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4. PERFIL PYTHON (Copiar do Base)</w:t>
      </w:r>
      <w:r/>
    </w:p>
    <w:p w14:paraId="3BB8B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Crie o perfil "Python" copiando do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Base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tbl>
      <w:tblPr>
        <w:tblStyle w:val="72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27"/>
        <w:gridCol w:w="4710"/>
        <w:gridCol w:w="2855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56296BA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7546C4C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34B6FD55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6DB19E6B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Python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4EAF5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Suporte principal à linguagem.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0F26C66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ms-python.python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18122DA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Jupyter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10184C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Execução de notebooks e análise de dados.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2E4FE87A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ms-toolsai.jupyter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</w:tcPr>
          <w:p w14:paraId="0C3E1ED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autoDocstring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</w:tcPr>
          <w:p w14:paraId="46363C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Geração automática de documentação.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</w:tcPr>
          <w:p w14:paraId="4B75FD89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njpwerner.autodocstring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27" w:type="dxa"/>
            <w:vAlign w:val="center"/>
            <w:vMerge w:val="restart"/>
          </w:tcPr>
          <w:p w14:paraId="7552EEC2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Black Formatter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10" w:type="dxa"/>
            <w:vAlign w:val="center"/>
            <w:vMerge w:val="restart"/>
          </w:tcPr>
          <w:p w14:paraId="63A968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Formatador do Python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5" w:type="dxa"/>
            <w:vAlign w:val="center"/>
            <w:vMerge w:val="restart"/>
          </w:tcPr>
          <w:p w14:paraId="1A5B9519">
            <w:pPr>
              <w:pBdr/>
              <w:spacing w:after="0" w:before="0" w:line="240" w:lineRule="auto"/>
              <w:ind/>
              <w:rPr>
                <w:rFonts w:ascii="Liberation Sans" w:hAnsi="Liberation Sans" w:eastAsia="Liberation Sans" w:cs="Liberation Sans"/>
                <w:color w:val="000000"/>
                <w:sz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t xml:space="preserve">ms-python.black-formatter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</w:r>
          </w:p>
        </w:tc>
      </w:tr>
    </w:tbl>
    <w:p w14:paraId="7CCBF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(PYTHON):</w:t>
      </w:r>
      <w:r/>
    </w:p>
    <w:p w14:paraId="65DB4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0F904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351E9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"python.languageServer"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"Pylance"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8BC1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"python.analysis.diagnosticMode"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"openFilesOnly"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033D9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"python.analysis.indexing"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40FC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"python.defaultInterpreterPath"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"${workspaceFolder}/.venv/bin/python"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8D57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"python.analysis.typeCheckingMode"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"basic"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5EBF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"editor.defaultFormatter"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"ms-python.black-formatter"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845E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"editor.codeActionsOnSave"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5EA4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"source.organizeImports"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"explicit"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8A22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"source.fixAll"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"explicit"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D125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C547B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"files.exclude"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1D243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"**/__pycache__"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7634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"**/.pytest_cache"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true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58CE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52DCB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992B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D0741B4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5. PERFIL DEVOPS/DB (Copiar do Base)</w:t>
      </w:r>
      <w:r/>
    </w:p>
    <w:p w14:paraId="5CE65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Ação: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Focado em banco de dados e arquivos de configuração (YAML/Infra).</w:t>
      </w:r>
      <w:r/>
    </w:p>
    <w:tbl>
      <w:tblPr>
        <w:tblStyle w:val="72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8"/>
        <w:gridCol w:w="4700"/>
        <w:gridCol w:w="209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8" w:type="dxa"/>
            <w:vAlign w:val="center"/>
          </w:tcPr>
          <w:p w14:paraId="3D80D1D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Extensão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0" w:type="dxa"/>
            <w:vAlign w:val="center"/>
          </w:tcPr>
          <w:p w14:paraId="595C14C2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Descrição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4" w:type="dxa"/>
            <w:vAlign w:val="center"/>
          </w:tcPr>
          <w:p w14:paraId="773333F6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ID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8" w:type="dxa"/>
            <w:vAlign w:val="center"/>
          </w:tcPr>
          <w:p w14:paraId="70AFA31C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SQLTools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0" w:type="dxa"/>
            <w:vAlign w:val="center"/>
          </w:tcPr>
          <w:p w14:paraId="2027E2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Cliente SQL multi-banco (Postgres/MySQL).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4" w:type="dxa"/>
            <w:vAlign w:val="center"/>
          </w:tcPr>
          <w:p w14:paraId="5756E8A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mtxr.sqltools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8" w:type="dxa"/>
            <w:vAlign w:val="center"/>
          </w:tcPr>
          <w:p w14:paraId="1F60B51F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4"/>
              </w:rPr>
              <w:t xml:space="preserve">YAML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00" w:type="dxa"/>
            <w:vAlign w:val="center"/>
          </w:tcPr>
          <w:p w14:paraId="742E9E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Validação e suporte a schemas YAML.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94" w:type="dxa"/>
            <w:vAlign w:val="center"/>
          </w:tcPr>
          <w:p w14:paraId="561E5DB0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redhat.vscode-yaml</w:t>
            </w:r>
            <w:r/>
          </w:p>
        </w:tc>
      </w:tr>
    </w:tbl>
    <w:p w14:paraId="4BBC0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Settings.json (DEVOPS/DB):</w:t>
      </w:r>
      <w:r/>
    </w:p>
    <w:p w14:paraId="231D8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0285C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49135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"sqltools.useNodeRuntime":true,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3FD8C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"yaml.validate":true,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44E2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"files.associations":{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6EE7F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"*.yml":"yaml"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7B249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}</w:t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14:ligatures w14:val="none"/>
        </w:rPr>
      </w:r>
    </w:p>
    <w:p w14:paraId="23C3F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}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/>
    </w:p>
    <w:p w14:paraId="19486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bookmarkStart w:id="0" w:name="_GoBack"/>
      <w:r/>
      <w:bookmarkEnd w:id="0"/>
      <w:r/>
      <w:r/>
    </w:p>
    <w:p w14:paraId="48FB30F0">
      <w:pPr>
        <w:pStyle w:val="8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Passo Final (ativaç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ão do sincronismo)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O Batismo da Nuvem</w:t>
      </w:r>
      <w:r/>
    </w:p>
    <w:p w14:paraId="4E7DB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 o seu backup garantido, siga este fluxo exato na interface:</w:t>
      </w:r>
      <w:r/>
    </w:p>
    <w:p w14:paraId="2FFB3A52">
      <w:pPr>
        <w:pStyle w:val="9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VS Code, clique no ícone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Usuário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(canto inferior esquerdo).</w:t>
      </w:r>
      <w:r/>
    </w:p>
    <w:p w14:paraId="18C43973">
      <w:pPr>
        <w:pStyle w:val="9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Selecione a opção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"Ativar alterações na nuvem..."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(esta é a tradução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Turn on Settings Sync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sua versão).</w:t>
      </w:r>
      <w:r/>
    </w:p>
    <w:p w14:paraId="3E916651">
      <w:pPr>
        <w:pStyle w:val="9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lista aparecerá no topo do editor para você marcar o que deseja sincronizar. Certifique-se de que todas as caixas estejam marcadas, especialmente 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B6A6A9">
      <w:pPr>
        <w:pStyle w:val="9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Clique no botão azul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"Entrar e Ativar"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435A490">
      <w:pPr>
        <w:pStyle w:val="9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pedirá para você escolher entre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Microsoft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Escolha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97337E">
      <w:pPr>
        <w:pStyle w:val="91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Ponto Crucial: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após o login o VS Code detectar conflitos e perguntar o que fazer, escolha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"Substituir Remoto"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(ou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Replace Remote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Isso fará com que o conteúdo da sua Máquina 1 (o seu tutorial ) sobrescreva qualquer dado antigo que esteja na nuvem.</w:t>
      </w:r>
      <w:r/>
    </w:p>
    <w:p w14:paraId="298F7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7D442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4E45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7DE14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1D185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24230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4E45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7DE14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1D185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33155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24230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7B109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EFEDD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2026-04-13T15:51:16Z</dcterms:modified>
</cp:coreProperties>
</file>