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CE3BB" w14:textId="77777777" w:rsidR="0085635E" w:rsidRPr="0085635E" w:rsidRDefault="0085635E" w:rsidP="0085635E">
      <w:pPr>
        <w:jc w:val="center"/>
        <w:rPr>
          <w:rStyle w:val="fontstyle01"/>
          <w:b/>
        </w:rPr>
      </w:pPr>
      <w:r w:rsidRPr="0085635E">
        <w:rPr>
          <w:rStyle w:val="fontstyle01"/>
          <w:b/>
        </w:rPr>
        <w:t xml:space="preserve">Лабораторная работа №3 </w:t>
      </w:r>
      <w:r w:rsidRPr="0085635E">
        <w:rPr>
          <w:rStyle w:val="fontstyle01"/>
          <w:b/>
          <w:lang w:val="en-US"/>
        </w:rPr>
        <w:t>MATPLOTLIB</w:t>
      </w:r>
    </w:p>
    <w:p w14:paraId="2AA97040" w14:textId="77777777" w:rsidR="00C24F7C" w:rsidRDefault="0085635E" w:rsidP="0085635E">
      <w:pPr>
        <w:jc w:val="both"/>
        <w:rPr>
          <w:rStyle w:val="fontstyle01"/>
        </w:rPr>
      </w:pPr>
      <w:r>
        <w:rPr>
          <w:rStyle w:val="fontstyle01"/>
        </w:rPr>
        <w:t xml:space="preserve">1. Построить график функции </w:t>
      </w:r>
      <w:r>
        <w:rPr>
          <w:rStyle w:val="fontstyle21"/>
          <w:rFonts w:ascii="Cambria Math" w:hAnsi="Cambria Math" w:cs="Cambria Math"/>
        </w:rPr>
        <w:t>𝑦</w:t>
      </w:r>
      <w:r>
        <w:rPr>
          <w:rStyle w:val="fontstyle21"/>
        </w:rPr>
        <w:t>(</w:t>
      </w:r>
      <w:r>
        <w:rPr>
          <w:rStyle w:val="fontstyle21"/>
          <w:rFonts w:ascii="Cambria Math" w:hAnsi="Cambria Math" w:cs="Cambria Math"/>
        </w:rPr>
        <w:t>𝑥</w:t>
      </w:r>
      <w:r>
        <w:rPr>
          <w:rStyle w:val="fontstyle21"/>
        </w:rPr>
        <w:t xml:space="preserve">) = </w:t>
      </w:r>
      <w:r>
        <w:rPr>
          <w:rStyle w:val="fontstyle21"/>
          <w:rFonts w:ascii="Cambria Math" w:hAnsi="Cambria Math" w:cs="Cambria Math"/>
        </w:rPr>
        <w:t>𝑥</w:t>
      </w:r>
      <w:r w:rsidRPr="0085635E">
        <w:rPr>
          <w:rStyle w:val="fontstyle21"/>
          <w:sz w:val="14"/>
          <w:szCs w:val="14"/>
          <w:vertAlign w:val="superscript"/>
        </w:rPr>
        <w:t>2</w:t>
      </w:r>
      <w:r>
        <w:rPr>
          <w:rStyle w:val="fontstyle21"/>
          <w:sz w:val="14"/>
          <w:szCs w:val="14"/>
        </w:rPr>
        <w:t xml:space="preserve"> </w:t>
      </w:r>
      <w:r>
        <w:rPr>
          <w:rStyle w:val="fontstyle21"/>
        </w:rPr>
        <w:t xml:space="preserve">+ </w:t>
      </w:r>
      <w:r>
        <w:rPr>
          <w:rStyle w:val="fontstyle21"/>
          <w:rFonts w:ascii="Cambria Math" w:hAnsi="Cambria Math" w:cs="Cambria Math"/>
        </w:rPr>
        <w:t>𝑥</w:t>
      </w:r>
      <w:r>
        <w:rPr>
          <w:rStyle w:val="fontstyle21"/>
        </w:rPr>
        <w:t xml:space="preserve"> + 1</w:t>
      </w:r>
      <w:r>
        <w:rPr>
          <w:rStyle w:val="fontstyle01"/>
        </w:rPr>
        <w:t xml:space="preserve">, </w:t>
      </w:r>
      <w:r>
        <w:rPr>
          <w:rStyle w:val="fontstyle21"/>
          <w:rFonts w:ascii="Cambria Math" w:hAnsi="Cambria Math" w:cs="Cambria Math"/>
        </w:rPr>
        <w:t>𝑥</w:t>
      </w:r>
      <w:r>
        <w:rPr>
          <w:rStyle w:val="fontstyle21"/>
        </w:rPr>
        <w:t xml:space="preserve"> = -4, … , 4</w:t>
      </w:r>
      <w:r>
        <w:rPr>
          <w:rStyle w:val="fontstyle01"/>
        </w:rPr>
        <w:t>, оформив его по</w:t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Style w:val="fontstyle01"/>
        </w:rPr>
        <w:t xml:space="preserve">аналогии с рис.1, т.е. добавив аннотации, обозначения осей </w:t>
      </w:r>
      <w:r>
        <w:rPr>
          <w:rStyle w:val="fontstyle21"/>
          <w:rFonts w:ascii="Cambria Math" w:hAnsi="Cambria Math" w:cs="Cambria Math"/>
        </w:rPr>
        <w:t>𝑂𝑥</w:t>
      </w:r>
      <w:r>
        <w:rPr>
          <w:rStyle w:val="fontstyle21"/>
        </w:rPr>
        <w:t xml:space="preserve"> </w:t>
      </w:r>
      <w:r>
        <w:rPr>
          <w:rStyle w:val="fontstyle01"/>
        </w:rPr>
        <w:t xml:space="preserve">и </w:t>
      </w:r>
      <w:r>
        <w:rPr>
          <w:rStyle w:val="fontstyle21"/>
          <w:rFonts w:ascii="Cambria Math" w:hAnsi="Cambria Math" w:cs="Cambria Math"/>
        </w:rPr>
        <w:t>𝑂𝑦</w:t>
      </w:r>
      <w:r>
        <w:rPr>
          <w:rStyle w:val="fontstyle01"/>
        </w:rPr>
        <w:t>, заголовок,</w:t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Style w:val="fontstyle01"/>
        </w:rPr>
        <w:t>содержащий формулу функции.</w:t>
      </w:r>
    </w:p>
    <w:p w14:paraId="41440FA2" w14:textId="77777777" w:rsidR="0085635E" w:rsidRDefault="0085635E" w:rsidP="0085635E">
      <w:pPr>
        <w:keepNext/>
        <w:jc w:val="both"/>
      </w:pPr>
      <w:r>
        <w:rPr>
          <w:noProof/>
          <w:lang w:eastAsia="ru-RU"/>
        </w:rPr>
        <w:drawing>
          <wp:inline distT="0" distB="0" distL="0" distR="0" wp14:anchorId="54495A3A" wp14:editId="1D1751BE">
            <wp:extent cx="5940425" cy="24371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7F28" w14:textId="77777777" w:rsidR="0085635E" w:rsidRDefault="0085635E" w:rsidP="0085635E">
      <w:pPr>
        <w:pStyle w:val="a3"/>
        <w:jc w:val="center"/>
        <w:rPr>
          <w:b/>
          <w:i w:val="0"/>
          <w:color w:val="auto"/>
        </w:rPr>
      </w:pPr>
      <w:r w:rsidRPr="0085635E">
        <w:rPr>
          <w:b/>
          <w:i w:val="0"/>
          <w:color w:val="auto"/>
        </w:rPr>
        <w:t>Рисунок</w:t>
      </w:r>
      <w:r w:rsidRPr="00B140AC">
        <w:rPr>
          <w:b/>
          <w:i w:val="0"/>
          <w:color w:val="auto"/>
        </w:rPr>
        <w:t>.</w:t>
      </w:r>
      <w:r w:rsidRPr="0085635E">
        <w:rPr>
          <w:b/>
          <w:i w:val="0"/>
          <w:color w:val="auto"/>
        </w:rPr>
        <w:t xml:space="preserve"> </w:t>
      </w:r>
      <w:r w:rsidRPr="0085635E">
        <w:rPr>
          <w:b/>
          <w:i w:val="0"/>
          <w:color w:val="auto"/>
        </w:rPr>
        <w:fldChar w:fldCharType="begin"/>
      </w:r>
      <w:r w:rsidRPr="0085635E">
        <w:rPr>
          <w:b/>
          <w:i w:val="0"/>
          <w:color w:val="auto"/>
        </w:rPr>
        <w:instrText xml:space="preserve"> SEQ Рисунок \* ARABIC </w:instrText>
      </w:r>
      <w:r w:rsidRPr="0085635E">
        <w:rPr>
          <w:b/>
          <w:i w:val="0"/>
          <w:color w:val="auto"/>
        </w:rPr>
        <w:fldChar w:fldCharType="separate"/>
      </w:r>
      <w:r w:rsidR="00CD34F2">
        <w:rPr>
          <w:b/>
          <w:i w:val="0"/>
          <w:noProof/>
          <w:color w:val="auto"/>
        </w:rPr>
        <w:t>1</w:t>
      </w:r>
      <w:r w:rsidRPr="0085635E">
        <w:rPr>
          <w:b/>
          <w:i w:val="0"/>
          <w:color w:val="auto"/>
        </w:rPr>
        <w:fldChar w:fldCharType="end"/>
      </w:r>
    </w:p>
    <w:p w14:paraId="25D32269" w14:textId="5A06A3C5" w:rsidR="0085635E" w:rsidRDefault="0085635E" w:rsidP="0085635E">
      <w:pPr>
        <w:rPr>
          <w:rStyle w:val="fontstyle01"/>
        </w:rPr>
      </w:pPr>
      <w:r>
        <w:rPr>
          <w:rStyle w:val="fontstyle01"/>
        </w:rPr>
        <w:t>2. Построить график функции распределения простых чисел. См. дополнительные указания раздел 1</w:t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Style w:val="fontstyle01"/>
        </w:rPr>
        <w:t>3. Построить графики параметрических кривых эллипса и гиперболы. Дополнительные указания см. в раздел 2.</w:t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Style w:val="fontstyle01"/>
        </w:rPr>
        <w:t xml:space="preserve">4. Построить вектор, начинающийся в точке </w:t>
      </w:r>
      <w:r>
        <w:rPr>
          <w:rStyle w:val="fontstyle21"/>
        </w:rPr>
        <w:t>(0, 0; 0, 0)</w:t>
      </w:r>
      <w:r>
        <w:rPr>
          <w:rStyle w:val="fontstyle01"/>
        </w:rPr>
        <w:t>. Реализуйте анимацию вращения вектора по и против часовой</w:t>
      </w:r>
      <w:r w:rsidR="00B140AC">
        <w:rPr>
          <w:rStyle w:val="fontstyle01"/>
        </w:rPr>
        <w:t xml:space="preserve"> </w:t>
      </w:r>
      <w:r>
        <w:rPr>
          <w:rStyle w:val="fontstyle01"/>
        </w:rPr>
        <w:t>стрелки. Дополнительный указания см. в разделе 3.</w:t>
      </w:r>
    </w:p>
    <w:p w14:paraId="2FDBD9CE" w14:textId="77777777" w:rsidR="0085635E" w:rsidRDefault="0085635E" w:rsidP="0085635E">
      <w:pPr>
        <w:rPr>
          <w:rStyle w:val="fontstyle01"/>
        </w:rPr>
      </w:pPr>
      <w:r>
        <w:rPr>
          <w:rStyle w:val="fontstyle01"/>
        </w:rPr>
        <w:t>ДОПОЛНИТЕЛЬНЫЕ УКАЗАНИЯ:</w:t>
      </w:r>
    </w:p>
    <w:p w14:paraId="203F8E80" w14:textId="77777777" w:rsidR="00CD34F2" w:rsidRDefault="0085635E" w:rsidP="00EF36E9">
      <w:pPr>
        <w:rPr>
          <w:rStyle w:val="fontstyle21"/>
        </w:rPr>
      </w:pPr>
      <w:r w:rsidRPr="00CD34F2">
        <w:rPr>
          <w:rStyle w:val="fontstyle01"/>
          <w:b/>
        </w:rPr>
        <w:t>Раздел 1</w:t>
      </w:r>
      <w:r>
        <w:rPr>
          <w:rStyle w:val="fontstyle01"/>
        </w:rPr>
        <w:t>:</w:t>
      </w:r>
      <w:r w:rsidR="00EF36E9">
        <w:rPr>
          <w:rStyle w:val="fontstyle01"/>
        </w:rPr>
        <w:t xml:space="preserve"> Построение функции распределения</w:t>
      </w:r>
      <w:r w:rsidR="00EF36E9">
        <w:rPr>
          <w:rFonts w:ascii="TimesNewRomanPS-BoldMT" w:hAnsi="TimesNewRomanPS-BoldMT"/>
          <w:b/>
          <w:bCs/>
          <w:color w:val="000000"/>
          <w:sz w:val="20"/>
          <w:szCs w:val="20"/>
        </w:rPr>
        <w:br/>
      </w:r>
    </w:p>
    <w:p w14:paraId="414A9619" w14:textId="77777777" w:rsidR="00CD34F2" w:rsidRDefault="00EF36E9" w:rsidP="00EF36E9">
      <w:pPr>
        <w:rPr>
          <w:rStyle w:val="fontstyle21"/>
        </w:rPr>
      </w:pPr>
      <w:r>
        <w:rPr>
          <w:rStyle w:val="fontstyle21"/>
        </w:rPr>
        <w:t xml:space="preserve">Требуется построить график функции </w:t>
      </w:r>
      <w:r>
        <w:rPr>
          <w:rStyle w:val="fontstyle31"/>
          <w:rFonts w:ascii="Cambria Math" w:hAnsi="Cambria Math" w:cs="Cambria Math"/>
        </w:rPr>
        <w:t>𝜋</w:t>
      </w:r>
      <w:r>
        <w:rPr>
          <w:rStyle w:val="fontstyle31"/>
        </w:rPr>
        <w:t>(</w:t>
      </w:r>
      <w:r>
        <w:rPr>
          <w:rStyle w:val="fontstyle31"/>
          <w:rFonts w:ascii="Cambria Math" w:hAnsi="Cambria Math" w:cs="Cambria Math"/>
        </w:rPr>
        <w:t>𝑥</w:t>
      </w:r>
      <w:r>
        <w:rPr>
          <w:rStyle w:val="fontstyle31"/>
        </w:rPr>
        <w:t>)</w:t>
      </w:r>
      <w:r>
        <w:rPr>
          <w:rStyle w:val="fontstyle21"/>
        </w:rPr>
        <w:t xml:space="preserve">, которая задаёт распределение простых чисел. Значения </w:t>
      </w:r>
      <w:r>
        <w:rPr>
          <w:rStyle w:val="fontstyle31"/>
          <w:rFonts w:ascii="Cambria Math" w:hAnsi="Cambria Math" w:cs="Cambria Math"/>
        </w:rPr>
        <w:t>𝜋</w:t>
      </w:r>
      <w:r>
        <w:rPr>
          <w:rStyle w:val="fontstyle31"/>
        </w:rPr>
        <w:t>(</w:t>
      </w:r>
      <w:r>
        <w:rPr>
          <w:rStyle w:val="fontstyle31"/>
          <w:rFonts w:ascii="Cambria Math" w:hAnsi="Cambria Math" w:cs="Cambria Math"/>
        </w:rPr>
        <w:t>𝑥</w:t>
      </w:r>
      <w:r>
        <w:rPr>
          <w:rStyle w:val="fontstyle31"/>
        </w:rPr>
        <w:t xml:space="preserve">) </w:t>
      </w:r>
      <w:r>
        <w:rPr>
          <w:rStyle w:val="fontstyle21"/>
        </w:rPr>
        <w:t xml:space="preserve">равны количеству простых чисел, меньших либо равных действительному числу </w:t>
      </w:r>
      <w:r>
        <w:rPr>
          <w:rStyle w:val="fontstyle31"/>
          <w:rFonts w:ascii="Cambria Math" w:hAnsi="Cambria Math" w:cs="Cambria Math"/>
        </w:rPr>
        <w:t>𝑥</w:t>
      </w:r>
      <w:r>
        <w:rPr>
          <w:rStyle w:val="fontstyle21"/>
        </w:rPr>
        <w:t>.</w:t>
      </w:r>
    </w:p>
    <w:p w14:paraId="656D0F80" w14:textId="77777777" w:rsidR="00CD34F2" w:rsidRDefault="00EF36E9" w:rsidP="00EF36E9">
      <w:pPr>
        <w:rPr>
          <w:rStyle w:val="fontstyle21"/>
        </w:rPr>
      </w:pPr>
      <w:r>
        <w:rPr>
          <w:rStyle w:val="fontstyle21"/>
        </w:rPr>
        <w:t xml:space="preserve">1. Скачайте со страницы </w:t>
      </w:r>
      <w:hyperlink r:id="rId5" w:history="1">
        <w:r w:rsidR="00CD34F2" w:rsidRPr="00314FF8">
          <w:rPr>
            <w:rStyle w:val="a4"/>
            <w:rFonts w:ascii="CourierNewPSMT" w:hAnsi="CourierNewPSMT"/>
            <w:sz w:val="16"/>
            <w:szCs w:val="16"/>
          </w:rPr>
          <w:t>https://primes.utm.edu/lists/small/millions/</w:t>
        </w:r>
      </w:hyperlink>
      <w:r w:rsidR="00CD34F2">
        <w:rPr>
          <w:rStyle w:val="fontstyle41"/>
        </w:rPr>
        <w:t xml:space="preserve"> </w:t>
      </w:r>
      <w:r>
        <w:rPr>
          <w:rStyle w:val="fontstyle21"/>
        </w:rPr>
        <w:t>файл с первым миллионом простых чисел.</w:t>
      </w:r>
    </w:p>
    <w:p w14:paraId="23F89A36" w14:textId="77777777" w:rsidR="00CD34F2" w:rsidRDefault="00EF36E9" w:rsidP="00EF36E9">
      <w:pPr>
        <w:rPr>
          <w:rStyle w:val="fontstyle21"/>
        </w:rPr>
      </w:pPr>
      <w:r>
        <w:rPr>
          <w:rStyle w:val="fontstyle21"/>
        </w:rPr>
        <w:t xml:space="preserve">2. Для тестирования вашей реализации функции </w:t>
      </w:r>
      <w:r>
        <w:rPr>
          <w:rStyle w:val="fontstyle31"/>
          <w:rFonts w:ascii="Cambria Math" w:hAnsi="Cambria Math" w:cs="Cambria Math"/>
        </w:rPr>
        <w:t>𝜋</w:t>
      </w:r>
      <w:r>
        <w:rPr>
          <w:rStyle w:val="fontstyle31"/>
        </w:rPr>
        <w:t>(</w:t>
      </w:r>
      <w:r>
        <w:rPr>
          <w:rStyle w:val="fontstyle31"/>
          <w:rFonts w:ascii="Cambria Math" w:hAnsi="Cambria Math" w:cs="Cambria Math"/>
        </w:rPr>
        <w:t>𝑥</w:t>
      </w:r>
      <w:r>
        <w:rPr>
          <w:rStyle w:val="fontstyle31"/>
        </w:rPr>
        <w:t xml:space="preserve">) </w:t>
      </w:r>
      <w:r>
        <w:rPr>
          <w:rStyle w:val="fontstyle21"/>
        </w:rPr>
        <w:t>используйте значения функции</w:t>
      </w:r>
      <w:r w:rsidR="00CD34F2">
        <w:rPr>
          <w:rStyle w:val="fontstyle21"/>
        </w:rPr>
        <w:t xml:space="preserve"> </w:t>
      </w:r>
      <w:r>
        <w:rPr>
          <w:rStyle w:val="fontstyle31"/>
          <w:rFonts w:ascii="Cambria Math" w:hAnsi="Cambria Math" w:cs="Cambria Math"/>
        </w:rPr>
        <w:t>𝜋</w:t>
      </w:r>
      <w:r>
        <w:rPr>
          <w:rStyle w:val="fontstyle31"/>
        </w:rPr>
        <w:t>(</w:t>
      </w:r>
      <w:r>
        <w:rPr>
          <w:rStyle w:val="fontstyle31"/>
          <w:rFonts w:ascii="Cambria Math" w:hAnsi="Cambria Math" w:cs="Cambria Math"/>
        </w:rPr>
        <w:t>𝑥</w:t>
      </w:r>
      <w:r>
        <w:rPr>
          <w:rStyle w:val="fontstyle31"/>
        </w:rPr>
        <w:t xml:space="preserve">) </w:t>
      </w:r>
      <w:r>
        <w:rPr>
          <w:rStyle w:val="fontstyle21"/>
        </w:rPr>
        <w:t xml:space="preserve">для </w:t>
      </w:r>
      <w:r>
        <w:rPr>
          <w:rStyle w:val="fontstyle31"/>
          <w:rFonts w:ascii="Cambria Math" w:hAnsi="Cambria Math" w:cs="Cambria Math"/>
        </w:rPr>
        <w:t>𝑥</w:t>
      </w:r>
      <w:r>
        <w:rPr>
          <w:rStyle w:val="fontstyle21"/>
        </w:rPr>
        <w:t xml:space="preserve">, равных степени десятки </w:t>
      </w:r>
      <w:r>
        <w:rPr>
          <w:rStyle w:val="fontstyle31"/>
        </w:rPr>
        <w:t>10</w:t>
      </w:r>
      <w:r>
        <w:rPr>
          <w:rStyle w:val="fontstyle31"/>
          <w:rFonts w:ascii="Cambria Math" w:hAnsi="Cambria Math" w:cs="Cambria Math"/>
          <w:sz w:val="14"/>
          <w:szCs w:val="14"/>
        </w:rPr>
        <w:t>𝑛</w:t>
      </w:r>
      <w:r>
        <w:rPr>
          <w:rStyle w:val="fontstyle31"/>
          <w:sz w:val="14"/>
          <w:szCs w:val="14"/>
        </w:rPr>
        <w:t xml:space="preserve"> </w:t>
      </w:r>
      <w:r>
        <w:rPr>
          <w:rStyle w:val="fontstyle21"/>
        </w:rPr>
        <w:t xml:space="preserve">при </w:t>
      </w:r>
      <w:r>
        <w:rPr>
          <w:rStyle w:val="fontstyle31"/>
          <w:rFonts w:ascii="Cambria Math" w:hAnsi="Cambria Math" w:cs="Cambria Math"/>
        </w:rPr>
        <w:t>𝑛</w:t>
      </w:r>
      <w:r>
        <w:rPr>
          <w:rStyle w:val="fontstyle31"/>
        </w:rPr>
        <w:t xml:space="preserve"> </w:t>
      </w:r>
      <w:r>
        <w:rPr>
          <w:rStyle w:val="fontstyle21"/>
        </w:rPr>
        <w:t xml:space="preserve">от </w:t>
      </w:r>
      <w:r>
        <w:rPr>
          <w:rStyle w:val="fontstyle31"/>
        </w:rPr>
        <w:t xml:space="preserve">0 </w:t>
      </w:r>
      <w:r>
        <w:rPr>
          <w:rStyle w:val="fontstyle21"/>
        </w:rPr>
        <w:t xml:space="preserve">до </w:t>
      </w:r>
      <w:r>
        <w:rPr>
          <w:rStyle w:val="fontstyle31"/>
        </w:rPr>
        <w:t xml:space="preserve">26 </w:t>
      </w:r>
      <w:r>
        <w:rPr>
          <w:rStyle w:val="fontstyle21"/>
        </w:rPr>
        <w:t xml:space="preserve">(см. </w:t>
      </w:r>
      <w:hyperlink r:id="rId6" w:history="1">
        <w:r w:rsidR="00CD34F2" w:rsidRPr="00314FF8">
          <w:rPr>
            <w:rStyle w:val="a4"/>
            <w:rFonts w:ascii="CourierNewPSMT" w:hAnsi="CourierNewPSMT"/>
            <w:sz w:val="16"/>
            <w:szCs w:val="16"/>
          </w:rPr>
          <w:t>htt</w:t>
        </w:r>
        <w:r w:rsidR="00CD34F2" w:rsidRPr="00314FF8">
          <w:rPr>
            <w:rStyle w:val="a4"/>
            <w:rFonts w:ascii="CourierNewPSMT" w:hAnsi="CourierNewPSMT"/>
            <w:sz w:val="16"/>
            <w:szCs w:val="16"/>
          </w:rPr>
          <w:t>p</w:t>
        </w:r>
        <w:r w:rsidR="00CD34F2" w:rsidRPr="00314FF8">
          <w:rPr>
            <w:rStyle w:val="a4"/>
            <w:rFonts w:ascii="CourierNewPSMT" w:hAnsi="CourierNewPSMT"/>
            <w:sz w:val="16"/>
            <w:szCs w:val="16"/>
          </w:rPr>
          <w:t>://oeis.org/A006880/list</w:t>
        </w:r>
      </w:hyperlink>
      <w:r w:rsidR="00CD34F2">
        <w:rPr>
          <w:rStyle w:val="fontstyle41"/>
        </w:rPr>
        <w:t xml:space="preserve"> </w:t>
      </w:r>
      <w:r>
        <w:rPr>
          <w:rStyle w:val="fontstyle21"/>
        </w:rPr>
        <w:t>).</w:t>
      </w:r>
    </w:p>
    <w:p w14:paraId="1340D500" w14:textId="77777777" w:rsidR="00CD34F2" w:rsidRDefault="00EF36E9" w:rsidP="00EF36E9">
      <w:pPr>
        <w:rPr>
          <w:rStyle w:val="fontstyle01"/>
        </w:rPr>
      </w:pPr>
      <w:r>
        <w:rPr>
          <w:rStyle w:val="fontstyle01"/>
        </w:rPr>
        <w:t xml:space="preserve">3. Для считывания простых чисел из файла можно использовать функции </w:t>
      </w:r>
      <w:proofErr w:type="spellStart"/>
      <w:r>
        <w:rPr>
          <w:rStyle w:val="fontstyle21"/>
        </w:rPr>
        <w:t>loadtxt</w:t>
      </w:r>
      <w:proofErr w:type="spellEnd"/>
      <w:r w:rsidR="00CD34F2">
        <w:rPr>
          <w:rStyle w:val="fontstyle21"/>
        </w:rPr>
        <w:t xml:space="preserve"> </w:t>
      </w:r>
      <w:r>
        <w:rPr>
          <w:rStyle w:val="fontstyle01"/>
        </w:rPr>
        <w:t xml:space="preserve">или </w:t>
      </w:r>
      <w:proofErr w:type="spellStart"/>
      <w:r>
        <w:rPr>
          <w:rStyle w:val="fontstyle21"/>
        </w:rPr>
        <w:t>genfromtxt</w:t>
      </w:r>
      <w:proofErr w:type="spellEnd"/>
      <w:r>
        <w:rPr>
          <w:rStyle w:val="fontstyle21"/>
        </w:rPr>
        <w:t xml:space="preserve"> </w:t>
      </w:r>
      <w:r>
        <w:rPr>
          <w:rStyle w:val="fontstyle01"/>
        </w:rPr>
        <w:t xml:space="preserve">библиотеки </w:t>
      </w:r>
      <w:proofErr w:type="spellStart"/>
      <w:r>
        <w:rPr>
          <w:rStyle w:val="fontstyle21"/>
        </w:rPr>
        <w:t>NumPy</w:t>
      </w:r>
      <w:proofErr w:type="spellEnd"/>
      <w:r>
        <w:rPr>
          <w:rStyle w:val="fontstyle01"/>
        </w:rPr>
        <w:t>. При этом начать считывать нужно с третьей</w:t>
      </w:r>
      <w:r w:rsidR="00CD34F2">
        <w:rPr>
          <w:rStyle w:val="fontstyle01"/>
        </w:rPr>
        <w:t xml:space="preserve"> </w:t>
      </w:r>
      <w:r>
        <w:rPr>
          <w:rStyle w:val="fontstyle01"/>
        </w:rPr>
        <w:t>строки, так как в первой строке содержится текстовое описание, а вторая строка</w:t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Style w:val="fontstyle01"/>
        </w:rPr>
        <w:t>служит разделителем и поэтому пустая. Кроме того, при считывании следует</w:t>
      </w:r>
      <w:r w:rsidR="00CD34F2">
        <w:rPr>
          <w:rStyle w:val="fontstyle01"/>
        </w:rPr>
        <w:t xml:space="preserve"> </w:t>
      </w:r>
      <w:r>
        <w:rPr>
          <w:rStyle w:val="fontstyle01"/>
        </w:rPr>
        <w:t xml:space="preserve">преобразовать данные в целый тип (опция </w:t>
      </w:r>
      <w:proofErr w:type="spellStart"/>
      <w:r>
        <w:rPr>
          <w:rStyle w:val="fontstyle21"/>
        </w:rPr>
        <w:t>dtype</w:t>
      </w:r>
      <w:proofErr w:type="spellEnd"/>
      <w:r>
        <w:rPr>
          <w:rStyle w:val="fontstyle01"/>
        </w:rPr>
        <w:t>). Числа в файле расположены</w:t>
      </w:r>
      <w:r w:rsidR="00CD34F2">
        <w:rPr>
          <w:rStyle w:val="fontstyle01"/>
        </w:rPr>
        <w:t xml:space="preserve"> </w:t>
      </w:r>
      <w:r>
        <w:rPr>
          <w:rStyle w:val="fontstyle01"/>
        </w:rPr>
        <w:t>в несколько колонок, создавая таким образом при считывании многомерный</w:t>
      </w:r>
      <w:r w:rsidR="00CD34F2">
        <w:rPr>
          <w:rStyle w:val="fontstyle01"/>
        </w:rPr>
        <w:t xml:space="preserve"> </w:t>
      </w:r>
      <w:r>
        <w:rPr>
          <w:rStyle w:val="fontstyle01"/>
        </w:rPr>
        <w:t>массив, который необходимо преобразовать в одномерный массив. Для этого</w:t>
      </w:r>
      <w:r w:rsidR="00CD34F2">
        <w:rPr>
          <w:rStyle w:val="fontstyle01"/>
        </w:rPr>
        <w:t xml:space="preserve"> </w:t>
      </w:r>
      <w:r>
        <w:rPr>
          <w:rStyle w:val="fontstyle01"/>
        </w:rPr>
        <w:t xml:space="preserve">используйте метод </w:t>
      </w:r>
      <w:proofErr w:type="spellStart"/>
      <w:r>
        <w:rPr>
          <w:rStyle w:val="fontstyle21"/>
        </w:rPr>
        <w:t>flatten</w:t>
      </w:r>
      <w:proofErr w:type="spellEnd"/>
      <w:r>
        <w:rPr>
          <w:rStyle w:val="fontstyle01"/>
        </w:rPr>
        <w:t>.</w:t>
      </w:r>
      <w:r w:rsidR="00CD34F2">
        <w:rPr>
          <w:rStyle w:val="fontstyle01"/>
        </w:rPr>
        <w:t xml:space="preserve"> </w:t>
      </w:r>
    </w:p>
    <w:p w14:paraId="39380A23" w14:textId="77777777" w:rsidR="00EF36E9" w:rsidRDefault="00EF36E9" w:rsidP="00EF36E9">
      <w:pPr>
        <w:rPr>
          <w:rStyle w:val="fontstyle01"/>
        </w:rPr>
      </w:pPr>
      <w:r>
        <w:rPr>
          <w:rStyle w:val="fontstyle01"/>
        </w:rPr>
        <w:t xml:space="preserve">4. Для построения графика используйте функцию </w:t>
      </w:r>
      <w:proofErr w:type="spellStart"/>
      <w:r>
        <w:rPr>
          <w:rStyle w:val="fontstyle21"/>
        </w:rPr>
        <w:t>step</w:t>
      </w:r>
      <w:proofErr w:type="spellEnd"/>
      <w:r>
        <w:rPr>
          <w:rStyle w:val="fontstyle21"/>
        </w:rPr>
        <w:t xml:space="preserve"> </w:t>
      </w:r>
      <w:r>
        <w:rPr>
          <w:rStyle w:val="fontstyle01"/>
        </w:rPr>
        <w:t xml:space="preserve">библиотеки </w:t>
      </w:r>
      <w:proofErr w:type="spellStart"/>
      <w:r>
        <w:rPr>
          <w:rStyle w:val="fontstyle21"/>
        </w:rPr>
        <w:t>Matplotlib</w:t>
      </w:r>
      <w:proofErr w:type="spellEnd"/>
      <w:r>
        <w:rPr>
          <w:rStyle w:val="fontstyle01"/>
        </w:rPr>
        <w:t>.</w:t>
      </w:r>
      <w:r w:rsidR="00CD34F2">
        <w:rPr>
          <w:rStyle w:val="fontstyle01"/>
        </w:rPr>
        <w:t xml:space="preserve"> </w:t>
      </w:r>
      <w:r>
        <w:rPr>
          <w:rStyle w:val="fontstyle01"/>
        </w:rPr>
        <w:t xml:space="preserve">Постройте точечный график для </w:t>
      </w:r>
      <w:r>
        <w:rPr>
          <w:rStyle w:val="fontstyle31"/>
        </w:rPr>
        <w:t xml:space="preserve">60 </w:t>
      </w:r>
      <w:r>
        <w:rPr>
          <w:rStyle w:val="fontstyle01"/>
        </w:rPr>
        <w:t xml:space="preserve">первых чисел и линейчатый график для </w:t>
      </w:r>
      <w:r>
        <w:rPr>
          <w:rStyle w:val="fontstyle31"/>
        </w:rPr>
        <w:t>200</w:t>
      </w:r>
      <w:r>
        <w:rPr>
          <w:rStyle w:val="fontstyle01"/>
        </w:rPr>
        <w:t>.</w:t>
      </w:r>
      <w:r w:rsidR="00CD34F2">
        <w:rPr>
          <w:rStyle w:val="fontstyle01"/>
        </w:rPr>
        <w:t xml:space="preserve"> </w:t>
      </w:r>
      <w:r>
        <w:rPr>
          <w:rStyle w:val="fontstyle01"/>
        </w:rPr>
        <w:t>Изображения должны соотве</w:t>
      </w:r>
      <w:r w:rsidR="00CD34F2">
        <w:rPr>
          <w:rStyle w:val="fontstyle01"/>
        </w:rPr>
        <w:t>тствовать приведённым на рис.</w:t>
      </w:r>
      <w:r>
        <w:rPr>
          <w:rStyle w:val="fontstyle01"/>
        </w:rPr>
        <w:t>2.</w:t>
      </w:r>
    </w:p>
    <w:p w14:paraId="35E9AFD7" w14:textId="77777777" w:rsidR="00CD34F2" w:rsidRDefault="00EF36E9" w:rsidP="00CD34F2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22A7A45E" wp14:editId="1459626C">
            <wp:extent cx="5940425" cy="48977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9DC0" w14:textId="77777777" w:rsidR="00EF36E9" w:rsidRPr="00CD34F2" w:rsidRDefault="00CD34F2" w:rsidP="00CD34F2">
      <w:pPr>
        <w:pStyle w:val="a3"/>
        <w:jc w:val="center"/>
        <w:rPr>
          <w:rStyle w:val="fontstyle01"/>
          <w:b/>
          <w:i w:val="0"/>
          <w:color w:val="auto"/>
        </w:rPr>
      </w:pPr>
      <w:r w:rsidRPr="00CD34F2">
        <w:rPr>
          <w:b/>
          <w:i w:val="0"/>
          <w:color w:val="auto"/>
        </w:rPr>
        <w:t xml:space="preserve">Рисунок </w:t>
      </w:r>
      <w:r w:rsidRPr="00CD34F2">
        <w:rPr>
          <w:b/>
          <w:i w:val="0"/>
          <w:color w:val="auto"/>
        </w:rPr>
        <w:fldChar w:fldCharType="begin"/>
      </w:r>
      <w:r w:rsidRPr="00CD34F2">
        <w:rPr>
          <w:b/>
          <w:i w:val="0"/>
          <w:color w:val="auto"/>
        </w:rPr>
        <w:instrText xml:space="preserve"> SEQ Рисунок \* ARABIC </w:instrText>
      </w:r>
      <w:r w:rsidRPr="00CD34F2">
        <w:rPr>
          <w:b/>
          <w:i w:val="0"/>
          <w:color w:val="auto"/>
        </w:rPr>
        <w:fldChar w:fldCharType="separate"/>
      </w:r>
      <w:r>
        <w:rPr>
          <w:b/>
          <w:i w:val="0"/>
          <w:noProof/>
          <w:color w:val="auto"/>
        </w:rPr>
        <w:t>2</w:t>
      </w:r>
      <w:r w:rsidRPr="00CD34F2">
        <w:rPr>
          <w:b/>
          <w:i w:val="0"/>
          <w:color w:val="auto"/>
        </w:rPr>
        <w:fldChar w:fldCharType="end"/>
      </w:r>
    </w:p>
    <w:p w14:paraId="15AFB601" w14:textId="77777777" w:rsidR="00CD34F2" w:rsidRDefault="00CD34F2" w:rsidP="00CD34F2">
      <w:pPr>
        <w:rPr>
          <w:rStyle w:val="fontstyle01"/>
        </w:rPr>
      </w:pPr>
      <w:r w:rsidRPr="00CD34F2">
        <w:rPr>
          <w:rStyle w:val="fontstyle01"/>
          <w:b/>
        </w:rPr>
        <w:t>Раздел 2</w:t>
      </w:r>
      <w:r>
        <w:rPr>
          <w:rStyle w:val="fontstyle01"/>
        </w:rPr>
        <w:t>: Построение параметрических кривых</w:t>
      </w:r>
    </w:p>
    <w:p w14:paraId="10E60362" w14:textId="77777777" w:rsidR="0085635E" w:rsidRDefault="0085635E" w:rsidP="0085635E">
      <w:pPr>
        <w:rPr>
          <w:rStyle w:val="fontstyle01"/>
        </w:rPr>
      </w:pPr>
      <w:r>
        <w:rPr>
          <w:rStyle w:val="fontstyle01"/>
        </w:rPr>
        <w:t>1. Требуется построить графики параметрических кривых, а именно эллипса и</w:t>
      </w:r>
      <w:r w:rsidR="00CD34F2">
        <w:rPr>
          <w:rStyle w:val="fontstyle01"/>
        </w:rPr>
        <w:t xml:space="preserve"> </w:t>
      </w:r>
      <w:r>
        <w:rPr>
          <w:rStyle w:val="fontstyle01"/>
        </w:rPr>
        <w:t xml:space="preserve">гиперболы с несовпадающими центрами </w:t>
      </w:r>
      <w:r>
        <w:rPr>
          <w:rStyle w:val="fontstyle21"/>
        </w:rPr>
        <w:t>(</w:t>
      </w:r>
      <w:r>
        <w:rPr>
          <w:rStyle w:val="fontstyle21"/>
          <w:rFonts w:ascii="Cambria Math" w:hAnsi="Cambria Math" w:cs="Cambria Math"/>
        </w:rPr>
        <w:t>𝑥</w:t>
      </w:r>
      <w:r>
        <w:rPr>
          <w:rStyle w:val="fontstyle21"/>
          <w:sz w:val="14"/>
          <w:szCs w:val="14"/>
        </w:rPr>
        <w:t>0</w:t>
      </w:r>
      <w:r>
        <w:rPr>
          <w:rStyle w:val="fontstyle21"/>
        </w:rPr>
        <w:t xml:space="preserve">, </w:t>
      </w:r>
      <w:r>
        <w:rPr>
          <w:rStyle w:val="fontstyle21"/>
          <w:rFonts w:ascii="Cambria Math" w:hAnsi="Cambria Math" w:cs="Cambria Math"/>
        </w:rPr>
        <w:t>𝑦</w:t>
      </w:r>
      <w:r>
        <w:rPr>
          <w:rStyle w:val="fontstyle21"/>
          <w:sz w:val="14"/>
          <w:szCs w:val="14"/>
        </w:rPr>
        <w:t>0</w:t>
      </w:r>
      <w:r>
        <w:rPr>
          <w:rStyle w:val="fontstyle21"/>
        </w:rPr>
        <w:t>)</w:t>
      </w:r>
      <w:r>
        <w:rPr>
          <w:rStyle w:val="fontstyle01"/>
        </w:rPr>
        <w:t>, но с одинаковыми параметрами</w:t>
      </w:r>
      <w:r w:rsidR="00CD34F2">
        <w:rPr>
          <w:rStyle w:val="fontstyle01"/>
        </w:rPr>
        <w:t xml:space="preserve"> </w:t>
      </w:r>
      <w:r>
        <w:rPr>
          <w:rStyle w:val="fontstyle21"/>
          <w:rFonts w:ascii="Cambria Math" w:hAnsi="Cambria Math" w:cs="Cambria Math"/>
        </w:rPr>
        <w:t>𝑎</w:t>
      </w:r>
      <w:r>
        <w:rPr>
          <w:rStyle w:val="fontstyle21"/>
        </w:rPr>
        <w:t xml:space="preserve"> </w:t>
      </w:r>
      <w:r>
        <w:rPr>
          <w:rStyle w:val="fontstyle01"/>
        </w:rPr>
        <w:t xml:space="preserve">и </w:t>
      </w:r>
      <w:r>
        <w:rPr>
          <w:rStyle w:val="fontstyle21"/>
          <w:rFonts w:ascii="Cambria Math" w:hAnsi="Cambria Math" w:cs="Cambria Math"/>
        </w:rPr>
        <w:t>𝑏</w:t>
      </w:r>
      <w:r>
        <w:rPr>
          <w:rStyle w:val="fontstyle21"/>
        </w:rPr>
        <w:t xml:space="preserve"> </w:t>
      </w:r>
      <w:r w:rsidR="00CD34F2">
        <w:rPr>
          <w:rStyle w:val="fontstyle01"/>
        </w:rPr>
        <w:t>(рис.</w:t>
      </w:r>
      <w:r>
        <w:rPr>
          <w:rStyle w:val="fontstyle01"/>
        </w:rPr>
        <w:t>3).</w:t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Style w:val="fontstyle01"/>
        </w:rPr>
        <w:t>Для построения используйте следующие параметрические уравнения:</w:t>
      </w:r>
    </w:p>
    <w:p w14:paraId="631C70DC" w14:textId="77777777" w:rsidR="0085635E" w:rsidRDefault="0085635E" w:rsidP="00CD34F2">
      <w:pPr>
        <w:jc w:val="center"/>
      </w:pPr>
      <w:r>
        <w:rPr>
          <w:noProof/>
          <w:lang w:eastAsia="ru-RU"/>
        </w:rPr>
        <w:drawing>
          <wp:inline distT="0" distB="0" distL="0" distR="0" wp14:anchorId="44218C85" wp14:editId="5618A880">
            <wp:extent cx="3746500" cy="739688"/>
            <wp:effectExtent l="0" t="0" r="635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1698" cy="76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92D8" w14:textId="77777777" w:rsidR="00CD34F2" w:rsidRDefault="0085635E" w:rsidP="00CD34F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B051CB5" wp14:editId="5E2AF5F0">
            <wp:extent cx="3460750" cy="1231516"/>
            <wp:effectExtent l="0" t="0" r="635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7002" cy="124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4A07" w14:textId="77777777" w:rsidR="0085635E" w:rsidRPr="00CD34F2" w:rsidRDefault="00CD34F2" w:rsidP="00CD34F2">
      <w:pPr>
        <w:pStyle w:val="a3"/>
        <w:jc w:val="center"/>
        <w:rPr>
          <w:b/>
          <w:i w:val="0"/>
          <w:color w:val="auto"/>
        </w:rPr>
      </w:pPr>
      <w:r w:rsidRPr="00CD34F2">
        <w:rPr>
          <w:b/>
          <w:i w:val="0"/>
          <w:color w:val="auto"/>
        </w:rPr>
        <w:t xml:space="preserve">Рисунок </w:t>
      </w:r>
      <w:r w:rsidRPr="00CD34F2">
        <w:rPr>
          <w:b/>
          <w:i w:val="0"/>
          <w:color w:val="auto"/>
        </w:rPr>
        <w:fldChar w:fldCharType="begin"/>
      </w:r>
      <w:r w:rsidRPr="00CD34F2">
        <w:rPr>
          <w:b/>
          <w:i w:val="0"/>
          <w:color w:val="auto"/>
        </w:rPr>
        <w:instrText xml:space="preserve"> SEQ Рисунок \* ARABIC </w:instrText>
      </w:r>
      <w:r w:rsidRPr="00CD34F2">
        <w:rPr>
          <w:b/>
          <w:i w:val="0"/>
          <w:color w:val="auto"/>
        </w:rPr>
        <w:fldChar w:fldCharType="separate"/>
      </w:r>
      <w:r>
        <w:rPr>
          <w:b/>
          <w:i w:val="0"/>
          <w:noProof/>
          <w:color w:val="auto"/>
        </w:rPr>
        <w:t>3</w:t>
      </w:r>
      <w:r w:rsidRPr="00CD34F2">
        <w:rPr>
          <w:b/>
          <w:i w:val="0"/>
          <w:color w:val="auto"/>
        </w:rPr>
        <w:fldChar w:fldCharType="end"/>
      </w:r>
    </w:p>
    <w:p w14:paraId="7DECB50C" w14:textId="77777777" w:rsidR="0085635E" w:rsidRDefault="0085635E" w:rsidP="0085635E">
      <w:pPr>
        <w:rPr>
          <w:rStyle w:val="fontstyle01"/>
        </w:rPr>
      </w:pPr>
      <w:r>
        <w:rPr>
          <w:rStyle w:val="fontstyle01"/>
        </w:rPr>
        <w:t>2. Семейство эллипсов и гипербол образует координатные линии так называемой</w:t>
      </w:r>
      <w:r w:rsidR="00CD34F2">
        <w:rPr>
          <w:rStyle w:val="fontstyle01"/>
        </w:rPr>
        <w:t xml:space="preserve"> </w:t>
      </w:r>
      <w:r>
        <w:rPr>
          <w:rStyle w:val="fontstyle01"/>
        </w:rPr>
        <w:t>«эллиптической системы координат», которую чаще всего задают следующим</w:t>
      </w:r>
      <w:r w:rsidR="00CD34F2">
        <w:rPr>
          <w:rStyle w:val="fontstyle01"/>
        </w:rPr>
        <w:t xml:space="preserve"> </w:t>
      </w:r>
      <w:r>
        <w:rPr>
          <w:rStyle w:val="fontstyle01"/>
        </w:rPr>
        <w:t>образом:</w:t>
      </w:r>
    </w:p>
    <w:p w14:paraId="7CEA8AA3" w14:textId="77777777" w:rsidR="0085635E" w:rsidRDefault="00427AB2" w:rsidP="00CD34F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129DC25" wp14:editId="2DEF36C2">
            <wp:extent cx="2971800" cy="5036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6087" cy="5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58407" w14:textId="77777777" w:rsidR="00427AB2" w:rsidRDefault="00427AB2" w:rsidP="00427AB2">
      <w:pPr>
        <w:rPr>
          <w:rStyle w:val="fontstyle01"/>
        </w:rPr>
      </w:pPr>
      <w:r>
        <w:rPr>
          <w:rStyle w:val="fontstyle01"/>
        </w:rPr>
        <w:t xml:space="preserve">Координатные линии такой системы координат состоят из конфокальных эллипсов и гипербол. Постройте такую </w:t>
      </w:r>
      <w:r w:rsidR="00CD34F2">
        <w:rPr>
          <w:rStyle w:val="fontstyle01"/>
        </w:rPr>
        <w:t>систему, взяв за образец рис.</w:t>
      </w:r>
      <w:r>
        <w:rPr>
          <w:rStyle w:val="fontstyle01"/>
        </w:rPr>
        <w:t>4.</w:t>
      </w:r>
    </w:p>
    <w:p w14:paraId="3636E147" w14:textId="77777777" w:rsidR="00CD34F2" w:rsidRDefault="00EF36E9" w:rsidP="00CD34F2">
      <w:pPr>
        <w:keepNext/>
      </w:pPr>
      <w:r>
        <w:rPr>
          <w:noProof/>
          <w:lang w:eastAsia="ru-RU"/>
        </w:rPr>
        <w:drawing>
          <wp:inline distT="0" distB="0" distL="0" distR="0" wp14:anchorId="4D14769C" wp14:editId="2517191D">
            <wp:extent cx="5940425" cy="31927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D275F" w14:textId="77777777" w:rsidR="00EF36E9" w:rsidRPr="00CD34F2" w:rsidRDefault="00CD34F2" w:rsidP="00CD34F2">
      <w:pPr>
        <w:pStyle w:val="a3"/>
        <w:jc w:val="center"/>
        <w:rPr>
          <w:b/>
          <w:i w:val="0"/>
        </w:rPr>
      </w:pPr>
      <w:r w:rsidRPr="00CD34F2">
        <w:rPr>
          <w:b/>
          <w:i w:val="0"/>
          <w:color w:val="auto"/>
        </w:rPr>
        <w:t xml:space="preserve">Рисунок </w:t>
      </w:r>
      <w:r w:rsidRPr="00CD34F2">
        <w:rPr>
          <w:b/>
          <w:i w:val="0"/>
          <w:color w:val="auto"/>
        </w:rPr>
        <w:fldChar w:fldCharType="begin"/>
      </w:r>
      <w:r w:rsidRPr="00CD34F2">
        <w:rPr>
          <w:b/>
          <w:i w:val="0"/>
          <w:color w:val="auto"/>
        </w:rPr>
        <w:instrText xml:space="preserve"> SEQ Рисунок \* ARABIC </w:instrText>
      </w:r>
      <w:r w:rsidRPr="00CD34F2">
        <w:rPr>
          <w:b/>
          <w:i w:val="0"/>
          <w:color w:val="auto"/>
        </w:rPr>
        <w:fldChar w:fldCharType="separate"/>
      </w:r>
      <w:r>
        <w:rPr>
          <w:b/>
          <w:i w:val="0"/>
          <w:noProof/>
          <w:color w:val="auto"/>
        </w:rPr>
        <w:t>4</w:t>
      </w:r>
      <w:r w:rsidRPr="00CD34F2">
        <w:rPr>
          <w:b/>
          <w:i w:val="0"/>
          <w:color w:val="auto"/>
        </w:rPr>
        <w:fldChar w:fldCharType="end"/>
      </w:r>
    </w:p>
    <w:p w14:paraId="608C6BC2" w14:textId="77777777" w:rsidR="00CD34F2" w:rsidRDefault="00EF36E9" w:rsidP="00EF36E9">
      <w:pPr>
        <w:rPr>
          <w:rStyle w:val="fontstyle01"/>
        </w:rPr>
      </w:pPr>
      <w:r w:rsidRPr="00CD34F2">
        <w:rPr>
          <w:rStyle w:val="fontstyle01"/>
          <w:b/>
        </w:rPr>
        <w:t>Раздел 3</w:t>
      </w:r>
      <w:r>
        <w:rPr>
          <w:rStyle w:val="fontstyle01"/>
        </w:rPr>
        <w:t>. Построение векторов</w:t>
      </w:r>
      <w:r w:rsidR="00CD34F2">
        <w:rPr>
          <w:rStyle w:val="fontstyle01"/>
        </w:rPr>
        <w:t xml:space="preserve"> </w:t>
      </w:r>
    </w:p>
    <w:p w14:paraId="060EE23F" w14:textId="77777777" w:rsidR="00EF36E9" w:rsidRDefault="00EF36E9" w:rsidP="00EF36E9">
      <w:pPr>
        <w:rPr>
          <w:rStyle w:val="fontstyle21"/>
        </w:rPr>
      </w:pPr>
      <w:r>
        <w:rPr>
          <w:rStyle w:val="fontstyle21"/>
        </w:rPr>
        <w:t>Требуется изобразить вектор, исходящий из начала координат и реализовать анимацию его вращения по и про</w:t>
      </w:r>
      <w:r w:rsidR="00CD34F2">
        <w:rPr>
          <w:rStyle w:val="fontstyle21"/>
        </w:rPr>
        <w:t>тив часовой стрелки (см. рис.</w:t>
      </w:r>
      <w:r>
        <w:rPr>
          <w:rStyle w:val="fontstyle21"/>
        </w:rPr>
        <w:t xml:space="preserve">5). Для того, чтобы изображение не изменялось в размере по мере вращения вектора, зафиксируйте максимальное и минимальное значения по осям </w:t>
      </w:r>
      <w:r>
        <w:rPr>
          <w:rStyle w:val="fontstyle31"/>
          <w:rFonts w:ascii="Cambria Math" w:hAnsi="Cambria Math" w:cs="Cambria Math"/>
        </w:rPr>
        <w:t>𝑂𝑥</w:t>
      </w:r>
      <w:r>
        <w:rPr>
          <w:rStyle w:val="fontstyle31"/>
        </w:rPr>
        <w:t xml:space="preserve"> </w:t>
      </w:r>
      <w:r>
        <w:rPr>
          <w:rStyle w:val="fontstyle21"/>
        </w:rPr>
        <w:t xml:space="preserve">и </w:t>
      </w:r>
      <w:r>
        <w:rPr>
          <w:rStyle w:val="fontstyle31"/>
          <w:rFonts w:ascii="Cambria Math" w:hAnsi="Cambria Math" w:cs="Cambria Math"/>
        </w:rPr>
        <w:t>𝑂𝑦</w:t>
      </w:r>
      <w:r>
        <w:rPr>
          <w:rStyle w:val="fontstyle21"/>
        </w:rPr>
        <w:t xml:space="preserve">. Для создания анимации можно применить утилиту </w:t>
      </w:r>
      <w:proofErr w:type="spellStart"/>
      <w:r>
        <w:rPr>
          <w:rStyle w:val="fontstyle41"/>
        </w:rPr>
        <w:t>ffmpeg</w:t>
      </w:r>
      <w:proofErr w:type="spellEnd"/>
      <w:r>
        <w:rPr>
          <w:rStyle w:val="fontstyle41"/>
        </w:rPr>
        <w:t xml:space="preserve"> </w:t>
      </w:r>
      <w:r>
        <w:rPr>
          <w:rStyle w:val="fontstyle21"/>
        </w:rPr>
        <w:t xml:space="preserve">или встроенные возможности библиотеки </w:t>
      </w:r>
      <w:proofErr w:type="spellStart"/>
      <w:r>
        <w:rPr>
          <w:rStyle w:val="fontstyle41"/>
        </w:rPr>
        <w:t>Matplotlib</w:t>
      </w:r>
      <w:proofErr w:type="spellEnd"/>
      <w:r>
        <w:rPr>
          <w:rStyle w:val="fontstyle21"/>
        </w:rPr>
        <w:t>.</w:t>
      </w:r>
    </w:p>
    <w:p w14:paraId="040A4C87" w14:textId="77777777" w:rsidR="00CD34F2" w:rsidRDefault="00EF36E9" w:rsidP="00CD34F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22B2A3B" wp14:editId="4CFFD1DB">
            <wp:extent cx="1974850" cy="1752616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9455" cy="175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8F04" w14:textId="77777777" w:rsidR="00EF36E9" w:rsidRPr="00CD34F2" w:rsidRDefault="00CD34F2" w:rsidP="00CD34F2">
      <w:pPr>
        <w:pStyle w:val="a3"/>
        <w:jc w:val="center"/>
        <w:rPr>
          <w:b/>
          <w:i w:val="0"/>
          <w:color w:val="auto"/>
        </w:rPr>
      </w:pPr>
      <w:r w:rsidRPr="00CD34F2">
        <w:rPr>
          <w:b/>
          <w:i w:val="0"/>
          <w:color w:val="auto"/>
        </w:rPr>
        <w:t xml:space="preserve">Рисунок </w:t>
      </w:r>
      <w:r w:rsidRPr="00CD34F2">
        <w:rPr>
          <w:b/>
          <w:i w:val="0"/>
          <w:color w:val="auto"/>
        </w:rPr>
        <w:fldChar w:fldCharType="begin"/>
      </w:r>
      <w:r w:rsidRPr="00CD34F2">
        <w:rPr>
          <w:b/>
          <w:i w:val="0"/>
          <w:color w:val="auto"/>
        </w:rPr>
        <w:instrText xml:space="preserve"> SEQ Рисунок \* ARABIC </w:instrText>
      </w:r>
      <w:r w:rsidRPr="00CD34F2">
        <w:rPr>
          <w:b/>
          <w:i w:val="0"/>
          <w:color w:val="auto"/>
        </w:rPr>
        <w:fldChar w:fldCharType="separate"/>
      </w:r>
      <w:r w:rsidRPr="00CD34F2">
        <w:rPr>
          <w:b/>
          <w:i w:val="0"/>
          <w:noProof/>
          <w:color w:val="auto"/>
        </w:rPr>
        <w:t>5</w:t>
      </w:r>
      <w:r w:rsidRPr="00CD34F2">
        <w:rPr>
          <w:b/>
          <w:i w:val="0"/>
          <w:color w:val="auto"/>
        </w:rPr>
        <w:fldChar w:fldCharType="end"/>
      </w:r>
    </w:p>
    <w:sectPr w:rsidR="00EF36E9" w:rsidRPr="00CD3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XITSMath-Regular-Identity-H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F6C"/>
    <w:rsid w:val="00120E36"/>
    <w:rsid w:val="00204F9B"/>
    <w:rsid w:val="00427AB2"/>
    <w:rsid w:val="00496466"/>
    <w:rsid w:val="004B1B3C"/>
    <w:rsid w:val="00543503"/>
    <w:rsid w:val="005D0868"/>
    <w:rsid w:val="006B6B1A"/>
    <w:rsid w:val="00766F6C"/>
    <w:rsid w:val="007E1535"/>
    <w:rsid w:val="0085635E"/>
    <w:rsid w:val="00897884"/>
    <w:rsid w:val="008E0252"/>
    <w:rsid w:val="00A3562C"/>
    <w:rsid w:val="00B140AC"/>
    <w:rsid w:val="00B87AA3"/>
    <w:rsid w:val="00BE71E3"/>
    <w:rsid w:val="00C24F7C"/>
    <w:rsid w:val="00C9645B"/>
    <w:rsid w:val="00CB1FAE"/>
    <w:rsid w:val="00CD34F2"/>
    <w:rsid w:val="00D33254"/>
    <w:rsid w:val="00EF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2D89B"/>
  <w15:chartTrackingRefBased/>
  <w15:docId w15:val="{8264DD75-FEBE-480F-ABBF-F99CC7BF7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5635E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85635E"/>
    <w:rPr>
      <w:rFonts w:ascii="XITSMath-Regular-Identity-H" w:hAnsi="XITSMath-Regular-Identity-H" w:hint="default"/>
      <w:b w:val="0"/>
      <w:bCs w:val="0"/>
      <w:i w:val="0"/>
      <w:iCs w:val="0"/>
      <w:color w:val="000000"/>
      <w:sz w:val="18"/>
      <w:szCs w:val="18"/>
    </w:rPr>
  </w:style>
  <w:style w:type="paragraph" w:styleId="a3">
    <w:name w:val="caption"/>
    <w:basedOn w:val="a"/>
    <w:next w:val="a"/>
    <w:uiPriority w:val="35"/>
    <w:unhideWhenUsed/>
    <w:qFormat/>
    <w:rsid w:val="008563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fontstyle31">
    <w:name w:val="fontstyle31"/>
    <w:basedOn w:val="a0"/>
    <w:rsid w:val="00EF36E9"/>
    <w:rPr>
      <w:rFonts w:ascii="XITSMath-Regular-Identity-H" w:hAnsi="XITSMath-Regular-Identity-H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41">
    <w:name w:val="fontstyle41"/>
    <w:basedOn w:val="a0"/>
    <w:rsid w:val="00EF36E9"/>
    <w:rPr>
      <w:rFonts w:ascii="CourierNewPSMT" w:hAnsi="CourierNewPSMT" w:hint="default"/>
      <w:b w:val="0"/>
      <w:bCs w:val="0"/>
      <w:i w:val="0"/>
      <w:iCs w:val="0"/>
      <w:color w:val="000000"/>
      <w:sz w:val="16"/>
      <w:szCs w:val="16"/>
    </w:rPr>
  </w:style>
  <w:style w:type="character" w:styleId="a4">
    <w:name w:val="Hyperlink"/>
    <w:basedOn w:val="a0"/>
    <w:uiPriority w:val="99"/>
    <w:unhideWhenUsed/>
    <w:rsid w:val="00CD34F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B1F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eis.org/A006880/list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primes.utm.edu/lists/small/millions/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1311104</dc:creator>
  <cp:keywords/>
  <dc:description/>
  <cp:lastModifiedBy>Содиков Фарход Фирдавсович</cp:lastModifiedBy>
  <cp:revision>4</cp:revision>
  <dcterms:created xsi:type="dcterms:W3CDTF">2022-02-22T10:59:00Z</dcterms:created>
  <dcterms:modified xsi:type="dcterms:W3CDTF">2022-02-22T14:31:00Z</dcterms:modified>
</cp:coreProperties>
</file>