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>учреждение высшего образования</w:t>
      </w:r>
    </w:p>
    <w:p w14:paraId="1C0E4B69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2470C2">
        <w:rPr>
          <w:rFonts w:eastAsia="Calibri" w:cs="Times New Roman"/>
          <w:b/>
          <w:szCs w:val="28"/>
          <w:lang w:eastAsia="ru-RU"/>
        </w:rPr>
        <w:t>«Финансовый университет</w:t>
      </w:r>
    </w:p>
    <w:p w14:paraId="6B6FBDD4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2470C2">
        <w:rPr>
          <w:rFonts w:eastAsia="Calibri" w:cs="Times New Roman"/>
          <w:b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2470C2">
        <w:rPr>
          <w:rFonts w:eastAsia="Calibri" w:cs="Times New Roman"/>
          <w:b/>
          <w:szCs w:val="28"/>
          <w:lang w:eastAsia="ru-RU"/>
        </w:rPr>
        <w:t>(Финансовый университет)</w:t>
      </w:r>
    </w:p>
    <w:p w14:paraId="56FDA7AC" w14:textId="2E5B55BD" w:rsidR="00C11530" w:rsidRPr="002470C2" w:rsidRDefault="00C11530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372C06A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eastAsia="Calibri" w:cs="Times New Roman"/>
          <w:bCs/>
          <w:szCs w:val="28"/>
          <w:lang w:eastAsia="ru-RU"/>
        </w:rPr>
      </w:pPr>
      <w:r w:rsidRPr="002470C2">
        <w:rPr>
          <w:rFonts w:eastAsia="Calibri" w:cs="Times New Roman"/>
          <w:bCs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2470C2" w:rsidRDefault="00902C5C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747BB12B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2470C2" w:rsidRDefault="00902C5C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«Технологии анализа</w:t>
      </w:r>
      <w:r w:rsidR="00D55F2F" w:rsidRPr="002470C2">
        <w:rPr>
          <w:rFonts w:cs="Times New Roman"/>
          <w:szCs w:val="28"/>
        </w:rPr>
        <w:t xml:space="preserve"> данных и машинного обучения</w:t>
      </w:r>
      <w:r w:rsidRPr="002470C2">
        <w:rPr>
          <w:rFonts w:cs="Times New Roman"/>
          <w:szCs w:val="28"/>
        </w:rPr>
        <w:t xml:space="preserve">» </w:t>
      </w:r>
    </w:p>
    <w:p w14:paraId="287A45A9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на тему:</w:t>
      </w:r>
    </w:p>
    <w:p w14:paraId="75CF3850" w14:textId="46E3FC7E" w:rsidR="00902C5C" w:rsidRPr="002470C2" w:rsidRDefault="00902C5C" w:rsidP="008604D6">
      <w:pPr>
        <w:spacing w:line="360" w:lineRule="auto"/>
        <w:ind w:firstLine="709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2470C2">
        <w:rPr>
          <w:rFonts w:cs="Times New Roman"/>
          <w:b/>
          <w:bCs/>
          <w:color w:val="000000"/>
          <w:szCs w:val="28"/>
          <w:shd w:val="clear" w:color="auto" w:fill="FFFFFF"/>
        </w:rPr>
        <w:t>«</w:t>
      </w:r>
      <w:r w:rsidR="00D55F2F" w:rsidRPr="002470C2">
        <w:rPr>
          <w:rFonts w:cs="Times New Roman"/>
          <w:b/>
          <w:bCs/>
          <w:color w:val="000000"/>
          <w:szCs w:val="28"/>
          <w:shd w:val="clear" w:color="auto" w:fill="FFFFFF"/>
        </w:rPr>
        <w:t>Машинное обучение в задачах классификации текстов</w:t>
      </w:r>
      <w:r w:rsidRPr="002470C2">
        <w:rPr>
          <w:rFonts w:cs="Times New Roman"/>
          <w:b/>
          <w:bCs/>
          <w:color w:val="000000"/>
          <w:szCs w:val="28"/>
          <w:shd w:val="clear" w:color="auto" w:fill="FFFFFF"/>
        </w:rPr>
        <w:t>»</w:t>
      </w:r>
    </w:p>
    <w:p w14:paraId="3C39925E" w14:textId="64AC2EFA" w:rsidR="00D55F2F" w:rsidRPr="002470C2" w:rsidRDefault="00D55F2F" w:rsidP="008604D6">
      <w:pPr>
        <w:spacing w:line="360" w:lineRule="auto"/>
        <w:jc w:val="center"/>
        <w:rPr>
          <w:rFonts w:cs="Times New Roman"/>
          <w:szCs w:val="28"/>
        </w:rPr>
      </w:pPr>
    </w:p>
    <w:p w14:paraId="3C930636" w14:textId="77777777" w:rsidR="00F0549D" w:rsidRPr="002470C2" w:rsidRDefault="00F0549D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EC530C9" w14:textId="77777777" w:rsidR="00D55F2F" w:rsidRPr="002470C2" w:rsidRDefault="00D55F2F" w:rsidP="008604D6">
      <w:pPr>
        <w:spacing w:line="360" w:lineRule="auto"/>
        <w:ind w:firstLine="709"/>
        <w:jc w:val="right"/>
        <w:rPr>
          <w:rFonts w:eastAsia="Calibri" w:cs="Times New Roman"/>
          <w:bCs/>
          <w:szCs w:val="28"/>
          <w:lang w:eastAsia="ru-RU"/>
        </w:rPr>
      </w:pPr>
      <w:r w:rsidRPr="002470C2">
        <w:rPr>
          <w:rFonts w:eastAsia="Calibri" w:cs="Times New Roman"/>
          <w:bCs/>
          <w:szCs w:val="28"/>
          <w:lang w:eastAsia="ru-RU"/>
        </w:rPr>
        <w:t>Выполнил:</w:t>
      </w:r>
    </w:p>
    <w:p w14:paraId="7DED7E82" w14:textId="2B6D7C4E" w:rsidR="00D55F2F" w:rsidRPr="002470C2" w:rsidRDefault="00D55F2F" w:rsidP="008604D6">
      <w:pPr>
        <w:spacing w:line="360" w:lineRule="auto"/>
        <w:ind w:firstLine="709"/>
        <w:jc w:val="right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>Студент группы ПИ19-1</w:t>
      </w:r>
    </w:p>
    <w:p w14:paraId="1B1B4C39" w14:textId="15BF5B74" w:rsidR="00D55F2F" w:rsidRPr="002470C2" w:rsidRDefault="00D55F2F" w:rsidP="008604D6">
      <w:pPr>
        <w:spacing w:line="360" w:lineRule="auto"/>
        <w:ind w:firstLine="709"/>
        <w:jc w:val="right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>Содиков Ф</w:t>
      </w:r>
      <w:r w:rsidR="002307AA" w:rsidRPr="002470C2">
        <w:rPr>
          <w:rFonts w:eastAsia="Calibri" w:cs="Times New Roman"/>
          <w:szCs w:val="28"/>
          <w:lang w:eastAsia="ru-RU"/>
        </w:rPr>
        <w:t xml:space="preserve">арход </w:t>
      </w:r>
      <w:r w:rsidRPr="002470C2">
        <w:rPr>
          <w:rFonts w:eastAsia="Calibri" w:cs="Times New Roman"/>
          <w:szCs w:val="28"/>
          <w:lang w:eastAsia="ru-RU"/>
        </w:rPr>
        <w:t>Ф</w:t>
      </w:r>
      <w:r w:rsidR="002307AA" w:rsidRPr="002470C2">
        <w:rPr>
          <w:rFonts w:eastAsia="Calibri" w:cs="Times New Roman"/>
          <w:szCs w:val="28"/>
          <w:lang w:eastAsia="ru-RU"/>
        </w:rPr>
        <w:t>ирдавсович</w:t>
      </w:r>
    </w:p>
    <w:p w14:paraId="2E60B324" w14:textId="6F6213D7" w:rsidR="00D55F2F" w:rsidRPr="002470C2" w:rsidRDefault="00D55F2F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0A01139" w14:textId="77777777" w:rsidR="00F0549D" w:rsidRPr="002470C2" w:rsidRDefault="00F0549D" w:rsidP="008604D6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3E49CEE" w14:textId="77777777" w:rsidR="00D55F2F" w:rsidRPr="002470C2" w:rsidRDefault="00D55F2F" w:rsidP="008604D6">
      <w:pPr>
        <w:spacing w:line="360" w:lineRule="auto"/>
        <w:ind w:firstLine="709"/>
        <w:jc w:val="right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>Научный руководитель:</w:t>
      </w:r>
    </w:p>
    <w:p w14:paraId="446520B7" w14:textId="12269338" w:rsidR="00D55F2F" w:rsidRPr="002470C2" w:rsidRDefault="00D55F2F" w:rsidP="008604D6">
      <w:pPr>
        <w:spacing w:line="360" w:lineRule="auto"/>
        <w:ind w:firstLine="709"/>
        <w:jc w:val="right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 xml:space="preserve">Доцент, Кандидат педагогических наук </w:t>
      </w:r>
    </w:p>
    <w:p w14:paraId="76A4E68B" w14:textId="37C183C3" w:rsidR="00D55F2F" w:rsidRPr="002470C2" w:rsidRDefault="00D55F2F" w:rsidP="008604D6">
      <w:pPr>
        <w:spacing w:line="360" w:lineRule="auto"/>
        <w:ind w:firstLine="709"/>
        <w:jc w:val="right"/>
        <w:rPr>
          <w:rFonts w:eastAsia="Calibri" w:cs="Times New Roman"/>
          <w:szCs w:val="28"/>
          <w:lang w:eastAsia="ru-RU"/>
        </w:rPr>
      </w:pPr>
      <w:r w:rsidRPr="002470C2">
        <w:rPr>
          <w:rFonts w:eastAsia="Calibri" w:cs="Times New Roman"/>
          <w:szCs w:val="28"/>
          <w:lang w:eastAsia="ru-RU"/>
        </w:rPr>
        <w:t>Никитин Пётр Владимирович</w:t>
      </w:r>
    </w:p>
    <w:p w14:paraId="15E89154" w14:textId="161C13EB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</w:p>
    <w:p w14:paraId="4E34CE06" w14:textId="5AD0AA19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</w:p>
    <w:p w14:paraId="121A6CD5" w14:textId="1ACDE280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</w:p>
    <w:p w14:paraId="6777080A" w14:textId="3466637E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</w:p>
    <w:p w14:paraId="5703AB6B" w14:textId="77777777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szCs w:val="28"/>
          <w:lang w:eastAsia="ru-RU"/>
        </w:rPr>
      </w:pPr>
    </w:p>
    <w:p w14:paraId="16D0B22E" w14:textId="4EAC4732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b/>
          <w:bCs/>
          <w:szCs w:val="28"/>
          <w:lang w:eastAsia="ru-RU"/>
        </w:rPr>
      </w:pPr>
      <w:r w:rsidRPr="002470C2">
        <w:rPr>
          <w:rFonts w:eastAsia="Calibri" w:cs="Times New Roman"/>
          <w:b/>
          <w:bCs/>
          <w:szCs w:val="28"/>
          <w:lang w:eastAsia="ru-RU"/>
        </w:rPr>
        <w:t>Москва</w:t>
      </w:r>
    </w:p>
    <w:p w14:paraId="42341824" w14:textId="12BC2E9C" w:rsidR="00F0549D" w:rsidRPr="002470C2" w:rsidRDefault="00F0549D" w:rsidP="008604D6">
      <w:pPr>
        <w:spacing w:line="360" w:lineRule="auto"/>
        <w:ind w:firstLine="709"/>
        <w:jc w:val="center"/>
        <w:rPr>
          <w:rFonts w:eastAsia="Calibri" w:cs="Times New Roman"/>
          <w:b/>
          <w:bCs/>
          <w:szCs w:val="28"/>
          <w:lang w:eastAsia="ru-RU"/>
        </w:rPr>
      </w:pPr>
      <w:r w:rsidRPr="002470C2">
        <w:rPr>
          <w:rFonts w:eastAsia="Calibri" w:cs="Times New Roman"/>
          <w:b/>
          <w:bCs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="Times New Roman"/>
          <w:b/>
          <w:bCs w:val="0"/>
          <w:color w:val="auto"/>
          <w:sz w:val="24"/>
          <w:szCs w:val="24"/>
          <w:lang w:val="ru-RU"/>
        </w:rPr>
        <w:id w:val="-208003879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8"/>
        </w:rPr>
      </w:sdtEndPr>
      <w:sdtContent>
        <w:p w14:paraId="6850262E" w14:textId="73B83A5B" w:rsidR="00245F00" w:rsidRPr="002470C2" w:rsidRDefault="008604D6" w:rsidP="008604D6">
          <w:pPr>
            <w:pStyle w:val="a3"/>
            <w:spacing w:line="360" w:lineRule="auto"/>
            <w:rPr>
              <w:rFonts w:cs="Times New Roman"/>
              <w:b/>
              <w:bCs w:val="0"/>
              <w:lang w:val="ru-RU"/>
            </w:rPr>
          </w:pPr>
          <w:r w:rsidRPr="002470C2">
            <w:rPr>
              <w:rFonts w:cs="Times New Roman"/>
              <w:bCs w:val="0"/>
              <w:lang w:val="ru-RU"/>
            </w:rPr>
            <w:t>Содержание</w:t>
          </w:r>
        </w:p>
        <w:p w14:paraId="403283C7" w14:textId="699F869D" w:rsidR="00025AA6" w:rsidRDefault="00245F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2470C2">
            <w:rPr>
              <w:rFonts w:cs="Times New Roman"/>
              <w:b w:val="0"/>
              <w:bCs w:val="0"/>
              <w:sz w:val="28"/>
              <w:szCs w:val="28"/>
            </w:rPr>
            <w:fldChar w:fldCharType="begin"/>
          </w:r>
          <w:r w:rsidRPr="002470C2">
            <w:rPr>
              <w:rFonts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2470C2">
            <w:rPr>
              <w:rFonts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1829067" w:history="1">
            <w:r w:rsidR="00025AA6" w:rsidRPr="00C27062">
              <w:rPr>
                <w:rStyle w:val="a5"/>
                <w:rFonts w:cs="Times New Roman"/>
                <w:noProof/>
              </w:rPr>
              <w:t>ВВЕДЕНИЕ</w:t>
            </w:r>
            <w:r w:rsidR="00025AA6">
              <w:rPr>
                <w:noProof/>
                <w:webHidden/>
              </w:rPr>
              <w:tab/>
            </w:r>
            <w:r w:rsidR="00025AA6">
              <w:rPr>
                <w:noProof/>
                <w:webHidden/>
              </w:rPr>
              <w:fldChar w:fldCharType="begin"/>
            </w:r>
            <w:r w:rsidR="00025AA6">
              <w:rPr>
                <w:noProof/>
                <w:webHidden/>
              </w:rPr>
              <w:instrText xml:space="preserve"> PAGEREF _Toc101829067 \h </w:instrText>
            </w:r>
            <w:r w:rsidR="00025AA6">
              <w:rPr>
                <w:noProof/>
                <w:webHidden/>
              </w:rPr>
            </w:r>
            <w:r w:rsidR="00025AA6">
              <w:rPr>
                <w:noProof/>
                <w:webHidden/>
              </w:rPr>
              <w:fldChar w:fldCharType="separate"/>
            </w:r>
            <w:r w:rsidR="00025AA6">
              <w:rPr>
                <w:noProof/>
                <w:webHidden/>
              </w:rPr>
              <w:t>3</w:t>
            </w:r>
            <w:r w:rsidR="00025AA6">
              <w:rPr>
                <w:noProof/>
                <w:webHidden/>
              </w:rPr>
              <w:fldChar w:fldCharType="end"/>
            </w:r>
          </w:hyperlink>
        </w:p>
        <w:p w14:paraId="6CF6496C" w14:textId="7A0E1B67" w:rsidR="00025AA6" w:rsidRDefault="00025AA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829068" w:history="1">
            <w:r w:rsidRPr="00C27062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B629" w14:textId="4075DB8A" w:rsidR="00025AA6" w:rsidRDefault="00025AA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829069" w:history="1">
            <w:r w:rsidRPr="00C27062">
              <w:rPr>
                <w:rStyle w:val="a5"/>
                <w:noProof/>
              </w:rPr>
              <w:t>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1B89" w14:textId="03C64751" w:rsidR="00025AA6" w:rsidRDefault="00025AA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829070" w:history="1">
            <w:r w:rsidRPr="00C27062">
              <w:rPr>
                <w:rStyle w:val="a5"/>
                <w:noProof/>
              </w:rPr>
              <w:t>Векторизация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2C09" w14:textId="3D7208A2" w:rsidR="00025AA6" w:rsidRDefault="00025AA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829071" w:history="1">
            <w:r w:rsidRPr="00C27062">
              <w:rPr>
                <w:rStyle w:val="a5"/>
                <w:rFonts w:cs="Times New Roman"/>
                <w:noProof/>
              </w:rPr>
              <w:t>Инструменты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4A3B" w14:textId="2E89FC2C" w:rsidR="00025AA6" w:rsidRDefault="00025AA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829072" w:history="1">
            <w:r w:rsidRPr="00C27062">
              <w:rPr>
                <w:rStyle w:val="a5"/>
                <w:bCs/>
                <w:noProof/>
              </w:rPr>
              <w:t>Среда разработки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A808" w14:textId="2544EAF3" w:rsidR="00025AA6" w:rsidRDefault="00025AA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829073" w:history="1">
            <w:r w:rsidRPr="00C27062">
              <w:rPr>
                <w:rStyle w:val="a5"/>
                <w:bCs/>
                <w:noProof/>
              </w:rPr>
              <w:t>Язык программирования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F247" w14:textId="6D9AECA6" w:rsidR="00025AA6" w:rsidRDefault="00025AA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829074" w:history="1">
            <w:r w:rsidRPr="00C27062">
              <w:rPr>
                <w:rStyle w:val="a5"/>
                <w:bCs/>
                <w:noProof/>
              </w:rPr>
              <w:t>Библиотека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708C" w14:textId="7C7F18AF" w:rsidR="00025AA6" w:rsidRDefault="00025AA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829075" w:history="1">
            <w:r w:rsidRPr="00C27062">
              <w:rPr>
                <w:rStyle w:val="a5"/>
                <w:bCs/>
                <w:noProof/>
              </w:rPr>
              <w:t>Библиотека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9423" w14:textId="42345DF5" w:rsidR="00025AA6" w:rsidRDefault="00025AA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829076" w:history="1">
            <w:r w:rsidRPr="00C27062">
              <w:rPr>
                <w:rStyle w:val="a5"/>
                <w:bCs/>
                <w:noProof/>
              </w:rPr>
              <w:t>Библиотека 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BE22" w14:textId="411ED8BD" w:rsidR="00025AA6" w:rsidRDefault="00025AA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829077" w:history="1">
            <w:r w:rsidRPr="00C27062">
              <w:rPr>
                <w:rStyle w:val="a5"/>
                <w:bCs/>
                <w:noProof/>
              </w:rPr>
              <w:t>Библиотека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F9C5" w14:textId="71DA4CCB" w:rsidR="00025AA6" w:rsidRDefault="00025AA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829078" w:history="1">
            <w:r w:rsidRPr="00C27062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9EC3" w14:textId="430118A4" w:rsidR="00025AA6" w:rsidRDefault="00025AA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829079" w:history="1">
            <w:r w:rsidRPr="00C27062">
              <w:rPr>
                <w:rStyle w:val="a5"/>
                <w:rFonts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B143" w14:textId="2CA4480D" w:rsidR="00245F00" w:rsidRPr="002470C2" w:rsidRDefault="00245F00" w:rsidP="008604D6">
          <w:pPr>
            <w:spacing w:line="360" w:lineRule="auto"/>
            <w:rPr>
              <w:rFonts w:cs="Times New Roman"/>
              <w:szCs w:val="28"/>
            </w:rPr>
          </w:pPr>
          <w:r w:rsidRPr="002470C2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4E7C5268" w14:textId="77777777" w:rsidR="00245F00" w:rsidRPr="002470C2" w:rsidRDefault="00245F00" w:rsidP="008604D6">
      <w:pPr>
        <w:spacing w:line="360" w:lineRule="auto"/>
        <w:ind w:firstLine="709"/>
        <w:jc w:val="center"/>
        <w:rPr>
          <w:rFonts w:cs="Times New Roman"/>
          <w:szCs w:val="28"/>
        </w:rPr>
        <w:sectPr w:rsidR="00245F00" w:rsidRPr="002470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3C7A2D88" w:rsidR="003C57A4" w:rsidRPr="002470C2" w:rsidRDefault="00245F00" w:rsidP="00CD552D">
      <w:pPr>
        <w:pStyle w:val="1"/>
        <w:tabs>
          <w:tab w:val="center" w:pos="4513"/>
          <w:tab w:val="left" w:pos="7016"/>
        </w:tabs>
        <w:spacing w:before="0" w:line="360" w:lineRule="auto"/>
        <w:ind w:firstLine="709"/>
        <w:rPr>
          <w:rFonts w:cs="Times New Roman"/>
          <w:b w:val="0"/>
          <w:bCs/>
          <w:szCs w:val="28"/>
        </w:rPr>
      </w:pPr>
      <w:bookmarkStart w:id="0" w:name="_Toc101829067"/>
      <w:r w:rsidRPr="002470C2">
        <w:rPr>
          <w:rFonts w:cs="Times New Roman"/>
          <w:bCs/>
          <w:szCs w:val="28"/>
        </w:rPr>
        <w:lastRenderedPageBreak/>
        <w:t>В</w:t>
      </w:r>
      <w:r w:rsidR="001E51A7" w:rsidRPr="002470C2">
        <w:rPr>
          <w:rFonts w:cs="Times New Roman"/>
          <w:bCs/>
          <w:szCs w:val="28"/>
        </w:rPr>
        <w:t>ВЕДЕНИЕ</w:t>
      </w:r>
      <w:bookmarkEnd w:id="0"/>
    </w:p>
    <w:p w14:paraId="36170856" w14:textId="2B08BC92" w:rsidR="00783E16" w:rsidRPr="002470C2" w:rsidRDefault="00402493" w:rsidP="00783E16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Основная идея курсового проекта</w:t>
      </w:r>
      <w:r w:rsidR="00A46050" w:rsidRPr="002470C2">
        <w:rPr>
          <w:rFonts w:cs="Times New Roman"/>
          <w:szCs w:val="28"/>
        </w:rPr>
        <w:t xml:space="preserve">, в целом машинного обучения, состоит </w:t>
      </w:r>
      <w:r w:rsidRPr="002470C2">
        <w:rPr>
          <w:rFonts w:cs="Times New Roman"/>
          <w:szCs w:val="28"/>
        </w:rPr>
        <w:t xml:space="preserve">в </w:t>
      </w:r>
      <w:r w:rsidR="00A46050" w:rsidRPr="002470C2">
        <w:rPr>
          <w:rFonts w:cs="Times New Roman"/>
          <w:szCs w:val="28"/>
        </w:rPr>
        <w:t>том, чтобы машина (компьютерная) не просто использовала заранее написанный алгоритмический код, а сама обучалась решению поставленной задачи.</w:t>
      </w:r>
      <w:r w:rsidRPr="002470C2">
        <w:rPr>
          <w:rFonts w:cs="Times New Roman"/>
          <w:szCs w:val="28"/>
        </w:rPr>
        <w:t xml:space="preserve"> </w:t>
      </w:r>
      <w:r w:rsidR="00A46050" w:rsidRPr="002470C2">
        <w:rPr>
          <w:rFonts w:cs="Times New Roman"/>
          <w:szCs w:val="28"/>
        </w:rPr>
        <w:t>Главной и единственной средой разработки в создании машинного обучения</w:t>
      </w:r>
      <w:r w:rsidR="007749B9" w:rsidRPr="002470C2">
        <w:rPr>
          <w:rFonts w:cs="Times New Roman"/>
          <w:szCs w:val="28"/>
        </w:rPr>
        <w:t xml:space="preserve"> является Jupyter Notebook, с помощью которого сразу можно видеть результат выполнения кода или одного из его фрагментов. В данном проекте единственным языком программирования является Python, потому что он является одним из тех языков, который легко и просто решает проблемы, связанные с машинным обучением и анализом больших данных. Также этот язык имеет множество различных библиотек, </w:t>
      </w:r>
      <w:r w:rsidR="00A12049" w:rsidRPr="002470C2">
        <w:rPr>
          <w:rFonts w:cs="Times New Roman"/>
          <w:szCs w:val="28"/>
        </w:rPr>
        <w:t xml:space="preserve">некоторые из </w:t>
      </w:r>
      <w:r w:rsidR="007749B9" w:rsidRPr="002470C2">
        <w:rPr>
          <w:rFonts w:cs="Times New Roman"/>
          <w:szCs w:val="28"/>
        </w:rPr>
        <w:t>которы</w:t>
      </w:r>
      <w:r w:rsidR="00A12049" w:rsidRPr="002470C2">
        <w:rPr>
          <w:rFonts w:cs="Times New Roman"/>
          <w:szCs w:val="28"/>
        </w:rPr>
        <w:t>х используется в поставленной задаче.</w:t>
      </w:r>
    </w:p>
    <w:p w14:paraId="11BBACE7" w14:textId="342622EF" w:rsidR="00A12049" w:rsidRPr="006875E9" w:rsidRDefault="00A12049" w:rsidP="00783E16">
      <w:pPr>
        <w:spacing w:line="360" w:lineRule="auto"/>
        <w:ind w:firstLine="709"/>
        <w:rPr>
          <w:rFonts w:cs="Times New Roman"/>
          <w:szCs w:val="28"/>
          <w:u w:val="single"/>
        </w:rPr>
      </w:pPr>
      <w:r w:rsidRPr="006875E9">
        <w:rPr>
          <w:rFonts w:cs="Times New Roman"/>
          <w:szCs w:val="28"/>
          <w:u w:val="single"/>
        </w:rPr>
        <w:t xml:space="preserve">В разработку </w:t>
      </w:r>
      <w:r w:rsidR="000148AB" w:rsidRPr="006875E9">
        <w:rPr>
          <w:rFonts w:cs="Times New Roman"/>
          <w:szCs w:val="28"/>
          <w:u w:val="single"/>
        </w:rPr>
        <w:t xml:space="preserve">машинного обучения </w:t>
      </w:r>
      <w:r w:rsidRPr="006875E9">
        <w:rPr>
          <w:rFonts w:cs="Times New Roman"/>
          <w:szCs w:val="28"/>
          <w:u w:val="single"/>
        </w:rPr>
        <w:t xml:space="preserve">входит: </w:t>
      </w:r>
    </w:p>
    <w:p w14:paraId="7061AC43" w14:textId="35407593" w:rsidR="00A12049" w:rsidRPr="002470C2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Классификация данных</w:t>
      </w:r>
    </w:p>
    <w:p w14:paraId="7D58B4E1" w14:textId="04EB67DD" w:rsidR="00A12049" w:rsidRPr="002470C2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Кластеризация данных</w:t>
      </w:r>
    </w:p>
    <w:p w14:paraId="55FC4C7F" w14:textId="1D3AEEEC" w:rsidR="00A12049" w:rsidRPr="002470C2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Выявление аномалий (в нашей задаче не является обязательным пунктом)</w:t>
      </w:r>
    </w:p>
    <w:p w14:paraId="78EC9153" w14:textId="4814929B" w:rsidR="00A12049" w:rsidRPr="002470C2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Снижение размерности (в нашей задаче не является обязательным пунктом)</w:t>
      </w:r>
    </w:p>
    <w:p w14:paraId="58492976" w14:textId="48C2F55E" w:rsidR="00A12049" w:rsidRPr="002470C2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Предсказание событий (регрессия)</w:t>
      </w:r>
    </w:p>
    <w:p w14:paraId="536EB2B1" w14:textId="742D5238" w:rsidR="00F93D24" w:rsidRPr="002470C2" w:rsidRDefault="00F93D24" w:rsidP="00F93D24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В наше время искусственный интеллект значительно развивается и всё больше IT-компаний нуждаются в создании машин, которые обучают самих себя для автоматизации работ не только в IT-сфере, но и в других отраслях.</w:t>
      </w:r>
    </w:p>
    <w:p w14:paraId="22FCD3DB" w14:textId="7E2DD550" w:rsidR="00194F09" w:rsidRPr="00194F09" w:rsidRDefault="00F93D24" w:rsidP="00194F09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К концу работы должен быть готовый </w:t>
      </w:r>
      <w:r w:rsidR="00E633A5" w:rsidRPr="002470C2">
        <w:rPr>
          <w:rFonts w:cs="Times New Roman"/>
          <w:szCs w:val="28"/>
        </w:rPr>
        <w:t xml:space="preserve">машинный </w:t>
      </w:r>
      <w:r w:rsidRPr="002470C2">
        <w:rPr>
          <w:rFonts w:cs="Times New Roman"/>
          <w:szCs w:val="28"/>
        </w:rPr>
        <w:t>код</w:t>
      </w:r>
      <w:r w:rsidR="00E633A5" w:rsidRPr="002470C2">
        <w:rPr>
          <w:rFonts w:cs="Times New Roman"/>
          <w:szCs w:val="28"/>
        </w:rPr>
        <w:t xml:space="preserve">, который проанализирует небольшой </w:t>
      </w:r>
      <w:r w:rsidR="000148AB" w:rsidRPr="002470C2">
        <w:rPr>
          <w:rFonts w:cs="Times New Roman"/>
          <w:szCs w:val="28"/>
        </w:rPr>
        <w:t>набор данных (</w:t>
      </w:r>
      <w:r w:rsidR="00E633A5" w:rsidRPr="002470C2">
        <w:rPr>
          <w:rFonts w:cs="Times New Roman"/>
          <w:szCs w:val="28"/>
        </w:rPr>
        <w:t>датасет</w:t>
      </w:r>
      <w:r w:rsidR="000148AB" w:rsidRPr="002470C2">
        <w:rPr>
          <w:rFonts w:cs="Times New Roman"/>
          <w:szCs w:val="28"/>
        </w:rPr>
        <w:t>)</w:t>
      </w:r>
      <w:r w:rsidR="00E633A5" w:rsidRPr="002470C2">
        <w:rPr>
          <w:rFonts w:cs="Times New Roman"/>
          <w:szCs w:val="28"/>
        </w:rPr>
        <w:t xml:space="preserve"> и обучит себя эмпирическим методом с использованием различных библиотек.</w:t>
      </w:r>
    </w:p>
    <w:p w14:paraId="4D1EFE97" w14:textId="3168BF2C" w:rsidR="00194F09" w:rsidRDefault="00194F09" w:rsidP="009F2165">
      <w:pPr>
        <w:spacing w:line="360" w:lineRule="auto"/>
        <w:ind w:firstLine="709"/>
        <w:rPr>
          <w:rFonts w:cs="Times New Roman"/>
          <w:szCs w:val="28"/>
        </w:rPr>
      </w:pPr>
    </w:p>
    <w:p w14:paraId="41A4BB90" w14:textId="05DD106C" w:rsidR="00194F09" w:rsidRDefault="00194F09" w:rsidP="00CD552D">
      <w:pPr>
        <w:pStyle w:val="1"/>
        <w:spacing w:before="0" w:line="360" w:lineRule="auto"/>
      </w:pPr>
      <w:bookmarkStart w:id="1" w:name="_Toc101829068"/>
      <w:r>
        <w:t>Постановка задачи</w:t>
      </w:r>
      <w:bookmarkEnd w:id="1"/>
    </w:p>
    <w:p w14:paraId="40E8580A" w14:textId="7AD302AE" w:rsidR="00194F09" w:rsidRDefault="00194F09" w:rsidP="00E1411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Перед стартом реализации нашей программной части работы нужно понять, какая задача стоит перед нами</w:t>
      </w:r>
      <w:r w:rsidRPr="00194F09">
        <w:rPr>
          <w:rFonts w:cs="Times New Roman"/>
          <w:szCs w:val="28"/>
        </w:rPr>
        <w:t>.</w:t>
      </w:r>
    </w:p>
    <w:p w14:paraId="066F5F48" w14:textId="455EC34A" w:rsidR="00194F09" w:rsidRPr="006875E9" w:rsidRDefault="00194F09" w:rsidP="00E14111">
      <w:pPr>
        <w:spacing w:line="360" w:lineRule="auto"/>
        <w:ind w:firstLine="709"/>
        <w:rPr>
          <w:rFonts w:cs="Times New Roman"/>
          <w:szCs w:val="28"/>
          <w:u w:val="single"/>
        </w:rPr>
      </w:pPr>
      <w:r w:rsidRPr="006875E9">
        <w:rPr>
          <w:rFonts w:cs="Times New Roman"/>
          <w:szCs w:val="28"/>
          <w:u w:val="single"/>
        </w:rPr>
        <w:t>Три этапа реализации:</w:t>
      </w:r>
    </w:p>
    <w:p w14:paraId="5F76DA9A" w14:textId="72B9362F" w:rsidR="00194F09" w:rsidRDefault="00201242" w:rsidP="00E27179">
      <w:pPr>
        <w:pStyle w:val="a4"/>
        <w:numPr>
          <w:ilvl w:val="0"/>
          <w:numId w:val="21"/>
        </w:numPr>
        <w:spacing w:line="360" w:lineRule="auto"/>
        <w:ind w:left="107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разновидных текстов из различных источников.</w:t>
      </w:r>
      <w:r w:rsidR="00E141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брать готовые датасеты.</w:t>
      </w:r>
    </w:p>
    <w:p w14:paraId="1468D1A2" w14:textId="67315833" w:rsidR="00201242" w:rsidRDefault="00201242" w:rsidP="00E27179">
      <w:pPr>
        <w:pStyle w:val="a4"/>
        <w:numPr>
          <w:ilvl w:val="0"/>
          <w:numId w:val="21"/>
        </w:numPr>
        <w:spacing w:line="360" w:lineRule="auto"/>
        <w:ind w:left="107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всех собранных данных или датасета.</w:t>
      </w:r>
    </w:p>
    <w:p w14:paraId="6B1199BB" w14:textId="70BBAA51" w:rsidR="00201242" w:rsidRDefault="00201242" w:rsidP="00E27179">
      <w:pPr>
        <w:pStyle w:val="a4"/>
        <w:numPr>
          <w:ilvl w:val="0"/>
          <w:numId w:val="21"/>
        </w:numPr>
        <w:spacing w:line="360" w:lineRule="auto"/>
        <w:ind w:left="107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результата с максимально высшей точностью.</w:t>
      </w:r>
    </w:p>
    <w:p w14:paraId="5C20D831" w14:textId="77777777" w:rsidR="007646EF" w:rsidRDefault="007646EF" w:rsidP="007646E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Давайте определимся с такими терминами как: машинное обучение, глубокое обучение, нейронные сети и искусственный интеллект. Как они связаны? Чем отличаются друг от друга? </w:t>
      </w:r>
    </w:p>
    <w:p w14:paraId="6938C806" w14:textId="77777777" w:rsidR="00C36566" w:rsidRDefault="007646EF" w:rsidP="00C36566">
      <w:pPr>
        <w:spacing w:line="360" w:lineRule="auto"/>
        <w:ind w:firstLine="709"/>
        <w:rPr>
          <w:rFonts w:cs="Times New Roman"/>
          <w:szCs w:val="28"/>
        </w:rPr>
      </w:pPr>
      <w:r w:rsidRPr="007646EF">
        <w:rPr>
          <w:rFonts w:cs="Times New Roman"/>
          <w:szCs w:val="28"/>
        </w:rPr>
        <w:t xml:space="preserve">Машинное обучение, глубокое обучение и нейронные сети </w:t>
      </w:r>
      <w:r w:rsidR="00FC4402" w:rsidRPr="007646EF">
        <w:rPr>
          <w:rFonts w:cs="Times New Roman"/>
          <w:szCs w:val="28"/>
        </w:rPr>
        <w:t>— вс</w:t>
      </w:r>
      <w:r w:rsidR="00FC4402">
        <w:rPr>
          <w:rFonts w:cs="Times New Roman"/>
          <w:szCs w:val="28"/>
        </w:rPr>
        <w:t>ё</w:t>
      </w:r>
      <w:r w:rsidR="00FC4402" w:rsidRPr="007646EF">
        <w:rPr>
          <w:rFonts w:cs="Times New Roman"/>
          <w:szCs w:val="28"/>
        </w:rPr>
        <w:t xml:space="preserve"> это</w:t>
      </w:r>
      <w:r w:rsidRPr="007646EF">
        <w:rPr>
          <w:rFonts w:cs="Times New Roman"/>
          <w:szCs w:val="28"/>
        </w:rPr>
        <w:t xml:space="preserve"> области искусственного интеллекта. Однако глубокое обучение на самом деле является подразделом машинного обучения, а нейронные сети - подразделом глубокого обучения.</w:t>
      </w:r>
      <w:r>
        <w:rPr>
          <w:rFonts w:cs="Times New Roman"/>
          <w:szCs w:val="28"/>
        </w:rPr>
        <w:t xml:space="preserve"> </w:t>
      </w:r>
      <w:r w:rsidR="00E14111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понимания и освоения вышеперечисленных терминов давайте дадим им определения простыми словами</w:t>
      </w:r>
      <w:r w:rsidR="00C36566">
        <w:rPr>
          <w:rFonts w:cs="Times New Roman"/>
          <w:szCs w:val="28"/>
        </w:rPr>
        <w:t>:</w:t>
      </w:r>
    </w:p>
    <w:p w14:paraId="4C37CB93" w14:textId="798E7559" w:rsidR="00FC4402" w:rsidRPr="00C36566" w:rsidRDefault="00E27179" w:rsidP="00C36566">
      <w:pPr>
        <w:pStyle w:val="a4"/>
        <w:numPr>
          <w:ilvl w:val="0"/>
          <w:numId w:val="23"/>
        </w:numPr>
        <w:spacing w:line="360" w:lineRule="auto"/>
        <w:rPr>
          <w:rFonts w:cs="Times New Roman"/>
          <w:szCs w:val="28"/>
        </w:rPr>
      </w:pPr>
      <w:r w:rsidRPr="00C36566">
        <w:rPr>
          <w:rFonts w:cs="Times New Roman"/>
          <w:i/>
          <w:iCs/>
          <w:szCs w:val="28"/>
        </w:rPr>
        <w:t>Нейронные сети</w:t>
      </w:r>
      <w:r w:rsidR="006875E9" w:rsidRPr="00C36566">
        <w:rPr>
          <w:rFonts w:cs="Times New Roman"/>
          <w:i/>
          <w:iCs/>
          <w:szCs w:val="28"/>
        </w:rPr>
        <w:t xml:space="preserve"> (искусственные)</w:t>
      </w:r>
      <w:r w:rsidRPr="00C36566">
        <w:rPr>
          <w:rFonts w:cs="Times New Roman"/>
          <w:i/>
          <w:iCs/>
          <w:szCs w:val="28"/>
        </w:rPr>
        <w:t xml:space="preserve"> </w:t>
      </w:r>
      <w:r w:rsidRPr="00C36566">
        <w:rPr>
          <w:rFonts w:cs="Times New Roman"/>
          <w:szCs w:val="28"/>
        </w:rPr>
        <w:t>– это математические модели. Их работоспособность схожа с нервными клетками животных.</w:t>
      </w:r>
      <w:r w:rsidR="006875E9" w:rsidRPr="00C36566">
        <w:rPr>
          <w:rFonts w:cs="Times New Roman"/>
          <w:szCs w:val="28"/>
        </w:rPr>
        <w:t xml:space="preserve"> Нейронные сети </w:t>
      </w:r>
      <w:r w:rsidR="006875E9" w:rsidRPr="00C36566">
        <w:rPr>
          <w:rFonts w:cs="Times New Roman"/>
          <w:szCs w:val="28"/>
        </w:rPr>
        <w:t>являются подмножеством машинного обучения и лежат в основе алгоритмов глубокого обучения.</w:t>
      </w:r>
      <w:r w:rsidRPr="00C36566">
        <w:rPr>
          <w:rFonts w:cs="Times New Roman"/>
          <w:szCs w:val="28"/>
        </w:rPr>
        <w:t xml:space="preserve"> </w:t>
      </w:r>
      <w:r w:rsidR="006875E9" w:rsidRPr="00C36566">
        <w:rPr>
          <w:rFonts w:cs="Times New Roman"/>
          <w:szCs w:val="28"/>
        </w:rPr>
        <w:t>Искусственные нейронные сети</w:t>
      </w:r>
      <w:r w:rsidR="006875E9" w:rsidRPr="00C36566">
        <w:rPr>
          <w:rFonts w:cs="Times New Roman"/>
          <w:szCs w:val="28"/>
        </w:rPr>
        <w:t xml:space="preserve"> </w:t>
      </w:r>
      <w:r w:rsidR="006875E9" w:rsidRPr="00C36566">
        <w:rPr>
          <w:rFonts w:cs="Times New Roman"/>
          <w:szCs w:val="28"/>
        </w:rPr>
        <w:t>состоят из двух слоев, содержащих входной слой, один или несколько скрытых слоев и выходной слой. Каждый узел, или искусственный нейрон, соединяется с другим и имеет соответствующий вес и пороговое значение. Если выходные данные любого отдельного узла превышают указанное пороговое значение, этот узел активируется, отправляя данные на следующий уровень сети. В противном случае данные не передаются на следующий уровень сети.</w:t>
      </w:r>
      <w:r w:rsidR="00FC4402" w:rsidRPr="00C36566">
        <w:rPr>
          <w:rFonts w:cs="Times New Roman"/>
          <w:szCs w:val="28"/>
        </w:rPr>
        <w:t xml:space="preserve"> </w:t>
      </w:r>
    </w:p>
    <w:p w14:paraId="7026B04C" w14:textId="6646D8BD" w:rsidR="00FC4402" w:rsidRDefault="00FC4402" w:rsidP="00FC4402">
      <w:pPr>
        <w:pStyle w:val="a4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 w:rsidRPr="00FC4402">
        <w:rPr>
          <w:rFonts w:cs="Times New Roman"/>
          <w:i/>
          <w:iCs/>
          <w:szCs w:val="28"/>
        </w:rPr>
        <w:t>Машинное обучение</w:t>
      </w:r>
      <w:r w:rsidRPr="00FC4402">
        <w:rPr>
          <w:rFonts w:cs="Times New Roman"/>
          <w:szCs w:val="28"/>
        </w:rPr>
        <w:t xml:space="preserve"> </w:t>
      </w:r>
      <w:r w:rsidRPr="00FC4402">
        <w:rPr>
          <w:rFonts w:cs="Times New Roman"/>
          <w:szCs w:val="28"/>
        </w:rPr>
        <w:t>— это</w:t>
      </w:r>
      <w:r w:rsidRPr="00FC4402">
        <w:rPr>
          <w:rFonts w:cs="Times New Roman"/>
          <w:szCs w:val="28"/>
        </w:rPr>
        <w:t xml:space="preserve"> отрасль искусственного интеллекта (ИИ) и информатики, которая фокусируется на использовании данных и алгоритмов для имитации способа обучения людей, постепенно повышая его точность.</w:t>
      </w:r>
    </w:p>
    <w:p w14:paraId="46F5C578" w14:textId="6328012E" w:rsidR="00FC4402" w:rsidRDefault="00FC4402" w:rsidP="00FC440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 как мы поняли основную идею курсового проекта, этапы реализации поставленной задачи и основные термины мы можем перейти к описанию датасета.</w:t>
      </w:r>
    </w:p>
    <w:p w14:paraId="10C2327B" w14:textId="0063A633" w:rsidR="00FC4402" w:rsidRDefault="00FC4402" w:rsidP="00CD552D">
      <w:pPr>
        <w:pStyle w:val="1"/>
        <w:spacing w:before="0" w:line="360" w:lineRule="auto"/>
      </w:pPr>
      <w:bookmarkStart w:id="2" w:name="_Toc101829069"/>
      <w:r>
        <w:t>Описание датасета</w:t>
      </w:r>
      <w:bookmarkEnd w:id="2"/>
    </w:p>
    <w:p w14:paraId="612CA1C9" w14:textId="5009A282" w:rsidR="00CD6BD9" w:rsidRDefault="00B65EBA" w:rsidP="00445D42">
      <w:pPr>
        <w:spacing w:line="360" w:lineRule="auto"/>
        <w:ind w:firstLine="709"/>
        <w:rPr>
          <w:rFonts w:cs="Times New Roman"/>
          <w:szCs w:val="28"/>
        </w:rPr>
      </w:pPr>
      <w:r w:rsidRPr="00B65EBA">
        <w:rPr>
          <w:rFonts w:cs="Times New Roman"/>
          <w:szCs w:val="28"/>
        </w:rPr>
        <w:t xml:space="preserve">В нашей задаче мы будем использовать готовый датасет </w:t>
      </w:r>
      <w:r>
        <w:rPr>
          <w:rFonts w:cs="Times New Roman"/>
          <w:szCs w:val="28"/>
        </w:rPr>
        <w:t>«</w:t>
      </w:r>
      <w:r w:rsidRPr="005565FF">
        <w:rPr>
          <w:rFonts w:cs="Times New Roman"/>
          <w:szCs w:val="28"/>
          <w:lang w:val="en-US"/>
        </w:rPr>
        <w:t>The</w:t>
      </w:r>
      <w:r w:rsidRPr="00CD552D">
        <w:rPr>
          <w:rFonts w:cs="Times New Roman"/>
          <w:szCs w:val="28"/>
        </w:rPr>
        <w:t xml:space="preserve"> 20 </w:t>
      </w:r>
      <w:r w:rsidRPr="005565FF">
        <w:rPr>
          <w:rFonts w:cs="Times New Roman"/>
          <w:szCs w:val="28"/>
          <w:lang w:val="en-US"/>
        </w:rPr>
        <w:t>newsgroups</w:t>
      </w:r>
      <w:r w:rsidRPr="00CD552D">
        <w:rPr>
          <w:rFonts w:cs="Times New Roman"/>
          <w:szCs w:val="28"/>
        </w:rPr>
        <w:t xml:space="preserve"> </w:t>
      </w:r>
      <w:r w:rsidRPr="005565FF">
        <w:rPr>
          <w:rFonts w:cs="Times New Roman"/>
          <w:szCs w:val="28"/>
          <w:lang w:val="en-US"/>
        </w:rPr>
        <w:t>text</w:t>
      </w:r>
      <w:r w:rsidRPr="00CD552D">
        <w:rPr>
          <w:rFonts w:cs="Times New Roman"/>
          <w:szCs w:val="28"/>
        </w:rPr>
        <w:t xml:space="preserve"> </w:t>
      </w:r>
      <w:r w:rsidRPr="005565FF">
        <w:rPr>
          <w:rFonts w:cs="Times New Roman"/>
          <w:szCs w:val="28"/>
          <w:lang w:val="en-US"/>
        </w:rPr>
        <w:t>dataset</w:t>
      </w:r>
      <w:r>
        <w:rPr>
          <w:rFonts w:cs="Times New Roman"/>
          <w:szCs w:val="28"/>
        </w:rPr>
        <w:t xml:space="preserve">», в котором, как видно по названию, содержится 20 наборов данных, которые в свою очередь содержат </w:t>
      </w:r>
      <w:r w:rsidR="00CD552D">
        <w:rPr>
          <w:rFonts w:cs="Times New Roman"/>
          <w:szCs w:val="28"/>
        </w:rPr>
        <w:t xml:space="preserve">более </w:t>
      </w:r>
      <w:r>
        <w:rPr>
          <w:rFonts w:cs="Times New Roman"/>
          <w:szCs w:val="28"/>
        </w:rPr>
        <w:t xml:space="preserve">18000 </w:t>
      </w:r>
      <w:r w:rsidR="005565FF">
        <w:rPr>
          <w:rFonts w:cs="Times New Roman"/>
          <w:szCs w:val="28"/>
        </w:rPr>
        <w:t>новостных постов по 20 различным темам</w:t>
      </w:r>
      <w:r>
        <w:rPr>
          <w:rFonts w:cs="Times New Roman"/>
          <w:szCs w:val="28"/>
        </w:rPr>
        <w:t>.</w:t>
      </w:r>
      <w:r w:rsidR="005565FF">
        <w:rPr>
          <w:rFonts w:cs="Times New Roman"/>
          <w:szCs w:val="28"/>
        </w:rPr>
        <w:t xml:space="preserve"> Данные разделены на два подмножества: одна для обучения, а другая для тестирования или для оценки производительности.</w:t>
      </w:r>
    </w:p>
    <w:p w14:paraId="3EF143EE" w14:textId="256EAB13" w:rsidR="00CD6BD9" w:rsidRDefault="00CD6BD9" w:rsidP="00445D4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с кодом загрузки датасета:</w:t>
      </w:r>
    </w:p>
    <w:p w14:paraId="7B2F84DD" w14:textId="21A5BFB0" w:rsidR="00CD6BD9" w:rsidRDefault="00CD6BD9" w:rsidP="00445D42">
      <w:pPr>
        <w:spacing w:line="360" w:lineRule="auto"/>
        <w:rPr>
          <w:rFonts w:cs="Times New Roman"/>
          <w:szCs w:val="28"/>
        </w:rPr>
      </w:pPr>
      <w:r w:rsidRPr="00CD6BD9">
        <w:rPr>
          <w:rFonts w:cs="Times New Roman"/>
          <w:szCs w:val="28"/>
        </w:rPr>
        <w:drawing>
          <wp:inline distT="0" distB="0" distL="0" distR="0" wp14:anchorId="48452B2A" wp14:editId="272DE5E1">
            <wp:extent cx="5731510" cy="1172845"/>
            <wp:effectExtent l="0" t="0" r="254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76DC" w14:textId="06A139E6" w:rsidR="00CD6BD9" w:rsidRDefault="00CD6BD9" w:rsidP="00445D4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Среда разработки не может показать нам все наши новости и предупреждает о превышении скорости ввода данных, так как датасет имеет большой объём данных. Поэтому сервер среды временно прекращает отправку выходных данных.</w:t>
      </w:r>
    </w:p>
    <w:p w14:paraId="7236D1A4" w14:textId="498BE32B" w:rsidR="00CD6BD9" w:rsidRDefault="00CD6BD9" w:rsidP="00445D4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Рисунок с </w:t>
      </w:r>
      <w:r w:rsidR="00445D42">
        <w:rPr>
          <w:rFonts w:cs="Times New Roman"/>
          <w:szCs w:val="28"/>
        </w:rPr>
        <w:t>предупреждением о большом объёме данных в датасете:</w:t>
      </w:r>
    </w:p>
    <w:p w14:paraId="4D616CF7" w14:textId="1696BC3E" w:rsidR="00CD6BD9" w:rsidRDefault="00CD6BD9" w:rsidP="00445D42">
      <w:pPr>
        <w:spacing w:line="360" w:lineRule="auto"/>
        <w:rPr>
          <w:rFonts w:cs="Times New Roman"/>
          <w:szCs w:val="28"/>
          <w:lang w:val="en-US"/>
        </w:rPr>
      </w:pPr>
      <w:r w:rsidRPr="00CD6BD9">
        <w:rPr>
          <w:rFonts w:cs="Times New Roman"/>
          <w:szCs w:val="28"/>
          <w:lang w:val="en-US"/>
        </w:rPr>
        <w:drawing>
          <wp:inline distT="0" distB="0" distL="0" distR="0" wp14:anchorId="73CF72E0" wp14:editId="7876F4FB">
            <wp:extent cx="4906060" cy="5163271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6546" w14:textId="4F1DEBC9" w:rsidR="00445D42" w:rsidRDefault="00445D42" w:rsidP="00445D4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Чтобы</w:t>
      </w:r>
      <w:r w:rsidRPr="00445D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увидеть</w:t>
      </w:r>
      <w:r w:rsidRPr="00445D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хоть</w:t>
      </w:r>
      <w:r w:rsidRPr="00445D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какое-то описание воспользуемся</w:t>
      </w:r>
      <w:r w:rsidRPr="00445D42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функцией</w:t>
      </w:r>
      <w:r w:rsidRPr="00445D42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  <w:lang w:val="en-US"/>
        </w:rPr>
        <w:t>DESCR</w:t>
      </w:r>
      <w:proofErr w:type="gramEnd"/>
      <w:r w:rsidRPr="00445D42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</w:rPr>
        <w:t>которая</w:t>
      </w:r>
      <w:r w:rsidRPr="00445D42">
        <w:rPr>
          <w:rFonts w:cs="Times New Roman"/>
          <w:szCs w:val="28"/>
        </w:rPr>
        <w:t xml:space="preserve"> выводит базовую описательную статистику, включая метки переменных.</w:t>
      </w:r>
    </w:p>
    <w:p w14:paraId="49EB4BCB" w14:textId="5F842A13" w:rsidR="00445D42" w:rsidRDefault="00445D42" w:rsidP="00445D4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с описательной статистики:</w:t>
      </w:r>
    </w:p>
    <w:p w14:paraId="6C4EF7E3" w14:textId="2F9B0ED6" w:rsidR="00445D42" w:rsidRDefault="00445D42" w:rsidP="00445D42">
      <w:pPr>
        <w:spacing w:line="360" w:lineRule="auto"/>
        <w:ind w:firstLine="709"/>
        <w:rPr>
          <w:rFonts w:cs="Times New Roman"/>
          <w:szCs w:val="28"/>
        </w:rPr>
      </w:pPr>
      <w:r w:rsidRPr="00445D42">
        <w:rPr>
          <w:rFonts w:cs="Times New Roman"/>
          <w:szCs w:val="28"/>
        </w:rPr>
        <w:drawing>
          <wp:inline distT="0" distB="0" distL="0" distR="0" wp14:anchorId="4C92A106" wp14:editId="776317F5">
            <wp:extent cx="5731510" cy="6982460"/>
            <wp:effectExtent l="0" t="0" r="2540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37B4" w14:textId="5CC85232" w:rsidR="00445D42" w:rsidRDefault="00A96FF2" w:rsidP="00445D4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Также можно посмотреть один из примеров постов. Например, возьмем </w:t>
      </w:r>
      <w:r w:rsidR="00C36566">
        <w:rPr>
          <w:rFonts w:cs="Times New Roman"/>
          <w:szCs w:val="28"/>
        </w:rPr>
        <w:t xml:space="preserve">случайную </w:t>
      </w:r>
      <w:r>
        <w:rPr>
          <w:rFonts w:cs="Times New Roman"/>
          <w:szCs w:val="28"/>
        </w:rPr>
        <w:t>группу под нулевым индексом и пост под нулевым индексом, то есть первую в группе. Рисунок с примером поста:</w:t>
      </w:r>
    </w:p>
    <w:p w14:paraId="4C58F624" w14:textId="0C061F16" w:rsidR="00A96FF2" w:rsidRDefault="00A96FF2" w:rsidP="00C36566">
      <w:pPr>
        <w:spacing w:line="360" w:lineRule="auto"/>
        <w:rPr>
          <w:rFonts w:cs="Times New Roman"/>
          <w:szCs w:val="28"/>
        </w:rPr>
      </w:pPr>
      <w:r w:rsidRPr="00A96FF2">
        <w:rPr>
          <w:rFonts w:cs="Times New Roman"/>
          <w:szCs w:val="28"/>
        </w:rPr>
        <w:drawing>
          <wp:inline distT="0" distB="0" distL="0" distR="0" wp14:anchorId="6B3281AA" wp14:editId="5D3A84B6">
            <wp:extent cx="5731510" cy="2298700"/>
            <wp:effectExtent l="0" t="0" r="254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714" w14:textId="774E2068" w:rsidR="00C36566" w:rsidRDefault="00C36566" w:rsidP="00C36566">
      <w:pPr>
        <w:spacing w:line="360" w:lineRule="auto"/>
        <w:ind w:left="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с ещё одним примером поста:</w:t>
      </w:r>
    </w:p>
    <w:p w14:paraId="0E9DE5E1" w14:textId="659BD7BB" w:rsidR="00C36566" w:rsidRDefault="00C36566" w:rsidP="00C36566">
      <w:pPr>
        <w:spacing w:line="360" w:lineRule="auto"/>
        <w:rPr>
          <w:rFonts w:cs="Times New Roman"/>
          <w:szCs w:val="28"/>
        </w:rPr>
      </w:pPr>
      <w:r w:rsidRPr="00C36566">
        <w:rPr>
          <w:rFonts w:cs="Times New Roman"/>
          <w:szCs w:val="28"/>
        </w:rPr>
        <w:drawing>
          <wp:inline distT="0" distB="0" distL="0" distR="0" wp14:anchorId="3898A0C4" wp14:editId="3A0AABBE">
            <wp:extent cx="5363549" cy="6118225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797" cy="61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10CE" w14:textId="3B289541" w:rsidR="008D033E" w:rsidRDefault="008D033E" w:rsidP="00D34C8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Проведём описательный анализ датасета</w:t>
      </w:r>
      <w:r w:rsidR="00D34C8D">
        <w:rPr>
          <w:rFonts w:cs="Times New Roman"/>
          <w:szCs w:val="28"/>
        </w:rPr>
        <w:t>:</w:t>
      </w:r>
    </w:p>
    <w:p w14:paraId="1ECE71F3" w14:textId="1EF2B0BD" w:rsidR="008D033E" w:rsidRDefault="00D34C8D" w:rsidP="00C36566">
      <w:pPr>
        <w:spacing w:line="360" w:lineRule="auto"/>
        <w:rPr>
          <w:rFonts w:cs="Times New Roman"/>
          <w:szCs w:val="28"/>
        </w:rPr>
      </w:pPr>
      <w:r w:rsidRPr="00D34C8D">
        <w:rPr>
          <w:rFonts w:cs="Times New Roman"/>
          <w:szCs w:val="28"/>
        </w:rPr>
        <w:drawing>
          <wp:inline distT="0" distB="0" distL="0" distR="0" wp14:anchorId="656291E6" wp14:editId="11841DDE">
            <wp:extent cx="5620534" cy="7802064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922" w14:textId="4DBC09EA" w:rsidR="00D34C8D" w:rsidRDefault="00D34C8D" w:rsidP="00C36566">
      <w:pPr>
        <w:spacing w:line="360" w:lineRule="auto"/>
        <w:rPr>
          <w:rFonts w:cs="Times New Roman"/>
          <w:szCs w:val="28"/>
        </w:rPr>
      </w:pPr>
      <w:r w:rsidRPr="00D34C8D">
        <w:rPr>
          <w:rFonts w:cs="Times New Roman"/>
          <w:szCs w:val="28"/>
        </w:rPr>
        <w:drawing>
          <wp:inline distT="0" distB="0" distL="0" distR="0" wp14:anchorId="2516DF31" wp14:editId="797D0F2C">
            <wp:extent cx="4239217" cy="291505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DC5" w14:textId="7362BE63" w:rsidR="00D34C8D" w:rsidRDefault="00D34C8D" w:rsidP="00C3656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можно заметить размер выборки равен 11314. Остальные из 18000 данных находятся в подмножестве </w:t>
      </w:r>
      <w:r>
        <w:rPr>
          <w:rFonts w:cs="Times New Roman"/>
          <w:szCs w:val="28"/>
          <w:lang w:val="en-US"/>
        </w:rPr>
        <w:t>newsgroup</w:t>
      </w:r>
      <w:r w:rsidRPr="00D34C8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</w:rPr>
        <w:t>, то есть в тестовом. Проверим это изменив первую строчку на «</w:t>
      </w:r>
      <w:r w:rsidRPr="00D34C8D">
        <w:rPr>
          <w:rFonts w:cs="Times New Roman"/>
          <w:szCs w:val="28"/>
        </w:rPr>
        <w:t>arr=newsgroups_test.target</w:t>
      </w:r>
      <w:r>
        <w:rPr>
          <w:rFonts w:cs="Times New Roman"/>
          <w:szCs w:val="28"/>
        </w:rPr>
        <w:t xml:space="preserve">»: </w:t>
      </w:r>
      <w:r w:rsidRPr="00D34C8D">
        <w:rPr>
          <w:rFonts w:cs="Times New Roman"/>
          <w:szCs w:val="28"/>
        </w:rPr>
        <w:drawing>
          <wp:inline distT="0" distB="0" distL="0" distR="0" wp14:anchorId="23EC4174" wp14:editId="2E996654">
            <wp:extent cx="4381500" cy="46094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060" cy="46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92F5" w14:textId="540946D8" w:rsidR="00D34C8D" w:rsidRDefault="00D34C8D" w:rsidP="00CD552D">
      <w:pPr>
        <w:pStyle w:val="1"/>
        <w:spacing w:before="0" w:line="360" w:lineRule="auto"/>
      </w:pPr>
      <w:bookmarkStart w:id="3" w:name="_Toc101829070"/>
      <w:r>
        <w:t>Векторизация текста</w:t>
      </w:r>
      <w:bookmarkEnd w:id="3"/>
    </w:p>
    <w:p w14:paraId="07BDD06E" w14:textId="77A1EE4C" w:rsidR="00D34C8D" w:rsidRDefault="003275F4" w:rsidP="003275F4">
      <w:pPr>
        <w:spacing w:line="360" w:lineRule="auto"/>
        <w:ind w:firstLine="709"/>
      </w:pPr>
      <w:r>
        <w:t xml:space="preserve">Для векторизации текста используем функцию </w:t>
      </w:r>
      <w:r>
        <w:rPr>
          <w:lang w:val="en-US"/>
        </w:rPr>
        <w:t>CountVectorizer</w:t>
      </w:r>
      <w:r w:rsidRPr="003275F4">
        <w:t>:</w:t>
      </w:r>
    </w:p>
    <w:p w14:paraId="1A3FD698" w14:textId="650A8D7E" w:rsidR="003275F4" w:rsidRDefault="003275F4" w:rsidP="003275F4">
      <w:pPr>
        <w:spacing w:line="360" w:lineRule="auto"/>
      </w:pPr>
      <w:r w:rsidRPr="003275F4">
        <w:drawing>
          <wp:inline distT="0" distB="0" distL="0" distR="0" wp14:anchorId="21AFA6EF" wp14:editId="6AA3D6CB">
            <wp:extent cx="5344271" cy="1200318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120" w14:textId="0138960E" w:rsidR="003275F4" w:rsidRPr="003275F4" w:rsidRDefault="003275F4" w:rsidP="003275F4">
      <w:pPr>
        <w:spacing w:line="360" w:lineRule="auto"/>
      </w:pPr>
      <w:r>
        <w:rPr>
          <w:lang w:val="en-US"/>
        </w:rPr>
        <w:tab/>
      </w:r>
      <w:r w:rsidRPr="003275F4">
        <w:rPr>
          <w:i/>
          <w:iCs/>
          <w:lang w:val="en-US"/>
        </w:rPr>
        <w:t>CountVectorizer</w:t>
      </w:r>
      <w:r w:rsidRPr="003275F4">
        <w:t xml:space="preserve"> </w:t>
      </w:r>
      <w:r>
        <w:t>нужен нам для того, чтоб машина могла понимать символы и слова. Но так как мы имеем дело с текстовыми данными, нам нужно предоставлять их в цифрах, чтоб они были понятны машине. С помощью этого метода мы преобразуем текст в числовые данные.</w:t>
      </w:r>
    </w:p>
    <w:p w14:paraId="22DEBC02" w14:textId="77777777" w:rsidR="00B61979" w:rsidRPr="002470C2" w:rsidRDefault="001E51A7" w:rsidP="00CD552D">
      <w:pPr>
        <w:pStyle w:val="1"/>
        <w:spacing w:before="0" w:line="360" w:lineRule="auto"/>
        <w:ind w:firstLine="709"/>
        <w:rPr>
          <w:rFonts w:cs="Times New Roman"/>
          <w:b w:val="0"/>
          <w:bCs/>
          <w:szCs w:val="28"/>
        </w:rPr>
      </w:pPr>
      <w:bookmarkStart w:id="4" w:name="_Toc101829071"/>
      <w:r w:rsidRPr="002470C2">
        <w:rPr>
          <w:rFonts w:cs="Times New Roman"/>
          <w:bCs/>
          <w:szCs w:val="28"/>
        </w:rPr>
        <w:t>Инструменты реализации</w:t>
      </w:r>
      <w:bookmarkEnd w:id="4"/>
    </w:p>
    <w:p w14:paraId="0DAF283B" w14:textId="493BED14" w:rsidR="001E51A7" w:rsidRPr="002470C2" w:rsidRDefault="00AC14CB" w:rsidP="00216F9B">
      <w:pPr>
        <w:pStyle w:val="2"/>
        <w:spacing w:before="0" w:line="360" w:lineRule="auto"/>
        <w:ind w:firstLine="709"/>
        <w:rPr>
          <w:b w:val="0"/>
          <w:bCs/>
        </w:rPr>
      </w:pPr>
      <w:bookmarkStart w:id="5" w:name="_Toc101829072"/>
      <w:r w:rsidRPr="002470C2">
        <w:rPr>
          <w:bCs/>
        </w:rPr>
        <w:t>Среда разработки Jupyter Notebook</w:t>
      </w:r>
      <w:bookmarkEnd w:id="5"/>
    </w:p>
    <w:p w14:paraId="2AB80A24" w14:textId="57DCBB4C" w:rsidR="001D7D42" w:rsidRPr="002470C2" w:rsidRDefault="001D7D42" w:rsidP="009F2165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Jupyter Notebook – это среда разработки, где пользователь сразу может видеть выполнение кода или его отдельные фрагменты. Одной из главных отличий этой среды от других является возможность разбиения программного кода на куски с любым порядком выполнения.</w:t>
      </w:r>
      <w:r w:rsidR="00783E16" w:rsidRPr="002470C2">
        <w:rPr>
          <w:rFonts w:cs="Times New Roman"/>
          <w:szCs w:val="28"/>
        </w:rPr>
        <w:t xml:space="preserve"> То есть вы можете создать класс или функцию и сразу же её проверить</w:t>
      </w:r>
      <w:r w:rsidR="00AB469B" w:rsidRPr="002470C2">
        <w:rPr>
          <w:rFonts w:cs="Times New Roman"/>
          <w:szCs w:val="28"/>
        </w:rPr>
        <w:t xml:space="preserve"> без запуска и выполнения всего программного кода. Также можно отдельно смотреть содержимое загруженных файлов и отдельно обработать данные файла. Этот функционал помогает достичь поставленных целей, так как, если мне захочется построить график прямо в середине кода я смогу просто запустить функцию и увидеть результат. Команда jupyter notebook создала свой ноутбук в облаке. Теперь пользователи могут пользоваться им через браузеры.</w:t>
      </w:r>
    </w:p>
    <w:p w14:paraId="4A0A47F2" w14:textId="4B73B520" w:rsidR="009F2165" w:rsidRPr="002470C2" w:rsidRDefault="009F2165" w:rsidP="00216F9B">
      <w:pPr>
        <w:pStyle w:val="2"/>
        <w:spacing w:before="0" w:line="360" w:lineRule="auto"/>
        <w:ind w:firstLine="709"/>
        <w:rPr>
          <w:b w:val="0"/>
          <w:bCs/>
        </w:rPr>
      </w:pPr>
      <w:bookmarkStart w:id="6" w:name="_Toc101829073"/>
      <w:r w:rsidRPr="002470C2">
        <w:rPr>
          <w:bCs/>
        </w:rPr>
        <w:t>Язык программирования Python</w:t>
      </w:r>
      <w:bookmarkEnd w:id="6"/>
    </w:p>
    <w:p w14:paraId="30F8626B" w14:textId="2B8799D9" w:rsidR="009F2165" w:rsidRPr="002470C2" w:rsidRDefault="009F2165" w:rsidP="009F2165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Я</w:t>
      </w:r>
      <w:r w:rsidR="00FD5FE7" w:rsidRPr="002470C2">
        <w:rPr>
          <w:rFonts w:cs="Times New Roman"/>
          <w:szCs w:val="28"/>
        </w:rPr>
        <w:t xml:space="preserve">зык программирования Python – высокоуровневый ЯП общего назначения, направленный на повышение производительности разработчика и читаемости кода. Этот язык имеет множество парадигм программирования, такие как объектно-ориентированное (ООП), императивное, структурное, функциональное и другие. </w:t>
      </w:r>
      <w:r w:rsidR="00616DCA" w:rsidRPr="002470C2">
        <w:rPr>
          <w:rFonts w:cs="Times New Roman"/>
          <w:szCs w:val="28"/>
        </w:rPr>
        <w:t>У языка</w:t>
      </w:r>
      <w:r w:rsidR="00FD5FE7" w:rsidRPr="002470C2">
        <w:rPr>
          <w:rFonts w:cs="Times New Roman"/>
          <w:szCs w:val="28"/>
        </w:rPr>
        <w:t xml:space="preserve"> есть свободна</w:t>
      </w:r>
      <w:r w:rsidR="00616DCA" w:rsidRPr="002470C2">
        <w:rPr>
          <w:rFonts w:cs="Times New Roman"/>
          <w:szCs w:val="28"/>
        </w:rPr>
        <w:t>я</w:t>
      </w:r>
      <w:r w:rsidR="00FD5FE7" w:rsidRPr="002470C2">
        <w:rPr>
          <w:rFonts w:cs="Times New Roman"/>
          <w:szCs w:val="28"/>
        </w:rPr>
        <w:t xml:space="preserve"> лицензия</w:t>
      </w:r>
      <w:r w:rsidR="00794E2C" w:rsidRPr="002470C2">
        <w:rPr>
          <w:rFonts w:cs="Times New Roman"/>
          <w:szCs w:val="28"/>
        </w:rPr>
        <w:t xml:space="preserve">, </w:t>
      </w:r>
      <w:r w:rsidR="00FD5FE7" w:rsidRPr="002470C2">
        <w:rPr>
          <w:rFonts w:cs="Times New Roman"/>
          <w:szCs w:val="28"/>
        </w:rPr>
        <w:t xml:space="preserve">позволяющая использовать </w:t>
      </w:r>
      <w:r w:rsidR="00794E2C" w:rsidRPr="002470C2">
        <w:rPr>
          <w:rFonts w:cs="Times New Roman"/>
          <w:szCs w:val="28"/>
        </w:rPr>
        <w:t>ЯП без ограничений в любых разработках.</w:t>
      </w:r>
    </w:p>
    <w:p w14:paraId="456ACE8B" w14:textId="7061CFFB" w:rsidR="00794E2C" w:rsidRPr="002470C2" w:rsidRDefault="00794E2C" w:rsidP="009F2165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Python хорошо подходит под выполнения математических задач, научных расчётов, а также для машинного обучения и анализа больших объёмов данных. Следующей причиной, по которой мы используем этот язык, является наличие большого количества различных библиотек для </w:t>
      </w:r>
      <w:r w:rsidR="00E03D12" w:rsidRPr="002470C2">
        <w:rPr>
          <w:rFonts w:cs="Times New Roman"/>
          <w:szCs w:val="28"/>
        </w:rPr>
        <w:t xml:space="preserve">разработки приложений, а также анализа, обработки, визуализации данных, но основными пакетами в разработке машинного обучения и анализа данных являются следующие библиотеки: </w:t>
      </w:r>
      <w:r w:rsidR="00B95EB6" w:rsidRPr="002470C2">
        <w:rPr>
          <w:rFonts w:cs="Times New Roman"/>
          <w:szCs w:val="28"/>
        </w:rPr>
        <w:t>NumPy</w:t>
      </w:r>
      <w:r w:rsidR="00E03D12" w:rsidRPr="002470C2">
        <w:rPr>
          <w:rFonts w:cs="Times New Roman"/>
          <w:szCs w:val="28"/>
        </w:rPr>
        <w:t>, Pandas</w:t>
      </w:r>
      <w:r w:rsidR="00E70D3B" w:rsidRPr="002470C2">
        <w:rPr>
          <w:rFonts w:cs="Times New Roman"/>
          <w:szCs w:val="28"/>
        </w:rPr>
        <w:t>, Sklearn, Matplotlib, Seaborn, а также time, collections, itertools, warnings.</w:t>
      </w:r>
    </w:p>
    <w:p w14:paraId="55C90A70" w14:textId="063F6EEB" w:rsidR="00616DCA" w:rsidRPr="002470C2" w:rsidRDefault="00616DCA" w:rsidP="00216F9B">
      <w:pPr>
        <w:pStyle w:val="2"/>
        <w:spacing w:before="0" w:line="360" w:lineRule="auto"/>
        <w:ind w:firstLine="709"/>
        <w:rPr>
          <w:b w:val="0"/>
          <w:bCs/>
        </w:rPr>
      </w:pPr>
      <w:bookmarkStart w:id="7" w:name="_Toc101829074"/>
      <w:r w:rsidRPr="002470C2">
        <w:rPr>
          <w:bCs/>
        </w:rPr>
        <w:t xml:space="preserve">Библиотека </w:t>
      </w:r>
      <w:r w:rsidR="00B95EB6" w:rsidRPr="002470C2">
        <w:rPr>
          <w:bCs/>
        </w:rPr>
        <w:t>NumPy</w:t>
      </w:r>
      <w:bookmarkEnd w:id="7"/>
    </w:p>
    <w:p w14:paraId="632EF6FA" w14:textId="51C86632" w:rsidR="00616DCA" w:rsidRPr="002470C2" w:rsidRDefault="00B95EB6" w:rsidP="00616DCA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NumPy</w:t>
      </w:r>
      <w:r w:rsidR="000667CE" w:rsidRPr="002470C2">
        <w:rPr>
          <w:rFonts w:cs="Times New Roman"/>
          <w:szCs w:val="28"/>
        </w:rPr>
        <w:t xml:space="preserve"> – это одна из популярных библиотек с открытым исходным кодом языка Python, которая помогает добавить поддержку огромных многомерных массивов и матриц, а также высокоуровневых и математических функций. Одним из основных объектов </w:t>
      </w:r>
      <w:r w:rsidRPr="002470C2">
        <w:rPr>
          <w:rFonts w:cs="Times New Roman"/>
          <w:szCs w:val="28"/>
        </w:rPr>
        <w:t>NumPy</w:t>
      </w:r>
      <w:r w:rsidR="000667CE" w:rsidRPr="002470C2">
        <w:rPr>
          <w:rFonts w:cs="Times New Roman"/>
          <w:szCs w:val="28"/>
        </w:rPr>
        <w:t xml:space="preserve"> является одномерный массив</w:t>
      </w:r>
      <w:r w:rsidR="00883916" w:rsidRPr="002470C2">
        <w:rPr>
          <w:rFonts w:cs="Times New Roman"/>
          <w:szCs w:val="28"/>
        </w:rPr>
        <w:t>.</w:t>
      </w:r>
    </w:p>
    <w:p w14:paraId="2B07D0D5" w14:textId="78473766" w:rsidR="00F17528" w:rsidRPr="002470C2" w:rsidRDefault="00883916" w:rsidP="00F17528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Если реализовывать математические алгоритмы на чистом Python, то зачастую ваш программный код работает медленнее, чем на других компилируемых языках, поэтому </w:t>
      </w:r>
      <w:r w:rsidR="00B95EB6" w:rsidRPr="002470C2">
        <w:rPr>
          <w:rFonts w:cs="Times New Roman"/>
          <w:szCs w:val="28"/>
        </w:rPr>
        <w:t>NumPy</w:t>
      </w:r>
      <w:r w:rsidRPr="002470C2">
        <w:rPr>
          <w:rFonts w:cs="Times New Roman"/>
          <w:szCs w:val="28"/>
        </w:rPr>
        <w:t xml:space="preserve"> помогает оптимизировать работу с многомерными массивами. </w:t>
      </w:r>
      <w:r w:rsidR="0059734B" w:rsidRPr="002470C2">
        <w:rPr>
          <w:rFonts w:cs="Times New Roman"/>
          <w:szCs w:val="28"/>
        </w:rPr>
        <w:t>NumPy написан на языке C.</w:t>
      </w:r>
    </w:p>
    <w:p w14:paraId="5B7D2BB5" w14:textId="7FCB9BBE" w:rsidR="00F17528" w:rsidRPr="002470C2" w:rsidRDefault="00F17528" w:rsidP="00216F9B">
      <w:pPr>
        <w:pStyle w:val="2"/>
        <w:spacing w:before="0" w:line="360" w:lineRule="auto"/>
        <w:ind w:firstLine="709"/>
        <w:jc w:val="both"/>
        <w:rPr>
          <w:b w:val="0"/>
          <w:bCs/>
        </w:rPr>
      </w:pPr>
      <w:bookmarkStart w:id="8" w:name="_Toc101829075"/>
      <w:r w:rsidRPr="002470C2">
        <w:rPr>
          <w:bCs/>
        </w:rPr>
        <w:t>Библиотека Pandas</w:t>
      </w:r>
      <w:bookmarkEnd w:id="8"/>
    </w:p>
    <w:p w14:paraId="1626CC07" w14:textId="77777777" w:rsidR="006875E9" w:rsidRDefault="00F17528" w:rsidP="00357CCF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Pandas – это высокоуровневая (построена </w:t>
      </w:r>
      <w:r w:rsidR="0059734B" w:rsidRPr="002470C2">
        <w:rPr>
          <w:rFonts w:cs="Times New Roman"/>
          <w:szCs w:val="28"/>
        </w:rPr>
        <w:t>поверх более низкоуровневой библиотеки NumPy</w:t>
      </w:r>
      <w:r w:rsidRPr="002470C2">
        <w:rPr>
          <w:rFonts w:cs="Times New Roman"/>
          <w:szCs w:val="28"/>
        </w:rPr>
        <w:t>) библиотека языка Python для анализа и обработки данных.</w:t>
      </w:r>
      <w:r w:rsidR="002E0FFC" w:rsidRPr="002470C2">
        <w:rPr>
          <w:rFonts w:cs="Times New Roman"/>
          <w:szCs w:val="28"/>
        </w:rPr>
        <w:t xml:space="preserve"> Данная библиотека является самой продвинутой и перспективной в работе с данными.</w:t>
      </w:r>
      <w:r w:rsidR="000448AD" w:rsidRPr="002470C2">
        <w:rPr>
          <w:rFonts w:cs="Times New Roman"/>
          <w:szCs w:val="28"/>
        </w:rPr>
        <w:t xml:space="preserve"> Самыми основными структурами данного</w:t>
      </w:r>
      <w:r w:rsidR="00446D9D" w:rsidRPr="002470C2">
        <w:rPr>
          <w:rFonts w:cs="Times New Roman"/>
          <w:szCs w:val="28"/>
        </w:rPr>
        <w:t xml:space="preserve"> пакета</w:t>
      </w:r>
      <w:r w:rsidR="000448AD" w:rsidRPr="002470C2">
        <w:rPr>
          <w:rFonts w:cs="Times New Roman"/>
          <w:szCs w:val="28"/>
        </w:rPr>
        <w:t xml:space="preserve">: </w:t>
      </w:r>
      <w:r w:rsidR="00446D9D" w:rsidRPr="002470C2">
        <w:rPr>
          <w:rFonts w:cs="Times New Roman"/>
          <w:szCs w:val="28"/>
        </w:rPr>
        <w:t>DataFrame и Series</w:t>
      </w:r>
      <w:r w:rsidR="000448AD" w:rsidRPr="002470C2">
        <w:rPr>
          <w:rFonts w:cs="Times New Roman"/>
          <w:szCs w:val="28"/>
        </w:rPr>
        <w:t>.</w:t>
      </w:r>
      <w:r w:rsidR="00237B3D" w:rsidRPr="002470C2">
        <w:rPr>
          <w:rFonts w:cs="Times New Roman"/>
          <w:szCs w:val="28"/>
        </w:rPr>
        <w:t xml:space="preserve"> </w:t>
      </w:r>
      <w:r w:rsidR="00544FDD" w:rsidRPr="002470C2">
        <w:rPr>
          <w:rFonts w:cs="Times New Roman"/>
          <w:szCs w:val="28"/>
        </w:rPr>
        <w:t xml:space="preserve">Эти специальные структуры данных и операции для манипулирования временными рядами и числовыми таблицами. Название Pandas происходит от эконометрического термина «панельные данные». </w:t>
      </w:r>
      <w:r w:rsidR="00966A23" w:rsidRPr="002470C2">
        <w:rPr>
          <w:rFonts w:cs="Times New Roman"/>
          <w:szCs w:val="28"/>
        </w:rPr>
        <w:t>Pandas находится под</w:t>
      </w:r>
      <w:r w:rsidR="00161FC5" w:rsidRPr="002470C2">
        <w:rPr>
          <w:rFonts w:cs="Times New Roman"/>
          <w:szCs w:val="28"/>
        </w:rPr>
        <w:t xml:space="preserve"> лицензи</w:t>
      </w:r>
      <w:r w:rsidR="00966A23" w:rsidRPr="002470C2">
        <w:rPr>
          <w:rFonts w:cs="Times New Roman"/>
          <w:szCs w:val="28"/>
        </w:rPr>
        <w:t>ей BSD</w:t>
      </w:r>
      <w:r w:rsidR="00161FC5" w:rsidRPr="002470C2">
        <w:rPr>
          <w:rFonts w:cs="Times New Roman"/>
          <w:szCs w:val="28"/>
        </w:rPr>
        <w:t>, которая позволяет</w:t>
      </w:r>
      <w:r w:rsidR="00AE1937" w:rsidRPr="002470C2">
        <w:rPr>
          <w:rFonts w:cs="Times New Roman"/>
          <w:szCs w:val="28"/>
        </w:rPr>
        <w:t xml:space="preserve"> свободно пользоваться данной библиотекой</w:t>
      </w:r>
      <w:r w:rsidR="00161FC5" w:rsidRPr="002470C2">
        <w:rPr>
          <w:rFonts w:cs="Times New Roman"/>
          <w:szCs w:val="28"/>
        </w:rPr>
        <w:t>.</w:t>
      </w:r>
      <w:r w:rsidR="00357CCF" w:rsidRPr="002470C2">
        <w:rPr>
          <w:rFonts w:cs="Times New Roman"/>
          <w:szCs w:val="28"/>
        </w:rPr>
        <w:t xml:space="preserve"> </w:t>
      </w:r>
    </w:p>
    <w:p w14:paraId="11734515" w14:textId="5D941CEE" w:rsidR="00357CCF" w:rsidRPr="002470C2" w:rsidRDefault="00357CCF" w:rsidP="00357CCF">
      <w:pPr>
        <w:spacing w:line="360" w:lineRule="auto"/>
        <w:ind w:firstLine="709"/>
        <w:rPr>
          <w:rFonts w:cs="Times New Roman"/>
          <w:szCs w:val="28"/>
        </w:rPr>
      </w:pPr>
      <w:r w:rsidRPr="006875E9">
        <w:rPr>
          <w:rFonts w:cs="Times New Roman"/>
          <w:szCs w:val="28"/>
          <w:u w:val="single"/>
        </w:rPr>
        <w:t>Возможности библиотеки:</w:t>
      </w:r>
    </w:p>
    <w:p w14:paraId="4C811DA8" w14:textId="066FBC18" w:rsidR="00357CCF" w:rsidRPr="002470C2" w:rsidRDefault="00357CCF" w:rsidP="00357CCF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Манипуляция индексированными массивами двумерных массивов.</w:t>
      </w:r>
    </w:p>
    <w:p w14:paraId="078F9833" w14:textId="611B6D09" w:rsidR="00357CCF" w:rsidRPr="002470C2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Совмещение данных и обработка информации</w:t>
      </w:r>
    </w:p>
    <w:p w14:paraId="7432EE46" w14:textId="1DCF7B50" w:rsidR="001A27FA" w:rsidRPr="002470C2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Объединение и слияние наборов данных</w:t>
      </w:r>
    </w:p>
    <w:p w14:paraId="75572A6F" w14:textId="4EB07C4F" w:rsidR="001A27FA" w:rsidRPr="00FC4B0B" w:rsidRDefault="001A27FA" w:rsidP="00216F9B">
      <w:pPr>
        <w:pStyle w:val="2"/>
        <w:spacing w:before="0" w:line="360" w:lineRule="auto"/>
        <w:ind w:firstLine="709"/>
        <w:rPr>
          <w:b w:val="0"/>
          <w:bCs/>
          <w:lang w:val="en-US"/>
        </w:rPr>
      </w:pPr>
      <w:bookmarkStart w:id="9" w:name="_Toc101829076"/>
      <w:r w:rsidRPr="002470C2">
        <w:rPr>
          <w:bCs/>
        </w:rPr>
        <w:t>Библиотека Scikit Learn</w:t>
      </w:r>
      <w:bookmarkEnd w:id="9"/>
    </w:p>
    <w:p w14:paraId="639DD018" w14:textId="4CE5F395" w:rsidR="00EA5EFD" w:rsidRPr="002470C2" w:rsidRDefault="00EA5EFD" w:rsidP="00EA5EFD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Scikit-learn – это также один из популярнейших и широко использующих пакетов для </w:t>
      </w:r>
      <w:r w:rsidR="00A0516D" w:rsidRPr="002470C2">
        <w:rPr>
          <w:rFonts w:cs="Times New Roman"/>
          <w:szCs w:val="28"/>
        </w:rPr>
        <w:t>машинного обучения и Data Science. С помощью этого ПО можно выполнять большое количество операций. Scikit-learn имеет большое количество встроенных готовых алгоритмов. Эта библиотека имеет одну из лучших документаций о своих встроенных алгоритмах классах, методах и функциях.</w:t>
      </w:r>
    </w:p>
    <w:p w14:paraId="2CBE7C2A" w14:textId="207D9006" w:rsidR="00A0516D" w:rsidRPr="006875E9" w:rsidRDefault="00A0516D" w:rsidP="00EA5EFD">
      <w:pPr>
        <w:spacing w:line="360" w:lineRule="auto"/>
        <w:ind w:firstLine="709"/>
        <w:rPr>
          <w:rFonts w:cs="Times New Roman"/>
          <w:szCs w:val="28"/>
          <w:u w:val="single"/>
        </w:rPr>
      </w:pPr>
      <w:r w:rsidRPr="006875E9">
        <w:rPr>
          <w:rFonts w:cs="Times New Roman"/>
          <w:szCs w:val="28"/>
          <w:u w:val="single"/>
        </w:rPr>
        <w:t>Scikit-learn поддерживает:</w:t>
      </w:r>
    </w:p>
    <w:p w14:paraId="0C0B036F" w14:textId="2D07631A" w:rsidR="00A0516D" w:rsidRPr="002470C2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Выбор моделей</w:t>
      </w:r>
    </w:p>
    <w:p w14:paraId="0F71B563" w14:textId="1B44514D" w:rsidR="00A0516D" w:rsidRPr="002470C2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Классификации</w:t>
      </w:r>
    </w:p>
    <w:p w14:paraId="26EFBDEE" w14:textId="10D9AAFE" w:rsidR="00A0516D" w:rsidRPr="002470C2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Регрессии</w:t>
      </w:r>
    </w:p>
    <w:p w14:paraId="09819CFB" w14:textId="68B661AD" w:rsidR="00966A23" w:rsidRPr="002470C2" w:rsidRDefault="00966A23" w:rsidP="00A0516D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Предварительную обработку данных</w:t>
      </w:r>
    </w:p>
    <w:p w14:paraId="7F13746E" w14:textId="75804D6F" w:rsidR="00A0516D" w:rsidRPr="002470C2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Кластерный анализ</w:t>
      </w:r>
    </w:p>
    <w:p w14:paraId="0BF8AE12" w14:textId="4CA740EF" w:rsidR="00D41DAD" w:rsidRPr="002470C2" w:rsidRDefault="00966A23" w:rsidP="00D41DAD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Уменьшение размерности</w:t>
      </w:r>
    </w:p>
    <w:p w14:paraId="24988267" w14:textId="16CC5336" w:rsidR="00D41DAD" w:rsidRPr="006875E9" w:rsidRDefault="00D41DAD" w:rsidP="00D41DAD">
      <w:pPr>
        <w:spacing w:line="360" w:lineRule="auto"/>
        <w:ind w:firstLine="709"/>
        <w:rPr>
          <w:rFonts w:cs="Times New Roman"/>
          <w:szCs w:val="28"/>
          <w:u w:val="single"/>
        </w:rPr>
      </w:pPr>
      <w:r w:rsidRPr="006875E9">
        <w:rPr>
          <w:rFonts w:cs="Times New Roman"/>
          <w:szCs w:val="28"/>
          <w:u w:val="single"/>
        </w:rPr>
        <w:t>Scikit-learn не поддерживает:</w:t>
      </w:r>
    </w:p>
    <w:p w14:paraId="37A0ED00" w14:textId="0446B144" w:rsidR="00D41DAD" w:rsidRPr="002470C2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Нейронные сети</w:t>
      </w:r>
    </w:p>
    <w:p w14:paraId="270B336E" w14:textId="3EC4DF92" w:rsidR="0098592C" w:rsidRPr="002470C2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Обучение с ассоциативными правилами</w:t>
      </w:r>
    </w:p>
    <w:p w14:paraId="21C1CB38" w14:textId="01C2C877" w:rsidR="0098592C" w:rsidRPr="002470C2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Самоорганизующиеся карты (Кохонена сети)</w:t>
      </w:r>
    </w:p>
    <w:p w14:paraId="28912F22" w14:textId="44B34E6E" w:rsidR="0098592C" w:rsidRPr="002470C2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Обучения с подкреплением (</w:t>
      </w:r>
      <w:r w:rsidRPr="002470C2">
        <w:rPr>
          <w:rFonts w:cs="Times New Roman"/>
          <w:szCs w:val="28"/>
          <w:lang w:val="en-US"/>
        </w:rPr>
        <w:t>Reinforcement</w:t>
      </w:r>
      <w:r w:rsidRPr="002470C2">
        <w:rPr>
          <w:rFonts w:cs="Times New Roman"/>
          <w:szCs w:val="28"/>
        </w:rPr>
        <w:t xml:space="preserve"> </w:t>
      </w:r>
      <w:r w:rsidRPr="002470C2">
        <w:rPr>
          <w:rFonts w:cs="Times New Roman"/>
          <w:szCs w:val="28"/>
          <w:lang w:val="en-US"/>
        </w:rPr>
        <w:t>learning</w:t>
      </w:r>
      <w:r w:rsidRPr="002470C2">
        <w:rPr>
          <w:rFonts w:cs="Times New Roman"/>
          <w:szCs w:val="28"/>
        </w:rPr>
        <w:t>)</w:t>
      </w:r>
    </w:p>
    <w:p w14:paraId="7B163E8F" w14:textId="6B6ED0C4" w:rsidR="00966A23" w:rsidRPr="002470C2" w:rsidRDefault="00966A23" w:rsidP="00DA7A0C">
      <w:p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У пакета есть свои наборы данных, с помощью которых можно тестировать свои модели. </w:t>
      </w:r>
      <w:r w:rsidR="002B444E" w:rsidRPr="002470C2">
        <w:rPr>
          <w:rFonts w:cs="Times New Roman"/>
          <w:szCs w:val="28"/>
        </w:rPr>
        <w:t xml:space="preserve">Так </w:t>
      </w:r>
      <w:r w:rsidR="00DA7A0C" w:rsidRPr="002470C2">
        <w:rPr>
          <w:rFonts w:cs="Times New Roman"/>
          <w:szCs w:val="28"/>
        </w:rPr>
        <w:t xml:space="preserve">же </w:t>
      </w:r>
      <w:r w:rsidR="0098592C" w:rsidRPr="002470C2">
        <w:rPr>
          <w:rFonts w:cs="Times New Roman"/>
          <w:szCs w:val="28"/>
        </w:rPr>
        <w:t>как и вышеперечисленные библиотеки</w:t>
      </w:r>
      <w:r w:rsidR="00DA7A0C" w:rsidRPr="002470C2">
        <w:rPr>
          <w:rFonts w:cs="Times New Roman"/>
          <w:szCs w:val="28"/>
        </w:rPr>
        <w:t xml:space="preserve">, </w:t>
      </w:r>
      <w:r w:rsidR="0098592C" w:rsidRPr="002470C2">
        <w:rPr>
          <w:rFonts w:cs="Times New Roman"/>
          <w:szCs w:val="28"/>
        </w:rPr>
        <w:t>Scikit-learn имеет открытый исходный код. Он бесплатный и лицензирован под BSD, как и Pandas-пакет.</w:t>
      </w:r>
    </w:p>
    <w:p w14:paraId="154BCEE4" w14:textId="4118734B" w:rsidR="00DA7A0C" w:rsidRPr="002470C2" w:rsidRDefault="00DA7A0C" w:rsidP="00DA7A0C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Алгоритмы классификации:</w:t>
      </w:r>
    </w:p>
    <w:p w14:paraId="620BCF06" w14:textId="4628994B" w:rsidR="00DA7A0C" w:rsidRPr="002470C2" w:rsidRDefault="004E37B5" w:rsidP="00DA7A0C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i/>
          <w:iCs/>
          <w:szCs w:val="28"/>
        </w:rPr>
        <w:t>LogisticRegression</w:t>
      </w:r>
      <w:r w:rsidRPr="002470C2">
        <w:rPr>
          <w:rFonts w:cs="Times New Roman"/>
          <w:szCs w:val="28"/>
        </w:rPr>
        <w:t xml:space="preserve"> </w:t>
      </w:r>
      <w:r w:rsidR="00AE5E9B" w:rsidRPr="002470C2">
        <w:rPr>
          <w:rFonts w:cs="Times New Roman"/>
          <w:szCs w:val="28"/>
        </w:rPr>
        <w:t>(LogReg)</w:t>
      </w:r>
      <w:r w:rsidR="00DA7A0C" w:rsidRPr="002470C2">
        <w:rPr>
          <w:rFonts w:cs="Times New Roman"/>
          <w:szCs w:val="28"/>
        </w:rPr>
        <w:t xml:space="preserve"> – это один из главных алгоритмов данной библиотеки</w:t>
      </w:r>
      <w:r w:rsidR="00AE5E9B" w:rsidRPr="002470C2">
        <w:rPr>
          <w:rFonts w:cs="Times New Roman"/>
          <w:szCs w:val="28"/>
        </w:rPr>
        <w:t xml:space="preserve">. Используется для отнесения исследований к дискретному набору классов. Эта регрессия преобразует свой вывод с помощью Сигмоида для возращения значения вероятности, которое </w:t>
      </w:r>
      <w:r w:rsidR="002027C0" w:rsidRPr="002470C2">
        <w:rPr>
          <w:rFonts w:cs="Times New Roman"/>
          <w:szCs w:val="28"/>
        </w:rPr>
        <w:t>в следствие</w:t>
      </w:r>
      <w:r w:rsidR="00AE5E9B" w:rsidRPr="002470C2">
        <w:rPr>
          <w:rFonts w:cs="Times New Roman"/>
          <w:szCs w:val="28"/>
        </w:rPr>
        <w:t xml:space="preserve"> может округлиться в сторону одного из дискретных классов.</w:t>
      </w:r>
    </w:p>
    <w:p w14:paraId="7D6BA628" w14:textId="7991C80E" w:rsidR="002027C0" w:rsidRPr="002470C2" w:rsidRDefault="002027C0" w:rsidP="00DA7A0C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i/>
          <w:iCs/>
          <w:szCs w:val="28"/>
        </w:rPr>
        <w:t>KNeighborsClassifier</w:t>
      </w:r>
      <w:r w:rsidRPr="002470C2">
        <w:rPr>
          <w:rFonts w:cs="Times New Roman"/>
          <w:szCs w:val="28"/>
        </w:rPr>
        <w:t xml:space="preserve"> – это одна из контролируемых моделей машинного обучения. Модель учится на наборе помоченных данных. Сначала модель получает набор входных объектов и выходных значений. </w:t>
      </w:r>
      <w:r w:rsidR="00AF16EC" w:rsidRPr="002470C2">
        <w:rPr>
          <w:rFonts w:cs="Times New Roman"/>
          <w:szCs w:val="28"/>
        </w:rPr>
        <w:t>После приёма данных модель обучается на них, чтобы узнать, как сопоставить выходные данные с желаемыми выходными данными. Это, в свою очередь, нужно для того, чтоб модель могла делать прогнозы на невидимых данных. Работает она просто. В первую очередь модель берет ближайшие помеченные точки, глядя на «k». Затем происходит присвоение меток для большинства точек рядом с «k». Например, если k = 20, а пятнадцать из точек жёлтые, а пять остальных голубые</w:t>
      </w:r>
      <w:r w:rsidR="004E37B5" w:rsidRPr="002470C2">
        <w:rPr>
          <w:rFonts w:cs="Times New Roman"/>
          <w:szCs w:val="28"/>
        </w:rPr>
        <w:t>, то рассматриваемая точка превратится в жёлтый, так как желтый цвет является большинством.</w:t>
      </w:r>
    </w:p>
    <w:p w14:paraId="68B4AD48" w14:textId="4856BAE2" w:rsidR="004963AB" w:rsidRPr="002470C2" w:rsidRDefault="004963AB" w:rsidP="005132DD">
      <w:pPr>
        <w:pStyle w:val="a4"/>
        <w:numPr>
          <w:ilvl w:val="0"/>
          <w:numId w:val="11"/>
        </w:numPr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i/>
          <w:iCs/>
          <w:szCs w:val="28"/>
        </w:rPr>
        <w:t>DecisionTreeClassifier</w:t>
      </w:r>
      <w:r w:rsidRPr="002470C2">
        <w:rPr>
          <w:rFonts w:cs="Times New Roman"/>
          <w:szCs w:val="28"/>
        </w:rPr>
        <w:t xml:space="preserve"> – это </w:t>
      </w:r>
      <w:r w:rsidR="005132DD" w:rsidRPr="002470C2">
        <w:rPr>
          <w:rFonts w:cs="Times New Roman"/>
          <w:szCs w:val="28"/>
        </w:rPr>
        <w:t>древовидная структура, похожая на блок-схему, в которой внутренний узел представляет функцию (или атрибут), ветвь представляет правило принятия решения, а каждый конечный узел представляет результат. Самый верхний узел в дереве решений известен как корневой узел. Он учится разделять на основе значения атрибута. Он рекурсивно разбивает дерево, вызывая рекурсивное разбиение. Эт</w:t>
      </w:r>
      <w:r w:rsidR="00590B6B" w:rsidRPr="002470C2">
        <w:rPr>
          <w:rFonts w:cs="Times New Roman"/>
          <w:szCs w:val="28"/>
        </w:rPr>
        <w:t>а</w:t>
      </w:r>
      <w:r w:rsidR="005132DD" w:rsidRPr="002470C2">
        <w:rPr>
          <w:rFonts w:cs="Times New Roman"/>
          <w:szCs w:val="28"/>
        </w:rPr>
        <w:t xml:space="preserve"> структура, похожая на блок-схему, поможет вам в принятии решений. Это визуализация, похожая на блок-схему, которая легко имитирует мышление на человеческом уровне. Во</w:t>
      </w:r>
      <w:r w:rsidR="00590B6B" w:rsidRPr="002470C2">
        <w:rPr>
          <w:rFonts w:cs="Times New Roman"/>
          <w:szCs w:val="28"/>
        </w:rPr>
        <w:t>т</w:t>
      </w:r>
      <w:r w:rsidR="005132DD" w:rsidRPr="002470C2">
        <w:rPr>
          <w:rFonts w:cs="Times New Roman"/>
          <w:szCs w:val="28"/>
        </w:rPr>
        <w:t xml:space="preserve"> почему деревья решений легко понять и интерпретироват</w:t>
      </w:r>
      <w:r w:rsidR="00590B6B" w:rsidRPr="002470C2">
        <w:rPr>
          <w:rFonts w:cs="Times New Roman"/>
          <w:szCs w:val="28"/>
        </w:rPr>
        <w:t>ь</w:t>
      </w:r>
      <w:r w:rsidR="005132DD" w:rsidRPr="002470C2">
        <w:rPr>
          <w:rFonts w:cs="Times New Roman"/>
          <w:szCs w:val="28"/>
        </w:rPr>
        <w:t>.</w:t>
      </w:r>
    </w:p>
    <w:p w14:paraId="54F113EA" w14:textId="1B80AFF8" w:rsidR="007F2EC5" w:rsidRDefault="007F2EC5" w:rsidP="002470C2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i/>
          <w:iCs/>
          <w:szCs w:val="28"/>
        </w:rPr>
        <w:t>SV</w:t>
      </w:r>
      <w:r w:rsidR="0059708E" w:rsidRPr="002470C2">
        <w:rPr>
          <w:rFonts w:cs="Times New Roman"/>
          <w:i/>
          <w:iCs/>
          <w:szCs w:val="28"/>
        </w:rPr>
        <w:t xml:space="preserve">M </w:t>
      </w:r>
      <w:r w:rsidR="0059708E" w:rsidRPr="002470C2">
        <w:rPr>
          <w:rFonts w:cs="Times New Roman"/>
          <w:szCs w:val="28"/>
        </w:rPr>
        <w:t>(машина опорных векторов) – это один из алгоритмов</w:t>
      </w:r>
      <w:r w:rsidR="002470C2">
        <w:rPr>
          <w:rFonts w:cs="Times New Roman"/>
          <w:szCs w:val="28"/>
        </w:rPr>
        <w:t xml:space="preserve"> классификации с контролируемым машинным обучением. Её результаты хороши, поэтому этот алгоритм является одним из популярных. </w:t>
      </w:r>
      <w:r w:rsidR="002470C2" w:rsidRPr="002470C2">
        <w:rPr>
          <w:rFonts w:cs="Times New Roman"/>
          <w:szCs w:val="28"/>
        </w:rPr>
        <w:t>SVM отличается от других алгоритмов классификации тем, что он выбирает границу принятия решения, которая максимизирует расстояние от ближайших точек данных всех классов. SVM не просто находит границу принятия решения; он находит наиболее оптимальную границу принятия решения.</w:t>
      </w:r>
      <w:r w:rsidR="002470C2">
        <w:rPr>
          <w:rFonts w:cs="Times New Roman"/>
          <w:szCs w:val="28"/>
        </w:rPr>
        <w:t xml:space="preserve"> </w:t>
      </w:r>
      <w:r w:rsidR="002470C2" w:rsidRPr="002470C2">
        <w:rPr>
          <w:rFonts w:cs="Times New Roman"/>
          <w:szCs w:val="28"/>
        </w:rPr>
        <w:t>Наиболее оптимальной границей принятия решения является та, которая имеет максимальный запас от ближайших точек всех классов. Ближайшие точки от границы принятия решения, которые максимизируют расстояние между границей принятия решения и точками, называются опорными векторами</w:t>
      </w:r>
      <w:r w:rsidR="002470C2">
        <w:rPr>
          <w:rFonts w:cs="Times New Roman"/>
          <w:szCs w:val="28"/>
        </w:rPr>
        <w:t>.</w:t>
      </w:r>
    </w:p>
    <w:p w14:paraId="32EB81A7" w14:textId="1ECE0AAA" w:rsidR="00FC4B0B" w:rsidRDefault="006307EA" w:rsidP="002470C2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MLP</w:t>
      </w:r>
      <w:r w:rsidRPr="00516A33">
        <w:rPr>
          <w:rFonts w:cs="Times New Roman"/>
          <w:i/>
          <w:iCs/>
          <w:szCs w:val="28"/>
        </w:rPr>
        <w:t xml:space="preserve"> </w:t>
      </w:r>
      <w:r w:rsidR="004C6093" w:rsidRPr="00516A33">
        <w:rPr>
          <w:rFonts w:cs="Times New Roman"/>
          <w:szCs w:val="28"/>
        </w:rPr>
        <w:t>(</w:t>
      </w:r>
      <w:r w:rsidR="004C6093">
        <w:rPr>
          <w:rFonts w:cs="Times New Roman"/>
          <w:szCs w:val="28"/>
        </w:rPr>
        <w:t>Многослойный персептронный классификатор</w:t>
      </w:r>
      <w:r w:rsidR="004C6093" w:rsidRPr="00516A33">
        <w:rPr>
          <w:rFonts w:cs="Times New Roman"/>
          <w:szCs w:val="28"/>
        </w:rPr>
        <w:t xml:space="preserve">) – </w:t>
      </w:r>
      <w:r w:rsidR="004C6093">
        <w:rPr>
          <w:rFonts w:cs="Times New Roman"/>
          <w:szCs w:val="28"/>
        </w:rPr>
        <w:t xml:space="preserve">это </w:t>
      </w:r>
      <w:r w:rsidR="004C6093" w:rsidRPr="004C6093">
        <w:rPr>
          <w:rFonts w:cs="Times New Roman"/>
          <w:szCs w:val="28"/>
        </w:rPr>
        <w:t>модель искусственной нейронной сети с прямой связью, которая сопоставляет входные наборы данных с набором соответствующих выходных данных. MLP состоит из нескольких слоев, и каждый слой полностью соединен со следующим. Узлами слоев являются нейроны с нелинейными функциями активации, за исключением узлов входного слоя. Между входным и выходным слоями может быть один или несколько нелинейных скрытых слоев.</w:t>
      </w:r>
    </w:p>
    <w:p w14:paraId="01A0DB20" w14:textId="424A8B0D" w:rsidR="00DE3F5D" w:rsidRPr="003F68CD" w:rsidRDefault="00A256EF" w:rsidP="00DE3F5D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DE3F5D">
        <w:rPr>
          <w:rFonts w:cs="Times New Roman"/>
          <w:i/>
          <w:iCs/>
          <w:szCs w:val="28"/>
        </w:rPr>
        <w:t>Наивные байесовские оценки</w:t>
      </w:r>
      <w:r w:rsidRPr="00A256EF">
        <w:rPr>
          <w:rFonts w:cs="Times New Roman"/>
          <w:szCs w:val="28"/>
        </w:rPr>
        <w:t xml:space="preserve"> </w:t>
      </w:r>
      <w:r w:rsidR="00DE3F5D" w:rsidRPr="00A256EF">
        <w:rPr>
          <w:rFonts w:cs="Times New Roman"/>
          <w:szCs w:val="28"/>
        </w:rPr>
        <w:t>— это</w:t>
      </w:r>
      <w:r w:rsidRPr="00A256EF">
        <w:rPr>
          <w:rFonts w:cs="Times New Roman"/>
          <w:szCs w:val="28"/>
        </w:rPr>
        <w:t xml:space="preserve"> вероятностные оценки, основанные на теореме Байеса с предположениями о том, что между объектами существует сильная независимость. Теорема Байеса помогает нам определить вероятность наступления событий на основе некоторого предварительного знания условий, которые могут быть связаны с событием. Наивные байесовские классификаторы довольно хорошо работают для приложений классификации документов и фильтрации нежелательной почты. Он требует небольшого объема обучающих данных для настройки с учетом вероятностей для теоремы Байеса и поэтому работает довольно быстро.</w:t>
      </w:r>
      <w:r w:rsidR="00DE3F5D">
        <w:rPr>
          <w:rFonts w:cs="Times New Roman"/>
          <w:szCs w:val="28"/>
        </w:rPr>
        <w:t xml:space="preserve"> </w:t>
      </w:r>
      <w:r w:rsidR="00DE3F5D" w:rsidRPr="00DE3F5D">
        <w:rPr>
          <w:rFonts w:cs="Times New Roman"/>
          <w:szCs w:val="28"/>
        </w:rPr>
        <w:t>Scikit-Learn предоставляет список из 4 наивных байесовских оценок</w:t>
      </w:r>
      <w:r w:rsidR="00DE3F5D">
        <w:rPr>
          <w:rFonts w:cs="Times New Roman"/>
          <w:szCs w:val="28"/>
        </w:rPr>
        <w:t xml:space="preserve">: </w:t>
      </w:r>
      <w:r w:rsidR="003F68CD" w:rsidRPr="003F68CD">
        <w:rPr>
          <w:rFonts w:cs="Times New Roman"/>
          <w:szCs w:val="28"/>
        </w:rPr>
        <w:t xml:space="preserve">1) </w:t>
      </w:r>
      <w:r w:rsidR="00DE3F5D" w:rsidRPr="003F68CD">
        <w:rPr>
          <w:rFonts w:cs="Times New Roman"/>
          <w:szCs w:val="28"/>
        </w:rPr>
        <w:t>BernoulliNB</w:t>
      </w:r>
      <w:r w:rsidR="003F68CD" w:rsidRPr="003F68CD">
        <w:rPr>
          <w:rFonts w:cs="Times New Roman"/>
          <w:szCs w:val="28"/>
        </w:rPr>
        <w:t xml:space="preserve"> -</w:t>
      </w:r>
      <w:r w:rsidR="003F68CD" w:rsidRPr="003F68CD">
        <w:t xml:space="preserve"> </w:t>
      </w:r>
      <w:r w:rsidR="003F68CD" w:rsidRPr="003F68CD">
        <w:rPr>
          <w:rFonts w:cs="Times New Roman"/>
          <w:szCs w:val="28"/>
        </w:rPr>
        <w:t>представляет собой классификатор, основанный на данных, представляющих собой многомерные распределения Бернулли. Распределение Бернулли подразумевает, что данные могут иметь несколько функций, но предполагается, что каждая из них является двоичной переменной.</w:t>
      </w:r>
      <w:r w:rsidR="003F68CD" w:rsidRPr="003F68CD">
        <w:rPr>
          <w:rFonts w:cs="Times New Roman"/>
          <w:szCs w:val="28"/>
        </w:rPr>
        <w:br/>
        <w:t xml:space="preserve">2) </w:t>
      </w:r>
      <w:r w:rsidR="00DE3F5D" w:rsidRPr="003F68CD">
        <w:rPr>
          <w:rFonts w:cs="Times New Roman"/>
          <w:szCs w:val="28"/>
        </w:rPr>
        <w:t>GaussianNB</w:t>
      </w:r>
      <w:r w:rsidR="003F68CD" w:rsidRPr="003F68CD">
        <w:rPr>
          <w:rFonts w:cs="Times New Roman"/>
          <w:szCs w:val="28"/>
        </w:rPr>
        <w:t xml:space="preserve"> - </w:t>
      </w:r>
      <w:r w:rsidR="003F68CD">
        <w:rPr>
          <w:rFonts w:cs="Times New Roman"/>
          <w:szCs w:val="28"/>
        </w:rPr>
        <w:t>п</w:t>
      </w:r>
      <w:r w:rsidR="003F68CD" w:rsidRPr="003F68CD">
        <w:rPr>
          <w:rFonts w:cs="Times New Roman"/>
          <w:szCs w:val="28"/>
        </w:rPr>
        <w:t>редставляет собой классификатор, основанный на предположении, что вероятность признаков является гауссовым распределением.</w:t>
      </w:r>
      <w:r w:rsidR="003F68CD" w:rsidRPr="003F68CD">
        <w:rPr>
          <w:rFonts w:cs="Times New Roman"/>
          <w:szCs w:val="28"/>
        </w:rPr>
        <w:br/>
        <w:t xml:space="preserve">3) </w:t>
      </w:r>
      <w:r w:rsidR="00DE3F5D" w:rsidRPr="003F68CD">
        <w:rPr>
          <w:rFonts w:cs="Times New Roman"/>
          <w:szCs w:val="28"/>
        </w:rPr>
        <w:t>ComplementNB</w:t>
      </w:r>
      <w:r w:rsidR="003F68CD" w:rsidRPr="003F68CD">
        <w:rPr>
          <w:rFonts w:cs="Times New Roman"/>
          <w:szCs w:val="28"/>
        </w:rPr>
        <w:t xml:space="preserve"> </w:t>
      </w:r>
      <w:r w:rsidR="003F68CD">
        <w:rPr>
          <w:rFonts w:cs="Times New Roman"/>
          <w:szCs w:val="28"/>
        </w:rPr>
        <w:t>- п</w:t>
      </w:r>
      <w:r w:rsidR="003F68CD" w:rsidRPr="003F68CD">
        <w:rPr>
          <w:rFonts w:cs="Times New Roman"/>
          <w:szCs w:val="28"/>
        </w:rPr>
        <w:t>редставляет собой классификатор, который использует дополнение каждого класса для вычисления весов модели. Это стандартный вариант многочленного наивного Байеса, который хорошо подходит для несбалансированных задач классификации классов.</w:t>
      </w:r>
      <w:r w:rsidR="003F68CD" w:rsidRPr="003F68CD">
        <w:rPr>
          <w:rFonts w:cs="Times New Roman"/>
          <w:szCs w:val="28"/>
        </w:rPr>
        <w:br/>
        <w:t xml:space="preserve">4) </w:t>
      </w:r>
      <w:r w:rsidR="00DE3F5D" w:rsidRPr="003F68CD">
        <w:rPr>
          <w:rFonts w:cs="Times New Roman"/>
          <w:szCs w:val="28"/>
        </w:rPr>
        <w:t>MultinomialNB</w:t>
      </w:r>
      <w:r w:rsidR="003F68CD">
        <w:rPr>
          <w:rFonts w:cs="Times New Roman"/>
          <w:szCs w:val="28"/>
        </w:rPr>
        <w:t xml:space="preserve"> - </w:t>
      </w:r>
      <w:r w:rsidR="00DE3F5D" w:rsidRPr="003F68CD">
        <w:rPr>
          <w:rFonts w:cs="Times New Roman"/>
          <w:szCs w:val="28"/>
        </w:rPr>
        <w:t>представляет собой классификатор, который подходит для многомерно распределенных данных.</w:t>
      </w:r>
    </w:p>
    <w:p w14:paraId="091BEE18" w14:textId="2C599354" w:rsidR="00834962" w:rsidRPr="002470C2" w:rsidRDefault="004E37B5" w:rsidP="00834962">
      <w:pPr>
        <w:pStyle w:val="a4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i/>
          <w:iCs/>
          <w:szCs w:val="28"/>
        </w:rPr>
        <w:t>RandomForestClassifier</w:t>
      </w:r>
      <w:r w:rsidRPr="002470C2">
        <w:rPr>
          <w:rFonts w:cs="Times New Roman"/>
          <w:szCs w:val="28"/>
        </w:rPr>
        <w:t xml:space="preserve"> – это </w:t>
      </w:r>
      <w:r w:rsidR="00EF657F" w:rsidRPr="002470C2">
        <w:rPr>
          <w:rFonts w:cs="Times New Roman"/>
          <w:szCs w:val="28"/>
        </w:rPr>
        <w:t xml:space="preserve">один из алгоритмов работы с учителем. Зачастую его используют для регрессии и для классификации. Этот алгоритм является одним из простых в использовании. </w:t>
      </w:r>
      <w:r w:rsidR="00EF657F" w:rsidRPr="002470C2">
        <w:rPr>
          <w:rFonts w:cs="Times New Roman"/>
          <w:szCs w:val="28"/>
          <w:lang w:val="en-US"/>
        </w:rPr>
        <w:t>Random</w:t>
      </w:r>
      <w:r w:rsidR="00EF657F" w:rsidRPr="002470C2">
        <w:rPr>
          <w:rFonts w:cs="Times New Roman"/>
          <w:szCs w:val="28"/>
        </w:rPr>
        <w:t xml:space="preserve"> </w:t>
      </w:r>
      <w:r w:rsidR="00EF657F" w:rsidRPr="002470C2">
        <w:rPr>
          <w:rFonts w:cs="Times New Roman"/>
          <w:szCs w:val="28"/>
          <w:lang w:val="en-US"/>
        </w:rPr>
        <w:t>Forest</w:t>
      </w:r>
      <w:r w:rsidR="00EF657F" w:rsidRPr="002470C2">
        <w:rPr>
          <w:rFonts w:cs="Times New Roman"/>
          <w:szCs w:val="28"/>
        </w:rPr>
        <w:t xml:space="preserve"> создаёт </w:t>
      </w:r>
      <w:r w:rsidR="0014319B" w:rsidRPr="002470C2">
        <w:rPr>
          <w:rFonts w:cs="Times New Roman"/>
          <w:szCs w:val="28"/>
        </w:rPr>
        <w:t xml:space="preserve">деревья решений для случайных </w:t>
      </w:r>
      <w:r w:rsidR="0014319B" w:rsidRPr="002470C2">
        <w:rPr>
          <w:rFonts w:cs="Times New Roman"/>
          <w:szCs w:val="28"/>
          <w:lang w:val="en-US"/>
        </w:rPr>
        <w:t>sample</w:t>
      </w:r>
      <w:r w:rsidR="0014319B" w:rsidRPr="002470C2">
        <w:rPr>
          <w:rFonts w:cs="Times New Roman"/>
          <w:szCs w:val="28"/>
        </w:rPr>
        <w:t>-</w:t>
      </w:r>
      <w:r w:rsidR="0014319B" w:rsidRPr="002470C2">
        <w:rPr>
          <w:rFonts w:cs="Times New Roman"/>
          <w:szCs w:val="28"/>
          <w:lang w:val="en-US"/>
        </w:rPr>
        <w:t>data</w:t>
      </w:r>
      <w:r w:rsidR="0014319B" w:rsidRPr="002470C2">
        <w:rPr>
          <w:rFonts w:cs="Times New Roman"/>
          <w:szCs w:val="28"/>
        </w:rPr>
        <w:t xml:space="preserve">. Затем делает прогноз от каждого дерева и </w:t>
      </w:r>
      <w:r w:rsidR="005132DD" w:rsidRPr="002470C2">
        <w:rPr>
          <w:rFonts w:cs="Times New Roman"/>
          <w:szCs w:val="28"/>
        </w:rPr>
        <w:t>в итоге</w:t>
      </w:r>
      <w:r w:rsidR="0014319B" w:rsidRPr="002470C2">
        <w:rPr>
          <w:rFonts w:cs="Times New Roman"/>
          <w:szCs w:val="28"/>
        </w:rPr>
        <w:t xml:space="preserve"> выбирает </w:t>
      </w:r>
      <w:r w:rsidR="005132DD" w:rsidRPr="002470C2">
        <w:rPr>
          <w:rFonts w:cs="Times New Roman"/>
          <w:szCs w:val="28"/>
        </w:rPr>
        <w:t>лучший</w:t>
      </w:r>
      <w:r w:rsidR="0014319B" w:rsidRPr="002470C2">
        <w:rPr>
          <w:rFonts w:cs="Times New Roman"/>
          <w:szCs w:val="28"/>
        </w:rPr>
        <w:t xml:space="preserve"> с помощью голосования. Бонусом является то, что он предоставляет мерку важности признаков. </w:t>
      </w:r>
      <w:r w:rsidR="00DC1E36" w:rsidRPr="002470C2">
        <w:rPr>
          <w:rFonts w:cs="Times New Roman"/>
          <w:szCs w:val="28"/>
        </w:rPr>
        <w:t xml:space="preserve">Случайный лес </w:t>
      </w:r>
      <w:r w:rsidR="000F0C74" w:rsidRPr="002470C2">
        <w:rPr>
          <w:rFonts w:cs="Times New Roman"/>
          <w:szCs w:val="28"/>
        </w:rPr>
        <w:t xml:space="preserve">основан </w:t>
      </w:r>
      <w:r w:rsidR="000E064D" w:rsidRPr="002470C2">
        <w:rPr>
          <w:rFonts w:cs="Times New Roman"/>
          <w:szCs w:val="28"/>
        </w:rPr>
        <w:t>на алгоритме Борута</w:t>
      </w:r>
      <w:r w:rsidR="001968EC" w:rsidRPr="002470C2">
        <w:rPr>
          <w:rFonts w:cs="Times New Roman"/>
          <w:szCs w:val="28"/>
        </w:rPr>
        <w:t xml:space="preserve">, который </w:t>
      </w:r>
      <w:r w:rsidR="00D0774F" w:rsidRPr="002470C2">
        <w:rPr>
          <w:rFonts w:cs="Times New Roman"/>
          <w:szCs w:val="28"/>
        </w:rPr>
        <w:t xml:space="preserve">определяет наиболее важные и значимые признаки </w:t>
      </w:r>
      <w:r w:rsidR="009E2CB4" w:rsidRPr="002470C2">
        <w:rPr>
          <w:rFonts w:cs="Times New Roman"/>
          <w:szCs w:val="28"/>
        </w:rPr>
        <w:t>датасета.</w:t>
      </w:r>
      <w:r w:rsidR="00DE3F5D">
        <w:rPr>
          <w:rFonts w:cs="Times New Roman"/>
          <w:szCs w:val="28"/>
        </w:rPr>
        <w:t xml:space="preserve"> </w:t>
      </w:r>
    </w:p>
    <w:p w14:paraId="5B11932B" w14:textId="491D5F07" w:rsidR="00834962" w:rsidRPr="006875E9" w:rsidRDefault="00834962" w:rsidP="00834962">
      <w:pPr>
        <w:pStyle w:val="a4"/>
        <w:spacing w:line="360" w:lineRule="auto"/>
        <w:ind w:left="1429"/>
        <w:rPr>
          <w:rFonts w:cs="Times New Roman"/>
          <w:szCs w:val="28"/>
          <w:u w:val="single"/>
        </w:rPr>
      </w:pPr>
      <w:r w:rsidRPr="006875E9">
        <w:rPr>
          <w:rFonts w:cs="Times New Roman"/>
          <w:szCs w:val="28"/>
          <w:u w:val="single"/>
        </w:rPr>
        <w:t xml:space="preserve">Этапы </w:t>
      </w:r>
      <w:r w:rsidR="00A80E00" w:rsidRPr="006875E9">
        <w:rPr>
          <w:rFonts w:cs="Times New Roman"/>
          <w:szCs w:val="28"/>
          <w:u w:val="single"/>
        </w:rPr>
        <w:t>работы случайного леса:</w:t>
      </w:r>
    </w:p>
    <w:p w14:paraId="06D363B1" w14:textId="65A92EB0" w:rsidR="00A80E00" w:rsidRPr="002470C2" w:rsidRDefault="00A80E00" w:rsidP="00A80E00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Создание </w:t>
      </w:r>
      <w:r w:rsidR="00711D38" w:rsidRPr="002470C2">
        <w:rPr>
          <w:rFonts w:cs="Times New Roman"/>
          <w:szCs w:val="28"/>
        </w:rPr>
        <w:t>случайно</w:t>
      </w:r>
      <w:r w:rsidR="003E262E" w:rsidRPr="002470C2">
        <w:rPr>
          <w:rFonts w:cs="Times New Roman"/>
          <w:szCs w:val="28"/>
        </w:rPr>
        <w:t xml:space="preserve">й выборки </w:t>
      </w:r>
      <w:r w:rsidR="00B92954" w:rsidRPr="002470C2">
        <w:rPr>
          <w:rFonts w:cs="Times New Roman"/>
          <w:szCs w:val="28"/>
        </w:rPr>
        <w:t>из датасета.</w:t>
      </w:r>
    </w:p>
    <w:p w14:paraId="26710103" w14:textId="330A0F06" w:rsidR="00B92954" w:rsidRPr="002470C2" w:rsidRDefault="00496BE1" w:rsidP="00A80E00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Построение деревьев </w:t>
      </w:r>
      <w:r w:rsidR="00EB1B01" w:rsidRPr="002470C2">
        <w:rPr>
          <w:rFonts w:cs="Times New Roman"/>
          <w:szCs w:val="28"/>
        </w:rPr>
        <w:t xml:space="preserve">для каждой выборки </w:t>
      </w:r>
      <w:r w:rsidR="00FE48DC" w:rsidRPr="002470C2">
        <w:rPr>
          <w:rFonts w:cs="Times New Roman"/>
          <w:szCs w:val="28"/>
        </w:rPr>
        <w:t>и получение результатов.</w:t>
      </w:r>
    </w:p>
    <w:p w14:paraId="23EF2CF4" w14:textId="01696C10" w:rsidR="00FE48DC" w:rsidRPr="002470C2" w:rsidRDefault="00AE765E" w:rsidP="00A80E00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Голосование </w:t>
      </w:r>
      <w:r w:rsidR="007857DE" w:rsidRPr="002470C2">
        <w:rPr>
          <w:rFonts w:cs="Times New Roman"/>
          <w:szCs w:val="28"/>
        </w:rPr>
        <w:t xml:space="preserve">за каждый полученный </w:t>
      </w:r>
      <w:r w:rsidR="0081083B" w:rsidRPr="002470C2">
        <w:rPr>
          <w:rFonts w:cs="Times New Roman"/>
          <w:szCs w:val="28"/>
        </w:rPr>
        <w:t>прогноз.</w:t>
      </w:r>
    </w:p>
    <w:p w14:paraId="4705E60A" w14:textId="06B176CE" w:rsidR="004963AB" w:rsidRPr="002470C2" w:rsidRDefault="00EE5D1A" w:rsidP="004963AB">
      <w:pPr>
        <w:pStyle w:val="a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Окончательным результатом </w:t>
      </w:r>
      <w:r w:rsidR="002775AE" w:rsidRPr="002470C2">
        <w:rPr>
          <w:rFonts w:cs="Times New Roman"/>
          <w:szCs w:val="28"/>
        </w:rPr>
        <w:t xml:space="preserve">будет </w:t>
      </w:r>
      <w:r w:rsidR="004963AB" w:rsidRPr="002470C2">
        <w:rPr>
          <w:rFonts w:cs="Times New Roman"/>
          <w:szCs w:val="28"/>
        </w:rPr>
        <w:t>являться</w:t>
      </w:r>
      <w:r w:rsidR="002775AE" w:rsidRPr="002470C2">
        <w:rPr>
          <w:rFonts w:cs="Times New Roman"/>
          <w:szCs w:val="28"/>
        </w:rPr>
        <w:t xml:space="preserve"> ветвь </w:t>
      </w:r>
      <w:r w:rsidR="00A82D18" w:rsidRPr="002470C2">
        <w:rPr>
          <w:rFonts w:cs="Times New Roman"/>
          <w:szCs w:val="28"/>
        </w:rPr>
        <w:t>с наибольшим количеством голосов.</w:t>
      </w:r>
    </w:p>
    <w:p w14:paraId="61275FD3" w14:textId="018FC030" w:rsidR="00216F9B" w:rsidRPr="002470C2" w:rsidRDefault="00216F9B" w:rsidP="00216F9B">
      <w:pPr>
        <w:pStyle w:val="2"/>
        <w:spacing w:before="0" w:line="360" w:lineRule="auto"/>
        <w:ind w:firstLine="709"/>
        <w:rPr>
          <w:b w:val="0"/>
          <w:bCs/>
        </w:rPr>
      </w:pPr>
      <w:bookmarkStart w:id="10" w:name="_Toc101829077"/>
      <w:r w:rsidRPr="002470C2">
        <w:rPr>
          <w:bCs/>
        </w:rPr>
        <w:t>Библиотека Matplotlib</w:t>
      </w:r>
      <w:bookmarkEnd w:id="10"/>
    </w:p>
    <w:p w14:paraId="02CCB314" w14:textId="150DA70C" w:rsidR="00216F9B" w:rsidRPr="002470C2" w:rsidRDefault="00216F9B" w:rsidP="00216F9B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Matplotlib – это </w:t>
      </w:r>
      <w:r w:rsidR="0072396B" w:rsidRPr="002470C2">
        <w:rPr>
          <w:rFonts w:cs="Times New Roman"/>
          <w:szCs w:val="28"/>
        </w:rPr>
        <w:t xml:space="preserve">обширная библиотека для создания </w:t>
      </w:r>
      <w:r w:rsidR="002F7965" w:rsidRPr="002470C2">
        <w:rPr>
          <w:rFonts w:cs="Times New Roman"/>
          <w:szCs w:val="28"/>
        </w:rPr>
        <w:t>статических, анимированных и интерактивных визуализаций на Python. Matplotlib делает простые вещи простыми, а сложные возможными.</w:t>
      </w:r>
    </w:p>
    <w:p w14:paraId="54FBE390" w14:textId="1A1CEAB9" w:rsidR="002F7965" w:rsidRPr="006875E9" w:rsidRDefault="002F7965" w:rsidP="002F7965">
      <w:pPr>
        <w:spacing w:line="360" w:lineRule="auto"/>
        <w:ind w:firstLine="709"/>
        <w:rPr>
          <w:rFonts w:cs="Times New Roman"/>
          <w:szCs w:val="28"/>
          <w:u w:val="single"/>
        </w:rPr>
      </w:pPr>
      <w:r w:rsidRPr="006875E9">
        <w:rPr>
          <w:rFonts w:cs="Times New Roman"/>
          <w:szCs w:val="28"/>
          <w:u w:val="single"/>
        </w:rPr>
        <w:t xml:space="preserve">Возможности Matplotlib: </w:t>
      </w:r>
    </w:p>
    <w:p w14:paraId="4A771A76" w14:textId="3B8DD026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Создание </w:t>
      </w:r>
      <w:hyperlink r:id="rId15" w:history="1">
        <w:r w:rsidRPr="002470C2">
          <w:rPr>
            <w:rFonts w:cs="Times New Roman"/>
            <w:szCs w:val="28"/>
          </w:rPr>
          <w:t>интерактивных фигур</w:t>
        </w:r>
      </w:hyperlink>
      <w:r w:rsidRPr="002470C2">
        <w:rPr>
          <w:rFonts w:cs="Times New Roman"/>
          <w:szCs w:val="28"/>
        </w:rPr>
        <w:t>, которые можно масштабировать, панорамировать и обновлять.</w:t>
      </w:r>
    </w:p>
    <w:p w14:paraId="24B2B282" w14:textId="74DA1118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Экспорт во </w:t>
      </w:r>
      <w:hyperlink r:id="rId16" w:anchor="matplotlib.figure.Figure.savefig" w:history="1">
        <w:r w:rsidRPr="002470C2">
          <w:rPr>
            <w:rFonts w:cs="Times New Roman"/>
            <w:szCs w:val="28"/>
          </w:rPr>
          <w:t>многие форматы файлов</w:t>
        </w:r>
      </w:hyperlink>
      <w:r w:rsidRPr="002470C2">
        <w:rPr>
          <w:rFonts w:cs="Times New Roman"/>
          <w:szCs w:val="28"/>
        </w:rPr>
        <w:t>.</w:t>
      </w:r>
    </w:p>
    <w:p w14:paraId="49548BC5" w14:textId="647A10D6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Богатый набор </w:t>
      </w:r>
      <w:hyperlink r:id="rId17" w:history="1">
        <w:r w:rsidRPr="002470C2">
          <w:rPr>
            <w:rFonts w:cs="Times New Roman"/>
            <w:szCs w:val="28"/>
          </w:rPr>
          <w:t>сторонних пакетов</w:t>
        </w:r>
      </w:hyperlink>
      <w:r w:rsidRPr="002470C2">
        <w:rPr>
          <w:rFonts w:cs="Times New Roman"/>
          <w:szCs w:val="28"/>
        </w:rPr>
        <w:t>, созданных на основе Matplotlib.</w:t>
      </w:r>
    </w:p>
    <w:p w14:paraId="483B2D5C" w14:textId="4DC40AAB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Создание </w:t>
      </w:r>
      <w:hyperlink r:id="rId18" w:history="1">
        <w:r w:rsidRPr="002470C2">
          <w:rPr>
            <w:rFonts w:cs="Times New Roman"/>
            <w:szCs w:val="28"/>
          </w:rPr>
          <w:t>графиков качества публикации</w:t>
        </w:r>
      </w:hyperlink>
      <w:r w:rsidRPr="002470C2">
        <w:rPr>
          <w:rFonts w:cs="Times New Roman"/>
          <w:szCs w:val="28"/>
        </w:rPr>
        <w:t>.</w:t>
      </w:r>
    </w:p>
    <w:p w14:paraId="3550FC49" w14:textId="62E6DD48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Настройка </w:t>
      </w:r>
      <w:hyperlink r:id="rId19" w:history="1">
        <w:r w:rsidRPr="002470C2">
          <w:rPr>
            <w:rFonts w:cs="Times New Roman"/>
            <w:szCs w:val="28"/>
          </w:rPr>
          <w:t>визуального стиля</w:t>
        </w:r>
      </w:hyperlink>
      <w:r w:rsidRPr="002470C2">
        <w:rPr>
          <w:rFonts w:cs="Times New Roman"/>
          <w:szCs w:val="28"/>
        </w:rPr>
        <w:t> и </w:t>
      </w:r>
      <w:hyperlink r:id="rId20" w:history="1">
        <w:r w:rsidRPr="002470C2">
          <w:rPr>
            <w:rFonts w:cs="Times New Roman"/>
            <w:szCs w:val="28"/>
          </w:rPr>
          <w:t>макета</w:t>
        </w:r>
      </w:hyperlink>
      <w:r w:rsidRPr="002470C2">
        <w:rPr>
          <w:rFonts w:cs="Times New Roman"/>
          <w:szCs w:val="28"/>
        </w:rPr>
        <w:t>.</w:t>
      </w:r>
    </w:p>
    <w:p w14:paraId="62656D08" w14:textId="45B8FBAA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Встраивание в </w:t>
      </w:r>
      <w:hyperlink r:id="rId21" w:anchor="embedding-matplotlib-in-graphical-user-interfaces" w:history="1">
        <w:r w:rsidRPr="002470C2">
          <w:rPr>
            <w:rFonts w:cs="Times New Roman"/>
            <w:szCs w:val="28"/>
          </w:rPr>
          <w:t>JupyterLab и графические пользовательские интерфейсы</w:t>
        </w:r>
      </w:hyperlink>
      <w:r w:rsidRPr="002470C2">
        <w:rPr>
          <w:rFonts w:cs="Times New Roman"/>
          <w:szCs w:val="28"/>
        </w:rPr>
        <w:t>.</w:t>
      </w:r>
    </w:p>
    <w:p w14:paraId="649B855E" w14:textId="4F0C813C" w:rsidR="002F7965" w:rsidRPr="00516A33" w:rsidRDefault="002F7965" w:rsidP="002F7965">
      <w:pPr>
        <w:shd w:val="clear" w:color="auto" w:fill="FFFFFF"/>
        <w:spacing w:line="360" w:lineRule="auto"/>
        <w:ind w:left="709"/>
        <w:rPr>
          <w:rFonts w:cs="Times New Roman"/>
          <w:szCs w:val="28"/>
        </w:rPr>
      </w:pPr>
    </w:p>
    <w:p w14:paraId="284F2501" w14:textId="0F7AA565" w:rsidR="001E51A7" w:rsidRPr="002470C2" w:rsidRDefault="001E51A7" w:rsidP="00CD552D">
      <w:pPr>
        <w:pStyle w:val="1"/>
        <w:spacing w:before="0" w:line="360" w:lineRule="auto"/>
        <w:ind w:firstLine="709"/>
        <w:rPr>
          <w:rFonts w:cs="Times New Roman"/>
          <w:b w:val="0"/>
          <w:bCs/>
          <w:szCs w:val="28"/>
        </w:rPr>
      </w:pPr>
      <w:bookmarkStart w:id="11" w:name="_Toc101829078"/>
      <w:r w:rsidRPr="002470C2">
        <w:rPr>
          <w:rFonts w:cs="Times New Roman"/>
          <w:bCs/>
          <w:szCs w:val="28"/>
        </w:rPr>
        <w:t>ЗАКЛЮЧЕНИЕ</w:t>
      </w:r>
      <w:bookmarkEnd w:id="11"/>
    </w:p>
    <w:p w14:paraId="7F4B5E18" w14:textId="57646E5C" w:rsidR="001E51A7" w:rsidRPr="002470C2" w:rsidRDefault="00EF657F" w:rsidP="001E51A7">
      <w:pPr>
        <w:spacing w:line="360" w:lineRule="auto"/>
        <w:ind w:firstLine="709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 xml:space="preserve">Заключение </w:t>
      </w:r>
      <w:proofErr w:type="spellStart"/>
      <w:r w:rsidRPr="002470C2">
        <w:rPr>
          <w:rFonts w:cs="Times New Roman"/>
          <w:szCs w:val="28"/>
        </w:rPr>
        <w:t>Заключение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Заключение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Заключение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Заключение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Заключение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Заключение</w:t>
      </w:r>
      <w:proofErr w:type="spellEnd"/>
      <w:r w:rsidRPr="002470C2">
        <w:rPr>
          <w:rFonts w:cs="Times New Roman"/>
          <w:szCs w:val="28"/>
        </w:rPr>
        <w:t xml:space="preserve">. </w:t>
      </w:r>
    </w:p>
    <w:p w14:paraId="0B53C8E8" w14:textId="5503877A" w:rsidR="001E51A7" w:rsidRPr="002470C2" w:rsidRDefault="001E51A7" w:rsidP="00861AC8">
      <w:pPr>
        <w:spacing w:line="360" w:lineRule="auto"/>
        <w:ind w:firstLine="709"/>
        <w:rPr>
          <w:rFonts w:cs="Times New Roman"/>
          <w:szCs w:val="28"/>
        </w:rPr>
      </w:pPr>
    </w:p>
    <w:p w14:paraId="29AFFA9E" w14:textId="344A46F8" w:rsidR="001E51A7" w:rsidRPr="002470C2" w:rsidRDefault="001E51A7" w:rsidP="00CD552D">
      <w:pPr>
        <w:pStyle w:val="1"/>
        <w:spacing w:before="0" w:line="360" w:lineRule="auto"/>
        <w:ind w:firstLine="709"/>
        <w:rPr>
          <w:rFonts w:cs="Times New Roman"/>
          <w:b w:val="0"/>
          <w:bCs/>
          <w:szCs w:val="28"/>
        </w:rPr>
      </w:pPr>
      <w:bookmarkStart w:id="12" w:name="_Toc101829079"/>
      <w:r w:rsidRPr="002470C2">
        <w:rPr>
          <w:rFonts w:cs="Times New Roman"/>
          <w:bCs/>
          <w:szCs w:val="28"/>
        </w:rPr>
        <w:t>ИСТОЧНИКИ</w:t>
      </w:r>
      <w:bookmarkEnd w:id="12"/>
    </w:p>
    <w:p w14:paraId="4821F11D" w14:textId="4576974F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  <w:lang w:val="en-US"/>
        </w:rPr>
        <w:t xml:space="preserve">1. L.P. Coelho, W. </w:t>
      </w:r>
      <w:proofErr w:type="spellStart"/>
      <w:r w:rsidRPr="00516A33">
        <w:rPr>
          <w:rFonts w:cs="Times New Roman"/>
          <w:szCs w:val="28"/>
          <w:lang w:val="en-US"/>
        </w:rPr>
        <w:t>Richert</w:t>
      </w:r>
      <w:proofErr w:type="spellEnd"/>
      <w:r w:rsidRPr="00516A33">
        <w:rPr>
          <w:rFonts w:cs="Times New Roman"/>
          <w:szCs w:val="28"/>
          <w:lang w:val="en-US"/>
        </w:rPr>
        <w:t xml:space="preserve">. </w:t>
      </w:r>
      <w:r w:rsidRPr="00516A33">
        <w:rPr>
          <w:rFonts w:cs="Times New Roman"/>
          <w:szCs w:val="28"/>
        </w:rPr>
        <w:t xml:space="preserve">Building </w:t>
      </w:r>
      <w:proofErr w:type="spellStart"/>
      <w:r w:rsidRPr="00516A33">
        <w:rPr>
          <w:rFonts w:cs="Times New Roman"/>
          <w:szCs w:val="28"/>
        </w:rPr>
        <w:t>machine</w:t>
      </w:r>
      <w:proofErr w:type="spellEnd"/>
      <w:r w:rsidRPr="00516A33">
        <w:rPr>
          <w:rFonts w:cs="Times New Roman"/>
          <w:szCs w:val="28"/>
        </w:rPr>
        <w:t xml:space="preserve"> </w:t>
      </w:r>
      <w:proofErr w:type="spellStart"/>
      <w:r w:rsidRPr="00516A33">
        <w:rPr>
          <w:rFonts w:cs="Times New Roman"/>
          <w:szCs w:val="28"/>
        </w:rPr>
        <w:t>learning</w:t>
      </w:r>
      <w:proofErr w:type="spellEnd"/>
      <w:r w:rsidRPr="00516A33">
        <w:rPr>
          <w:rFonts w:cs="Times New Roman"/>
          <w:szCs w:val="28"/>
        </w:rPr>
        <w:t xml:space="preserve"> </w:t>
      </w:r>
      <w:proofErr w:type="spellStart"/>
      <w:r w:rsidRPr="00516A33">
        <w:rPr>
          <w:rFonts w:cs="Times New Roman"/>
          <w:szCs w:val="28"/>
        </w:rPr>
        <w:t>system</w:t>
      </w:r>
      <w:proofErr w:type="spellEnd"/>
      <w:r w:rsidRPr="00516A33">
        <w:rPr>
          <w:rFonts w:cs="Times New Roman"/>
          <w:szCs w:val="28"/>
        </w:rPr>
        <w:t xml:space="preserve"> with Python – </w:t>
      </w:r>
      <w:proofErr w:type="spellStart"/>
      <w:r w:rsidRPr="00516A33">
        <w:rPr>
          <w:rFonts w:cs="Times New Roman"/>
          <w:szCs w:val="28"/>
        </w:rPr>
        <w:t>Packt</w:t>
      </w:r>
      <w:proofErr w:type="spellEnd"/>
      <w:r w:rsidRPr="00516A33">
        <w:rPr>
          <w:rFonts w:cs="Times New Roman"/>
          <w:szCs w:val="28"/>
        </w:rPr>
        <w:t xml:space="preserve"> Publishing, 2013. – 290 с.</w:t>
      </w:r>
    </w:p>
    <w:p w14:paraId="592BCC43" w14:textId="77777777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</w:rPr>
        <w:t>2. J. Grus, Data Science from Scratch: First Principles with Python – O’Reilly Media, Inc, 2015. – 330 с.</w:t>
      </w:r>
    </w:p>
    <w:p w14:paraId="0048014F" w14:textId="77777777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</w:rPr>
        <w:t xml:space="preserve">3. C. </w:t>
      </w:r>
      <w:proofErr w:type="spellStart"/>
      <w:r w:rsidRPr="00516A33">
        <w:rPr>
          <w:rFonts w:cs="Times New Roman"/>
          <w:szCs w:val="28"/>
        </w:rPr>
        <w:t>Albon</w:t>
      </w:r>
      <w:proofErr w:type="spellEnd"/>
      <w:r w:rsidRPr="00516A33">
        <w:rPr>
          <w:rFonts w:cs="Times New Roman"/>
          <w:szCs w:val="28"/>
        </w:rPr>
        <w:t>, Machine Learning with Python Cookbook – O’Reilly Media, Inc, 2018 – 366 с.</w:t>
      </w:r>
    </w:p>
    <w:p w14:paraId="6566D471" w14:textId="77777777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</w:rPr>
        <w:t xml:space="preserve">4. </w:t>
      </w:r>
      <w:proofErr w:type="spellStart"/>
      <w:r w:rsidRPr="00516A33">
        <w:rPr>
          <w:rFonts w:cs="Times New Roman"/>
          <w:szCs w:val="28"/>
        </w:rPr>
        <w:t>Aurelien</w:t>
      </w:r>
      <w:proofErr w:type="spellEnd"/>
      <w:r w:rsidRPr="00516A33">
        <w:rPr>
          <w:rFonts w:cs="Times New Roman"/>
          <w:szCs w:val="28"/>
        </w:rPr>
        <w:t xml:space="preserve"> </w:t>
      </w:r>
      <w:proofErr w:type="spellStart"/>
      <w:r w:rsidRPr="00516A33">
        <w:rPr>
          <w:rFonts w:cs="Times New Roman"/>
          <w:szCs w:val="28"/>
        </w:rPr>
        <w:t>Geron</w:t>
      </w:r>
      <w:proofErr w:type="spellEnd"/>
      <w:r w:rsidRPr="00516A33">
        <w:rPr>
          <w:rFonts w:cs="Times New Roman"/>
          <w:szCs w:val="28"/>
        </w:rPr>
        <w:t xml:space="preserve">, Hands-on Machine Learning with </w:t>
      </w:r>
      <w:proofErr w:type="spellStart"/>
      <w:r w:rsidRPr="00516A33">
        <w:rPr>
          <w:rFonts w:cs="Times New Roman"/>
          <w:szCs w:val="28"/>
        </w:rPr>
        <w:t>Sckit-Learn</w:t>
      </w:r>
      <w:proofErr w:type="spellEnd"/>
      <w:r w:rsidRPr="00516A33">
        <w:rPr>
          <w:rFonts w:cs="Times New Roman"/>
          <w:szCs w:val="28"/>
        </w:rPr>
        <w:t xml:space="preserve">, </w:t>
      </w:r>
      <w:proofErr w:type="spellStart"/>
      <w:r w:rsidRPr="00516A33">
        <w:rPr>
          <w:rFonts w:cs="Times New Roman"/>
          <w:szCs w:val="28"/>
        </w:rPr>
        <w:t>Keras</w:t>
      </w:r>
      <w:proofErr w:type="spellEnd"/>
      <w:r w:rsidRPr="00516A33">
        <w:rPr>
          <w:rFonts w:cs="Times New Roman"/>
          <w:szCs w:val="28"/>
        </w:rPr>
        <w:t xml:space="preserve"> and </w:t>
      </w:r>
      <w:proofErr w:type="spellStart"/>
      <w:r w:rsidRPr="00516A33">
        <w:rPr>
          <w:rFonts w:cs="Times New Roman"/>
          <w:szCs w:val="28"/>
        </w:rPr>
        <w:t>Tensorflow</w:t>
      </w:r>
      <w:proofErr w:type="spellEnd"/>
      <w:r w:rsidRPr="00516A33">
        <w:rPr>
          <w:rFonts w:cs="Times New Roman"/>
          <w:szCs w:val="28"/>
        </w:rPr>
        <w:t>, 2nd Edition – O’Reilly Media, Inc, 2019. – 600 с.</w:t>
      </w:r>
    </w:p>
    <w:p w14:paraId="34F0DB5A" w14:textId="77777777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</w:rPr>
        <w:t>5. The EMNIST Dataset [Электронный ресурс] // nist.gov. 28.03.2019. URL: https://www.nist.gov/itl/products-and-services/emnist-dataset</w:t>
      </w:r>
    </w:p>
    <w:p w14:paraId="171BEDEE" w14:textId="77777777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</w:rPr>
        <w:t xml:space="preserve">6. Getting started with </w:t>
      </w:r>
      <w:proofErr w:type="spellStart"/>
      <w:r w:rsidRPr="00516A33">
        <w:rPr>
          <w:rFonts w:cs="Times New Roman"/>
          <w:szCs w:val="28"/>
        </w:rPr>
        <w:t>EasyOCR</w:t>
      </w:r>
      <w:proofErr w:type="spellEnd"/>
      <w:r w:rsidRPr="00516A33">
        <w:rPr>
          <w:rFonts w:cs="Times New Roman"/>
          <w:szCs w:val="28"/>
        </w:rPr>
        <w:t xml:space="preserve"> for Optical Character Recognition [Электронный ресурс] // pyimagesearch.com. 14.09.2020. URL: https://pyimagesearch.com/2020/09/14/getting-started-with-easyocr-for-optical-character-recognition/</w:t>
      </w:r>
    </w:p>
    <w:p w14:paraId="25837BF5" w14:textId="77777777" w:rsidR="00516A33" w:rsidRPr="00516A33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r w:rsidRPr="00516A33">
        <w:rPr>
          <w:rFonts w:cs="Times New Roman"/>
          <w:szCs w:val="28"/>
        </w:rPr>
        <w:t>7. How to OCR with Tesseract, OpenCV and Python [Электронный ресурс] // nanonets.com. 10.02.2022. URL: https:/nanonets.com/blog/ocr-with-tesseract/ (https://nanonets.com/blog/ocr-with-tesseract/)</w:t>
      </w:r>
    </w:p>
    <w:p w14:paraId="5F2E495A" w14:textId="40373E32" w:rsidR="001E51A7" w:rsidRPr="002470C2" w:rsidRDefault="00516A33" w:rsidP="00516A33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516A33">
        <w:rPr>
          <w:rFonts w:cs="Times New Roman"/>
          <w:szCs w:val="28"/>
        </w:rPr>
        <w:t>Свёрточные</w:t>
      </w:r>
      <w:proofErr w:type="spellEnd"/>
      <w:r w:rsidRPr="00516A33">
        <w:rPr>
          <w:rFonts w:cs="Times New Roman"/>
          <w:szCs w:val="28"/>
        </w:rPr>
        <w:t xml:space="preserve"> нейронные сети [Электронный ресурс] // habr.com. 31.01.2018. URL: https://habr.com/ru/post/348000/</w:t>
      </w:r>
      <w:r w:rsidR="001E51A7" w:rsidRPr="002470C2">
        <w:rPr>
          <w:rFonts w:cs="Times New Roman"/>
          <w:szCs w:val="28"/>
        </w:rPr>
        <w:t>.</w:t>
      </w:r>
    </w:p>
    <w:p w14:paraId="0371394D" w14:textId="77777777" w:rsidR="001E51A7" w:rsidRPr="002470C2" w:rsidRDefault="001E51A7" w:rsidP="00861AC8">
      <w:pPr>
        <w:spacing w:line="360" w:lineRule="auto"/>
        <w:ind w:firstLine="709"/>
        <w:rPr>
          <w:rFonts w:cs="Times New Roman"/>
          <w:szCs w:val="28"/>
        </w:rPr>
      </w:pPr>
    </w:p>
    <w:sectPr w:rsidR="001E51A7" w:rsidRPr="0024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68B"/>
    <w:multiLevelType w:val="hybridMultilevel"/>
    <w:tmpl w:val="FE78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81BC3"/>
    <w:multiLevelType w:val="hybridMultilevel"/>
    <w:tmpl w:val="6B1C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584CE2"/>
    <w:multiLevelType w:val="multilevel"/>
    <w:tmpl w:val="9DE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A5E"/>
    <w:multiLevelType w:val="hybridMultilevel"/>
    <w:tmpl w:val="A196A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C60BDE"/>
    <w:multiLevelType w:val="hybridMultilevel"/>
    <w:tmpl w:val="C6AE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8373D"/>
    <w:multiLevelType w:val="multilevel"/>
    <w:tmpl w:val="CBD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45D89"/>
    <w:multiLevelType w:val="hybridMultilevel"/>
    <w:tmpl w:val="22BE2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EF0EE1"/>
    <w:multiLevelType w:val="multilevel"/>
    <w:tmpl w:val="E11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B50B0"/>
    <w:multiLevelType w:val="hybridMultilevel"/>
    <w:tmpl w:val="7ABE6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2702A6"/>
    <w:multiLevelType w:val="multilevel"/>
    <w:tmpl w:val="6D7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F5112"/>
    <w:multiLevelType w:val="hybridMultilevel"/>
    <w:tmpl w:val="B73E73AC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562813B8"/>
    <w:multiLevelType w:val="hybridMultilevel"/>
    <w:tmpl w:val="6E6A77CC"/>
    <w:lvl w:ilvl="0" w:tplc="0419000F">
      <w:start w:val="1"/>
      <w:numFmt w:val="decimal"/>
      <w:lvlText w:val="%1."/>
      <w:lvlJc w:val="left"/>
      <w:pPr>
        <w:ind w:left="4265" w:hanging="360"/>
      </w:pPr>
    </w:lvl>
    <w:lvl w:ilvl="1" w:tplc="04190019" w:tentative="1">
      <w:start w:val="1"/>
      <w:numFmt w:val="lowerLetter"/>
      <w:lvlText w:val="%2."/>
      <w:lvlJc w:val="left"/>
      <w:pPr>
        <w:ind w:left="4985" w:hanging="360"/>
      </w:pPr>
    </w:lvl>
    <w:lvl w:ilvl="2" w:tplc="0419001B" w:tentative="1">
      <w:start w:val="1"/>
      <w:numFmt w:val="lowerRoman"/>
      <w:lvlText w:val="%3."/>
      <w:lvlJc w:val="right"/>
      <w:pPr>
        <w:ind w:left="5705" w:hanging="180"/>
      </w:pPr>
    </w:lvl>
    <w:lvl w:ilvl="3" w:tplc="0419000F" w:tentative="1">
      <w:start w:val="1"/>
      <w:numFmt w:val="decimal"/>
      <w:lvlText w:val="%4."/>
      <w:lvlJc w:val="left"/>
      <w:pPr>
        <w:ind w:left="6425" w:hanging="360"/>
      </w:pPr>
    </w:lvl>
    <w:lvl w:ilvl="4" w:tplc="04190019" w:tentative="1">
      <w:start w:val="1"/>
      <w:numFmt w:val="lowerLetter"/>
      <w:lvlText w:val="%5."/>
      <w:lvlJc w:val="left"/>
      <w:pPr>
        <w:ind w:left="7145" w:hanging="360"/>
      </w:pPr>
    </w:lvl>
    <w:lvl w:ilvl="5" w:tplc="0419001B" w:tentative="1">
      <w:start w:val="1"/>
      <w:numFmt w:val="lowerRoman"/>
      <w:lvlText w:val="%6."/>
      <w:lvlJc w:val="right"/>
      <w:pPr>
        <w:ind w:left="7865" w:hanging="180"/>
      </w:pPr>
    </w:lvl>
    <w:lvl w:ilvl="6" w:tplc="0419000F" w:tentative="1">
      <w:start w:val="1"/>
      <w:numFmt w:val="decimal"/>
      <w:lvlText w:val="%7."/>
      <w:lvlJc w:val="left"/>
      <w:pPr>
        <w:ind w:left="8585" w:hanging="360"/>
      </w:pPr>
    </w:lvl>
    <w:lvl w:ilvl="7" w:tplc="04190019" w:tentative="1">
      <w:start w:val="1"/>
      <w:numFmt w:val="lowerLetter"/>
      <w:lvlText w:val="%8."/>
      <w:lvlJc w:val="left"/>
      <w:pPr>
        <w:ind w:left="9305" w:hanging="360"/>
      </w:pPr>
    </w:lvl>
    <w:lvl w:ilvl="8" w:tplc="0419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14" w15:restartNumberingAfterBreak="0">
    <w:nsid w:val="5C48055F"/>
    <w:multiLevelType w:val="hybridMultilevel"/>
    <w:tmpl w:val="E9420A9E"/>
    <w:lvl w:ilvl="0" w:tplc="2550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404962"/>
    <w:multiLevelType w:val="multilevel"/>
    <w:tmpl w:val="E99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9127B"/>
    <w:multiLevelType w:val="multilevel"/>
    <w:tmpl w:val="741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25B19"/>
    <w:multiLevelType w:val="hybridMultilevel"/>
    <w:tmpl w:val="32E49B0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9" w15:restartNumberingAfterBreak="0">
    <w:nsid w:val="70430A4E"/>
    <w:multiLevelType w:val="hybridMultilevel"/>
    <w:tmpl w:val="1158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C2651F"/>
    <w:multiLevelType w:val="hybridMultilevel"/>
    <w:tmpl w:val="4F96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29701C"/>
    <w:multiLevelType w:val="hybridMultilevel"/>
    <w:tmpl w:val="7492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F84692"/>
    <w:multiLevelType w:val="hybridMultilevel"/>
    <w:tmpl w:val="0E60D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81064509">
    <w:abstractNumId w:val="4"/>
  </w:num>
  <w:num w:numId="2" w16cid:durableId="1730111176">
    <w:abstractNumId w:val="6"/>
  </w:num>
  <w:num w:numId="3" w16cid:durableId="617488624">
    <w:abstractNumId w:val="17"/>
  </w:num>
  <w:num w:numId="4" w16cid:durableId="2117285788">
    <w:abstractNumId w:val="21"/>
  </w:num>
  <w:num w:numId="5" w16cid:durableId="2001735993">
    <w:abstractNumId w:val="8"/>
  </w:num>
  <w:num w:numId="6" w16cid:durableId="1096748565">
    <w:abstractNumId w:val="14"/>
  </w:num>
  <w:num w:numId="7" w16cid:durableId="529493749">
    <w:abstractNumId w:val="18"/>
  </w:num>
  <w:num w:numId="8" w16cid:durableId="1966421828">
    <w:abstractNumId w:val="0"/>
  </w:num>
  <w:num w:numId="9" w16cid:durableId="92743928">
    <w:abstractNumId w:val="19"/>
  </w:num>
  <w:num w:numId="10" w16cid:durableId="1602300363">
    <w:abstractNumId w:val="10"/>
  </w:num>
  <w:num w:numId="11" w16cid:durableId="2003661709">
    <w:abstractNumId w:val="20"/>
  </w:num>
  <w:num w:numId="12" w16cid:durableId="840703173">
    <w:abstractNumId w:val="12"/>
  </w:num>
  <w:num w:numId="13" w16cid:durableId="668748398">
    <w:abstractNumId w:val="3"/>
  </w:num>
  <w:num w:numId="14" w16cid:durableId="1984197447">
    <w:abstractNumId w:val="2"/>
  </w:num>
  <w:num w:numId="15" w16cid:durableId="974942683">
    <w:abstractNumId w:val="16"/>
  </w:num>
  <w:num w:numId="16" w16cid:durableId="1465927097">
    <w:abstractNumId w:val="15"/>
  </w:num>
  <w:num w:numId="17" w16cid:durableId="1803383030">
    <w:abstractNumId w:val="7"/>
  </w:num>
  <w:num w:numId="18" w16cid:durableId="1995839716">
    <w:abstractNumId w:val="11"/>
  </w:num>
  <w:num w:numId="19" w16cid:durableId="2072927010">
    <w:abstractNumId w:val="9"/>
  </w:num>
  <w:num w:numId="20" w16cid:durableId="170142689">
    <w:abstractNumId w:val="1"/>
  </w:num>
  <w:num w:numId="21" w16cid:durableId="1206408806">
    <w:abstractNumId w:val="13"/>
  </w:num>
  <w:num w:numId="22" w16cid:durableId="961809594">
    <w:abstractNumId w:val="22"/>
  </w:num>
  <w:num w:numId="23" w16cid:durableId="1617444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0148AB"/>
    <w:rsid w:val="00025AA6"/>
    <w:rsid w:val="000448AD"/>
    <w:rsid w:val="000667CE"/>
    <w:rsid w:val="000E064D"/>
    <w:rsid w:val="000F0C74"/>
    <w:rsid w:val="0014319B"/>
    <w:rsid w:val="00161FC5"/>
    <w:rsid w:val="00194F09"/>
    <w:rsid w:val="001968EC"/>
    <w:rsid w:val="001A27FA"/>
    <w:rsid w:val="001D7D42"/>
    <w:rsid w:val="001E51A7"/>
    <w:rsid w:val="00201242"/>
    <w:rsid w:val="002027C0"/>
    <w:rsid w:val="00216F9B"/>
    <w:rsid w:val="002307AA"/>
    <w:rsid w:val="00237B3D"/>
    <w:rsid w:val="00245F00"/>
    <w:rsid w:val="002470C2"/>
    <w:rsid w:val="0027746F"/>
    <w:rsid w:val="002775AE"/>
    <w:rsid w:val="002B444E"/>
    <w:rsid w:val="002E0FFC"/>
    <w:rsid w:val="002F7965"/>
    <w:rsid w:val="003275F4"/>
    <w:rsid w:val="0034075D"/>
    <w:rsid w:val="00357CCF"/>
    <w:rsid w:val="003C57A4"/>
    <w:rsid w:val="003E262E"/>
    <w:rsid w:val="003F68CD"/>
    <w:rsid w:val="00402493"/>
    <w:rsid w:val="00445D42"/>
    <w:rsid w:val="00446D9D"/>
    <w:rsid w:val="0046369F"/>
    <w:rsid w:val="004963AB"/>
    <w:rsid w:val="00496BE1"/>
    <w:rsid w:val="004C0EC3"/>
    <w:rsid w:val="004C6093"/>
    <w:rsid w:val="004E37B5"/>
    <w:rsid w:val="005132DD"/>
    <w:rsid w:val="00516A33"/>
    <w:rsid w:val="00544FDD"/>
    <w:rsid w:val="00552109"/>
    <w:rsid w:val="005528AD"/>
    <w:rsid w:val="005565FF"/>
    <w:rsid w:val="00590B6B"/>
    <w:rsid w:val="0059708E"/>
    <w:rsid w:val="0059734B"/>
    <w:rsid w:val="005F331E"/>
    <w:rsid w:val="006167C2"/>
    <w:rsid w:val="00616DCA"/>
    <w:rsid w:val="00621CC1"/>
    <w:rsid w:val="006307EA"/>
    <w:rsid w:val="006875E9"/>
    <w:rsid w:val="00711D38"/>
    <w:rsid w:val="0072396B"/>
    <w:rsid w:val="007646EF"/>
    <w:rsid w:val="007749B9"/>
    <w:rsid w:val="00783E16"/>
    <w:rsid w:val="007857DE"/>
    <w:rsid w:val="00794E2C"/>
    <w:rsid w:val="007F2EC5"/>
    <w:rsid w:val="0081083B"/>
    <w:rsid w:val="00834962"/>
    <w:rsid w:val="008604D6"/>
    <w:rsid w:val="00861AC8"/>
    <w:rsid w:val="00883916"/>
    <w:rsid w:val="008D033E"/>
    <w:rsid w:val="008D5884"/>
    <w:rsid w:val="00902C5C"/>
    <w:rsid w:val="00966A23"/>
    <w:rsid w:val="0098592C"/>
    <w:rsid w:val="009E2CB4"/>
    <w:rsid w:val="009F2165"/>
    <w:rsid w:val="00A0516D"/>
    <w:rsid w:val="00A12049"/>
    <w:rsid w:val="00A256EF"/>
    <w:rsid w:val="00A46050"/>
    <w:rsid w:val="00A80E00"/>
    <w:rsid w:val="00A82D18"/>
    <w:rsid w:val="00A96FF2"/>
    <w:rsid w:val="00AB469B"/>
    <w:rsid w:val="00AC14CB"/>
    <w:rsid w:val="00AD5AE3"/>
    <w:rsid w:val="00AE1937"/>
    <w:rsid w:val="00AE5E9B"/>
    <w:rsid w:val="00AE765E"/>
    <w:rsid w:val="00AF16EC"/>
    <w:rsid w:val="00B1390D"/>
    <w:rsid w:val="00B61979"/>
    <w:rsid w:val="00B65EBA"/>
    <w:rsid w:val="00B83B69"/>
    <w:rsid w:val="00B92954"/>
    <w:rsid w:val="00B95EB6"/>
    <w:rsid w:val="00C06700"/>
    <w:rsid w:val="00C0679F"/>
    <w:rsid w:val="00C11530"/>
    <w:rsid w:val="00C26FFB"/>
    <w:rsid w:val="00C36566"/>
    <w:rsid w:val="00CD552D"/>
    <w:rsid w:val="00CD6BD9"/>
    <w:rsid w:val="00D0774F"/>
    <w:rsid w:val="00D34C8D"/>
    <w:rsid w:val="00D41DAD"/>
    <w:rsid w:val="00D534AD"/>
    <w:rsid w:val="00D55F2F"/>
    <w:rsid w:val="00DA7A0C"/>
    <w:rsid w:val="00DC1E36"/>
    <w:rsid w:val="00DE3F5D"/>
    <w:rsid w:val="00E03D12"/>
    <w:rsid w:val="00E14111"/>
    <w:rsid w:val="00E27179"/>
    <w:rsid w:val="00E349B8"/>
    <w:rsid w:val="00E60E52"/>
    <w:rsid w:val="00E633A5"/>
    <w:rsid w:val="00E70D3B"/>
    <w:rsid w:val="00E90599"/>
    <w:rsid w:val="00EA5EFD"/>
    <w:rsid w:val="00EB1B01"/>
    <w:rsid w:val="00EB7295"/>
    <w:rsid w:val="00EE5D1A"/>
    <w:rsid w:val="00EF657F"/>
    <w:rsid w:val="00F0549D"/>
    <w:rsid w:val="00F17528"/>
    <w:rsid w:val="00F93D24"/>
    <w:rsid w:val="00FB06E7"/>
    <w:rsid w:val="00FC4402"/>
    <w:rsid w:val="00FC4B0B"/>
    <w:rsid w:val="00FD5FE7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40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4F0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75E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F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5F00"/>
    <w:pPr>
      <w:spacing w:before="480" w:line="276" w:lineRule="auto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45F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729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75E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14319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43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ieeexplore.ieee.org/document/4160265/citations?tabFilter=pap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plotlib.org/stable/gallery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atplotlib.org/mpl-third-par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tplotlib.org/stable/api/figure_api.html" TargetMode="External"/><Relationship Id="rId20" Type="http://schemas.openxmlformats.org/officeDocument/2006/relationships/hyperlink" Target="https://matplotlib.org/stable/tutorials/provisional/mosaic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ybinder.org/v2/gh/matplotlib/mpl-brochure-binder/main?labpath=MatplotlibExample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matplotlib.org/stable/gallery/style_sheets/style_sheets_refere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D7DC-084F-4276-B895-E4AC46F8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2706</Words>
  <Characters>15429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55</cp:revision>
  <dcterms:created xsi:type="dcterms:W3CDTF">2022-04-15T16:09:00Z</dcterms:created>
  <dcterms:modified xsi:type="dcterms:W3CDTF">2022-04-25T22:31:00Z</dcterms:modified>
</cp:coreProperties>
</file>