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70B0" w:rsidRPr="002270B0" w:rsidRDefault="002270B0" w:rsidP="002270B0">
      <w:pPr>
        <w:spacing w:after="0" w:line="240" w:lineRule="auto"/>
        <w:ind w:right="-40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  <w:highlight w:val="white"/>
          <w:lang w:eastAsia="en-US"/>
        </w:rPr>
      </w:pPr>
      <w:r w:rsidRPr="002270B0">
        <w:rPr>
          <w:rFonts w:ascii="Times New Roman" w:eastAsia="Times New Roman" w:hAnsi="Times New Roman" w:cs="Times New Roman"/>
          <w:b/>
          <w:kern w:val="2"/>
          <w:sz w:val="28"/>
          <w:szCs w:val="28"/>
          <w:highlight w:val="white"/>
          <w:lang w:eastAsia="en-US"/>
        </w:rPr>
        <w:t xml:space="preserve">Київський національний університет імені Тараса Шевченка </w:t>
      </w:r>
    </w:p>
    <w:p w:rsidR="002270B0" w:rsidRPr="002270B0" w:rsidRDefault="002270B0" w:rsidP="002270B0">
      <w:pPr>
        <w:spacing w:after="0" w:line="240" w:lineRule="auto"/>
        <w:ind w:right="-40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  <w:highlight w:val="white"/>
          <w:lang w:eastAsia="en-US"/>
        </w:rPr>
      </w:pPr>
      <w:r w:rsidRPr="002270B0">
        <w:rPr>
          <w:rFonts w:ascii="Times New Roman" w:eastAsia="Times New Roman" w:hAnsi="Times New Roman" w:cs="Times New Roman"/>
          <w:b/>
          <w:kern w:val="2"/>
          <w:sz w:val="28"/>
          <w:szCs w:val="28"/>
          <w:highlight w:val="white"/>
          <w:lang w:eastAsia="en-US"/>
        </w:rPr>
        <w:t>Факультет інформаційних технологій</w:t>
      </w:r>
    </w:p>
    <w:p w:rsidR="002270B0" w:rsidRPr="002270B0" w:rsidRDefault="002270B0" w:rsidP="002270B0">
      <w:pPr>
        <w:spacing w:before="20" w:line="240" w:lineRule="auto"/>
        <w:ind w:right="-40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  <w:highlight w:val="white"/>
          <w:lang w:eastAsia="en-US"/>
        </w:rPr>
      </w:pPr>
      <w:r w:rsidRPr="002270B0">
        <w:rPr>
          <w:rFonts w:ascii="Times New Roman" w:eastAsia="Times New Roman" w:hAnsi="Times New Roman" w:cs="Times New Roman"/>
          <w:b/>
          <w:kern w:val="2"/>
          <w:sz w:val="28"/>
          <w:szCs w:val="28"/>
          <w:highlight w:val="white"/>
          <w:lang w:eastAsia="en-US"/>
        </w:rPr>
        <w:t>Кафедра інтелектуальних технологій</w:t>
      </w:r>
    </w:p>
    <w:p w:rsidR="002270B0" w:rsidRPr="002270B0" w:rsidRDefault="002270B0" w:rsidP="002270B0">
      <w:pPr>
        <w:spacing w:before="20" w:line="360" w:lineRule="auto"/>
        <w:ind w:left="140" w:right="-40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  <w:highlight w:val="white"/>
          <w:lang w:eastAsia="en-US"/>
        </w:rPr>
      </w:pPr>
      <w:r w:rsidRPr="002270B0"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  <w:t xml:space="preserve"> </w:t>
      </w:r>
      <w:r w:rsidRPr="002270B0">
        <w:rPr>
          <w:rFonts w:ascii="Times New Roman" w:eastAsia="Times New Roman" w:hAnsi="Times New Roman" w:cs="Times New Roman"/>
          <w:b/>
          <w:kern w:val="2"/>
          <w:sz w:val="28"/>
          <w:szCs w:val="28"/>
          <w:highlight w:val="white"/>
          <w:lang w:eastAsia="en-US"/>
        </w:rPr>
        <w:t>ЗАВДАННЯ</w:t>
      </w:r>
    </w:p>
    <w:p w:rsidR="002270B0" w:rsidRPr="002270B0" w:rsidRDefault="002270B0" w:rsidP="002270B0">
      <w:pPr>
        <w:spacing w:before="60" w:line="276" w:lineRule="auto"/>
        <w:ind w:right="100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</w:pPr>
      <w:r w:rsidRPr="002270B0"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  <w:t>на курсову роботу з проектування алгоритмів та програмування</w:t>
      </w:r>
    </w:p>
    <w:p w:rsidR="002270B0" w:rsidRPr="002270B0" w:rsidRDefault="002270B0" w:rsidP="002270B0">
      <w:pPr>
        <w:spacing w:before="60" w:line="276" w:lineRule="auto"/>
        <w:ind w:right="100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</w:pPr>
      <w:r w:rsidRPr="002270B0"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  <w:t>студентці Гнатюк Анні Михайлівні</w:t>
      </w:r>
    </w:p>
    <w:p w:rsidR="00B93447" w:rsidRDefault="002270B0" w:rsidP="00B93447">
      <w:pPr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</w:pPr>
      <w:r w:rsidRPr="002270B0"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  <w:t>Тема роботи</w:t>
      </w:r>
      <w:r w:rsidR="00B93447"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val="en-US" w:eastAsia="en-US"/>
        </w:rPr>
        <w:t>:</w:t>
      </w:r>
      <w:r w:rsidRPr="002270B0"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  <w:t xml:space="preserve"> </w:t>
      </w:r>
    </w:p>
    <w:p w:rsidR="002270B0" w:rsidRPr="002270B0" w:rsidRDefault="002270B0" w:rsidP="00B93447">
      <w:pPr>
        <w:spacing w:line="360" w:lineRule="auto"/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</w:pPr>
      <w:r w:rsidRPr="002270B0"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  <w:t>«Розробка ігрової програми “Змійка” з графічним інтерфейсом мовою С++»</w:t>
      </w:r>
    </w:p>
    <w:p w:rsidR="002270B0" w:rsidRPr="002270B0" w:rsidRDefault="002270B0" w:rsidP="00B93447">
      <w:pPr>
        <w:numPr>
          <w:ilvl w:val="0"/>
          <w:numId w:val="1"/>
        </w:numPr>
        <w:spacing w:line="360" w:lineRule="auto"/>
        <w:ind w:right="1120"/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</w:pPr>
      <w:r w:rsidRPr="002270B0"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  <w:t>Термін здачі закінченого проекту: 26 травня 2023 р.</w:t>
      </w:r>
    </w:p>
    <w:p w:rsidR="002270B0" w:rsidRPr="002270B0" w:rsidRDefault="002270B0" w:rsidP="00B93447">
      <w:pPr>
        <w:numPr>
          <w:ilvl w:val="0"/>
          <w:numId w:val="1"/>
        </w:numPr>
        <w:spacing w:line="360" w:lineRule="auto"/>
        <w:ind w:right="1120"/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</w:pPr>
      <w:r w:rsidRPr="002270B0"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  <w:t xml:space="preserve">Вхідні дані до проекту: немає </w:t>
      </w:r>
    </w:p>
    <w:p w:rsidR="00B93447" w:rsidRDefault="002270B0" w:rsidP="00B93447">
      <w:pPr>
        <w:numPr>
          <w:ilvl w:val="0"/>
          <w:numId w:val="1"/>
        </w:numPr>
        <w:spacing w:after="0" w:line="360" w:lineRule="auto"/>
        <w:ind w:right="1040"/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</w:pPr>
      <w:r w:rsidRPr="002270B0"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  <w:t>Зміст роботи:</w:t>
      </w:r>
    </w:p>
    <w:p w:rsidR="002270B0" w:rsidRPr="00B93447" w:rsidRDefault="002270B0" w:rsidP="00B93447">
      <w:pPr>
        <w:spacing w:after="0" w:line="360" w:lineRule="auto"/>
        <w:ind w:left="283"/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</w:pPr>
      <w:r w:rsidRPr="00B93447"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  <w:t>Розділ 1. Аналіз класичних алгоритмів для гри змійка.</w:t>
      </w:r>
    </w:p>
    <w:p w:rsidR="002270B0" w:rsidRPr="00B93447" w:rsidRDefault="002270B0" w:rsidP="00B93447">
      <w:pPr>
        <w:spacing w:after="0" w:line="360" w:lineRule="auto"/>
        <w:ind w:left="283"/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</w:pPr>
      <w:r w:rsidRPr="00B93447"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  <w:t>Розділ 2. Проектування програми змійка з використанням алгоритму A*.</w:t>
      </w:r>
    </w:p>
    <w:p w:rsidR="002270B0" w:rsidRPr="00B93447" w:rsidRDefault="002270B0" w:rsidP="00B93447">
      <w:pPr>
        <w:spacing w:line="360" w:lineRule="auto"/>
        <w:ind w:left="283"/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</w:pPr>
      <w:r w:rsidRPr="00B93447"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  <w:t>Розділ 3. Реалізація програмного застосунку «Змійка» з використанням бібліотеки SFML.</w:t>
      </w:r>
    </w:p>
    <w:p w:rsidR="002270B0" w:rsidRPr="002270B0" w:rsidRDefault="002270B0" w:rsidP="002270B0">
      <w:pPr>
        <w:numPr>
          <w:ilvl w:val="0"/>
          <w:numId w:val="1"/>
        </w:numPr>
        <w:spacing w:after="0" w:line="360" w:lineRule="auto"/>
        <w:ind w:right="1040"/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</w:pPr>
      <w:r w:rsidRPr="002270B0"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  <w:t xml:space="preserve">Перелік презентаційного матеріалу: </w:t>
      </w:r>
    </w:p>
    <w:p w:rsidR="002270B0" w:rsidRPr="002270B0" w:rsidRDefault="002270B0" w:rsidP="00B93447">
      <w:pPr>
        <w:pStyle w:val="a6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</w:pPr>
      <w:bookmarkStart w:id="0" w:name="_Hlk132368092"/>
      <w:r w:rsidRPr="002270B0"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  <w:t>Мета та завдання курсової роботи (1-2 слайди)</w:t>
      </w:r>
    </w:p>
    <w:p w:rsidR="002270B0" w:rsidRPr="002270B0" w:rsidRDefault="002270B0" w:rsidP="002270B0">
      <w:pPr>
        <w:pStyle w:val="a6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</w:pPr>
      <w:r w:rsidRPr="002270B0"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  <w:t>Огляд графічних ігор та основні принципи їх розробки (2-3</w:t>
      </w:r>
      <w:r w:rsidRPr="002270B0"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  <w:t xml:space="preserve"> </w:t>
      </w:r>
      <w:r w:rsidRPr="002270B0"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  <w:t>слайди)</w:t>
      </w:r>
    </w:p>
    <w:p w:rsidR="002270B0" w:rsidRPr="002270B0" w:rsidRDefault="002270B0" w:rsidP="002270B0">
      <w:pPr>
        <w:pStyle w:val="a6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</w:pPr>
      <w:r w:rsidRPr="002270B0"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  <w:t>Характеристика задачі гри "Змійка" (1-2 слайди)</w:t>
      </w:r>
    </w:p>
    <w:p w:rsidR="002270B0" w:rsidRPr="002270B0" w:rsidRDefault="002270B0" w:rsidP="002270B0">
      <w:pPr>
        <w:pStyle w:val="a6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</w:pPr>
      <w:r w:rsidRPr="002270B0"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  <w:t>Вибір технологій та інструментів для розробки гри (2-3 слайди)</w:t>
      </w:r>
    </w:p>
    <w:p w:rsidR="002270B0" w:rsidRPr="002270B0" w:rsidRDefault="002270B0" w:rsidP="002270B0">
      <w:pPr>
        <w:pStyle w:val="a6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</w:pPr>
      <w:r w:rsidRPr="002270B0"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  <w:t>Опис алгоритму A-</w:t>
      </w:r>
      <w:proofErr w:type="spellStart"/>
      <w:r w:rsidRPr="002270B0"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  <w:t>star</w:t>
      </w:r>
      <w:proofErr w:type="spellEnd"/>
      <w:r w:rsidRPr="002270B0"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  <w:t xml:space="preserve"> для реалізації самостійного шляху змійки (3-4 слайди)</w:t>
      </w:r>
    </w:p>
    <w:p w:rsidR="002270B0" w:rsidRPr="002270B0" w:rsidRDefault="002270B0" w:rsidP="002270B0">
      <w:pPr>
        <w:pStyle w:val="a6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</w:pPr>
      <w:r w:rsidRPr="002270B0"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  <w:t>Проектування графічного інтерфейсу (2-3 слайди)</w:t>
      </w:r>
    </w:p>
    <w:p w:rsidR="002270B0" w:rsidRPr="002270B0" w:rsidRDefault="002270B0" w:rsidP="002270B0">
      <w:pPr>
        <w:pStyle w:val="a6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</w:pPr>
      <w:r w:rsidRPr="002270B0"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  <w:t>Реалізація програми на мові C++ з використанням SFML (3-4 слайди)</w:t>
      </w:r>
    </w:p>
    <w:p w:rsidR="002270B0" w:rsidRPr="002270B0" w:rsidRDefault="002270B0" w:rsidP="002270B0">
      <w:pPr>
        <w:pStyle w:val="a6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</w:pPr>
      <w:r w:rsidRPr="002270B0"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  <w:t>Огляд тестів та результатів їх виконання (1-2 слайди)</w:t>
      </w:r>
    </w:p>
    <w:p w:rsidR="002270B0" w:rsidRPr="002270B0" w:rsidRDefault="002270B0" w:rsidP="00B93447">
      <w:pPr>
        <w:pStyle w:val="a6"/>
        <w:numPr>
          <w:ilvl w:val="0"/>
          <w:numId w:val="2"/>
        </w:numPr>
        <w:spacing w:before="24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</w:pPr>
      <w:r w:rsidRPr="002270B0"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  <w:t>Висновки та перспективи подальшого розвитку гри "Змійка" (1-2 слайди)</w:t>
      </w:r>
    </w:p>
    <w:p w:rsidR="002270B0" w:rsidRPr="002270B0" w:rsidRDefault="002270B0" w:rsidP="002270B0">
      <w:pPr>
        <w:numPr>
          <w:ilvl w:val="0"/>
          <w:numId w:val="1"/>
        </w:numPr>
        <w:spacing w:after="0" w:line="360" w:lineRule="auto"/>
        <w:ind w:right="1040"/>
        <w:jc w:val="both"/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</w:pPr>
      <w:bookmarkStart w:id="1" w:name="_Hlk132368163"/>
      <w:bookmarkEnd w:id="0"/>
      <w:r w:rsidRPr="002270B0"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  <w:t xml:space="preserve">Дата видачі завдання 22 лютого 2023 р. </w:t>
      </w:r>
    </w:p>
    <w:bookmarkEnd w:id="1"/>
    <w:p w:rsidR="002270B0" w:rsidRPr="002270B0" w:rsidRDefault="002270B0" w:rsidP="002270B0">
      <w:pPr>
        <w:spacing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en-US"/>
        </w:rPr>
      </w:pPr>
      <w:r w:rsidRPr="002270B0">
        <w:rPr>
          <w:rFonts w:ascii="Times New Roman" w:eastAsia="Times New Roman" w:hAnsi="Times New Roman" w:cs="Times New Roman"/>
          <w:kern w:val="2"/>
          <w:sz w:val="28"/>
          <w:szCs w:val="28"/>
          <w:lang w:eastAsia="en-US"/>
        </w:rPr>
        <w:t xml:space="preserve">Графік виконання курсової роботи </w:t>
      </w:r>
    </w:p>
    <w:tbl>
      <w:tblPr>
        <w:tblW w:w="10278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6"/>
        <w:gridCol w:w="3861"/>
        <w:gridCol w:w="1559"/>
        <w:gridCol w:w="4182"/>
      </w:tblGrid>
      <w:tr w:rsidR="002270B0" w:rsidRPr="002270B0" w:rsidTr="00AD2770">
        <w:trPr>
          <w:trHeight w:val="20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b/>
                <w:kern w:val="2"/>
                <w:lang w:eastAsia="en-US"/>
              </w:rPr>
              <w:lastRenderedPageBreak/>
              <w:t>№</w:t>
            </w:r>
          </w:p>
        </w:tc>
        <w:tc>
          <w:tcPr>
            <w:tcW w:w="3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b/>
                <w:kern w:val="2"/>
                <w:lang w:eastAsia="en-US"/>
              </w:rPr>
              <w:t>Назва етапу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b/>
                <w:kern w:val="2"/>
                <w:lang w:eastAsia="en-US"/>
              </w:rPr>
              <w:t>Терміни</w:t>
            </w:r>
          </w:p>
        </w:tc>
        <w:tc>
          <w:tcPr>
            <w:tcW w:w="4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b/>
                <w:kern w:val="2"/>
                <w:lang w:eastAsia="en-US"/>
              </w:rPr>
              <w:t xml:space="preserve">Примітки / відмітка про виконання </w:t>
            </w:r>
          </w:p>
        </w:tc>
      </w:tr>
      <w:tr w:rsidR="002270B0" w:rsidRPr="002270B0" w:rsidTr="00AD2770"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>1</w:t>
            </w:r>
          </w:p>
        </w:tc>
        <w:tc>
          <w:tcPr>
            <w:tcW w:w="3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>Вибір теми та керівника курсової роботи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>1 - 14 лютого</w:t>
            </w:r>
          </w:p>
        </w:tc>
        <w:tc>
          <w:tcPr>
            <w:tcW w:w="4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 xml:space="preserve">Заява на виконання курсової роботи, що підписана студентом керівником </w:t>
            </w:r>
          </w:p>
        </w:tc>
      </w:tr>
      <w:tr w:rsidR="002270B0" w:rsidRPr="002270B0" w:rsidTr="00AD2770">
        <w:trPr>
          <w:trHeight w:val="885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>2</w:t>
            </w:r>
          </w:p>
        </w:tc>
        <w:tc>
          <w:tcPr>
            <w:tcW w:w="3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 xml:space="preserve">Обговорення з керівником постановки завдання та змісту пояснювальної записки до курсової роботи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>14- 28 лютого</w:t>
            </w:r>
          </w:p>
        </w:tc>
        <w:tc>
          <w:tcPr>
            <w:tcW w:w="4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 xml:space="preserve">Заповнений бланк завдання на курсову роботу, що підписаний студентом та керівником роботи </w:t>
            </w:r>
          </w:p>
        </w:tc>
      </w:tr>
      <w:tr w:rsidR="002270B0" w:rsidRPr="002270B0" w:rsidTr="00AD2770"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>3</w:t>
            </w:r>
          </w:p>
        </w:tc>
        <w:tc>
          <w:tcPr>
            <w:tcW w:w="3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>Аналіз постановки задачі, формалізація задачі, вибір методів та засобів реалізації поставленої задачі, аналіз літературних джерел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>1 – 12 березня</w:t>
            </w:r>
          </w:p>
        </w:tc>
        <w:tc>
          <w:tcPr>
            <w:tcW w:w="4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>Сформований матеріал до розділу 1 пояснювальної записки курсової роботи, оформлення списку джерел</w:t>
            </w:r>
          </w:p>
        </w:tc>
      </w:tr>
      <w:tr w:rsidR="002270B0" w:rsidRPr="002270B0" w:rsidTr="00AD2770">
        <w:trPr>
          <w:trHeight w:val="580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>4</w:t>
            </w:r>
          </w:p>
        </w:tc>
        <w:tc>
          <w:tcPr>
            <w:tcW w:w="3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>Перше узгодження з керівником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 xml:space="preserve">13-19 березня </w:t>
            </w:r>
          </w:p>
        </w:tc>
        <w:tc>
          <w:tcPr>
            <w:tcW w:w="4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</w:p>
        </w:tc>
      </w:tr>
      <w:tr w:rsidR="002270B0" w:rsidRPr="002270B0" w:rsidTr="00AD2770">
        <w:trPr>
          <w:trHeight w:val="578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>5</w:t>
            </w:r>
          </w:p>
        </w:tc>
        <w:tc>
          <w:tcPr>
            <w:tcW w:w="3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>Розробка алгоритму, вибір структур даних, проектування програмного інтерфейсу з користувачем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 xml:space="preserve">13 березня - 1 квітня </w:t>
            </w:r>
          </w:p>
        </w:tc>
        <w:tc>
          <w:tcPr>
            <w:tcW w:w="4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>Сформований матеріал до розділу 2 пояснювальної</w:t>
            </w:r>
          </w:p>
        </w:tc>
      </w:tr>
      <w:tr w:rsidR="002270B0" w:rsidRPr="002270B0" w:rsidTr="00AD2770">
        <w:trPr>
          <w:trHeight w:val="535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>6</w:t>
            </w:r>
          </w:p>
        </w:tc>
        <w:tc>
          <w:tcPr>
            <w:tcW w:w="3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 xml:space="preserve">Друге узгодження з керівником КОНТРОЛЬНА ПЕРЕВІРКА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>1 - 15 квітня</w:t>
            </w:r>
          </w:p>
        </w:tc>
        <w:tc>
          <w:tcPr>
            <w:tcW w:w="4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</w:p>
        </w:tc>
      </w:tr>
      <w:tr w:rsidR="002270B0" w:rsidRPr="002270B0" w:rsidTr="00AD2770"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>7</w:t>
            </w:r>
          </w:p>
        </w:tc>
        <w:tc>
          <w:tcPr>
            <w:tcW w:w="3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>Розробка та тестування програмного продукту.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>1 - 23 квітня</w:t>
            </w:r>
          </w:p>
        </w:tc>
        <w:tc>
          <w:tcPr>
            <w:tcW w:w="4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>Готовий програмний продукт</w:t>
            </w:r>
          </w:p>
        </w:tc>
      </w:tr>
      <w:tr w:rsidR="002270B0" w:rsidRPr="002270B0" w:rsidTr="00AD2770"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>8</w:t>
            </w:r>
          </w:p>
        </w:tc>
        <w:tc>
          <w:tcPr>
            <w:tcW w:w="3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 xml:space="preserve">Третє узгодження з керівником. Демонстрація базового варіанту програмного продукту.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>17 - 23 квітня</w:t>
            </w:r>
          </w:p>
        </w:tc>
        <w:tc>
          <w:tcPr>
            <w:tcW w:w="4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</w:p>
        </w:tc>
      </w:tr>
      <w:tr w:rsidR="002270B0" w:rsidRPr="002270B0" w:rsidTr="00AD2770">
        <w:trPr>
          <w:trHeight w:val="1114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>9</w:t>
            </w:r>
          </w:p>
        </w:tc>
        <w:tc>
          <w:tcPr>
            <w:tcW w:w="3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>Доопрацювання програмного продукту, всебічне заключне тестування, розробка тестових прикладів та керівництва користувача.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>17 – 27 квітня</w:t>
            </w:r>
          </w:p>
        </w:tc>
        <w:tc>
          <w:tcPr>
            <w:tcW w:w="4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>Сформований матеріал до розділу 3 пояснювальної записки, підготовлений демонстраційний приклад роботи програми</w:t>
            </w:r>
          </w:p>
        </w:tc>
      </w:tr>
      <w:tr w:rsidR="002270B0" w:rsidRPr="002270B0" w:rsidTr="00AD2770"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>10</w:t>
            </w:r>
          </w:p>
        </w:tc>
        <w:tc>
          <w:tcPr>
            <w:tcW w:w="3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>Остаточне оформлення пояснювальної записки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>27 – 30 квітня</w:t>
            </w:r>
          </w:p>
        </w:tc>
        <w:tc>
          <w:tcPr>
            <w:tcW w:w="4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>Готова пояснювальна записка та програмний застосунок</w:t>
            </w:r>
          </w:p>
        </w:tc>
      </w:tr>
      <w:tr w:rsidR="002270B0" w:rsidRPr="002270B0" w:rsidTr="00AD2770"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>11</w:t>
            </w:r>
          </w:p>
        </w:tc>
        <w:tc>
          <w:tcPr>
            <w:tcW w:w="3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>Подання роботи керівнику, перевірка роботи на плагіат, підготовка презентаційного матеріалу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>1 - 14 травня</w:t>
            </w:r>
          </w:p>
        </w:tc>
        <w:tc>
          <w:tcPr>
            <w:tcW w:w="4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 xml:space="preserve">Готова пояснювальна записка та програмний застосунок, результати перевірки на плагіат </w:t>
            </w:r>
          </w:p>
        </w:tc>
      </w:tr>
      <w:tr w:rsidR="002270B0" w:rsidRPr="002270B0" w:rsidTr="00AD2770"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>12</w:t>
            </w:r>
          </w:p>
        </w:tc>
        <w:tc>
          <w:tcPr>
            <w:tcW w:w="3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>Подання роботи до захисту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>15 – 26 травня</w:t>
            </w:r>
          </w:p>
        </w:tc>
        <w:tc>
          <w:tcPr>
            <w:tcW w:w="4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0B0" w:rsidRPr="002270B0" w:rsidRDefault="002270B0" w:rsidP="002270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lang w:eastAsia="en-US"/>
              </w:rPr>
            </w:pPr>
            <w:r w:rsidRPr="002270B0">
              <w:rPr>
                <w:rFonts w:ascii="Times New Roman" w:eastAsia="Times New Roman" w:hAnsi="Times New Roman" w:cs="Times New Roman"/>
                <w:kern w:val="2"/>
                <w:lang w:eastAsia="en-US"/>
              </w:rPr>
              <w:t xml:space="preserve">Готова пояснювальна записка, програмний застосунок, презентація для захисту курсової роботи, демонстраційний приклад роботи програми </w:t>
            </w:r>
          </w:p>
        </w:tc>
      </w:tr>
    </w:tbl>
    <w:p w:rsidR="002270B0" w:rsidRPr="002270B0" w:rsidRDefault="002270B0" w:rsidP="002270B0">
      <w:pPr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highlight w:val="white"/>
          <w:lang w:eastAsia="en-US"/>
        </w:rPr>
      </w:pPr>
      <w:r w:rsidRPr="002270B0">
        <w:rPr>
          <w:rFonts w:ascii="Times New Roman" w:eastAsia="Times New Roman" w:hAnsi="Times New Roman" w:cs="Times New Roman"/>
          <w:noProof/>
          <w:kern w:val="2"/>
          <w:sz w:val="28"/>
          <w:szCs w:val="28"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1202690</wp:posOffset>
            </wp:positionH>
            <wp:positionV relativeFrom="paragraph">
              <wp:posOffset>176530</wp:posOffset>
            </wp:positionV>
            <wp:extent cx="1100455" cy="491490"/>
            <wp:effectExtent l="0" t="0" r="4445" b="381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491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70B0" w:rsidRPr="002270B0" w:rsidRDefault="002270B0" w:rsidP="002270B0">
      <w:pPr>
        <w:spacing w:before="200" w:after="24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en-US"/>
        </w:rPr>
      </w:pPr>
      <w:r w:rsidRPr="002270B0">
        <w:rPr>
          <w:rFonts w:ascii="Times New Roman" w:eastAsia="Times New Roman" w:hAnsi="Times New Roman" w:cs="Times New Roman"/>
          <w:noProof/>
          <w:kern w:val="2"/>
          <w:sz w:val="28"/>
          <w:szCs w:val="28"/>
          <w:lang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2660015</wp:posOffset>
            </wp:positionH>
            <wp:positionV relativeFrom="paragraph">
              <wp:posOffset>227330</wp:posOffset>
            </wp:positionV>
            <wp:extent cx="982980" cy="1040765"/>
            <wp:effectExtent l="0" t="0" r="7620" b="698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04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70B0">
        <w:rPr>
          <w:rFonts w:ascii="Times New Roman" w:eastAsia="Times New Roman" w:hAnsi="Times New Roman" w:cs="Times New Roman"/>
          <w:kern w:val="2"/>
          <w:sz w:val="28"/>
          <w:szCs w:val="28"/>
          <w:lang w:eastAsia="en-US"/>
        </w:rPr>
        <w:t>Керівник роботи</w:t>
      </w:r>
      <w:r w:rsidRPr="002270B0">
        <w:rPr>
          <w:rFonts w:ascii="Times New Roman" w:eastAsia="Times New Roman" w:hAnsi="Times New Roman" w:cs="Times New Roman"/>
          <w:kern w:val="2"/>
          <w:sz w:val="28"/>
          <w:szCs w:val="28"/>
          <w:lang w:eastAsia="en-US"/>
        </w:rPr>
        <w:tab/>
      </w:r>
      <w:r w:rsidRPr="002270B0">
        <w:rPr>
          <w:rFonts w:ascii="Times New Roman" w:eastAsia="Times New Roman" w:hAnsi="Times New Roman" w:cs="Times New Roman"/>
          <w:kern w:val="2"/>
          <w:sz w:val="28"/>
          <w:szCs w:val="28"/>
          <w:lang w:eastAsia="en-US"/>
        </w:rPr>
        <w:tab/>
      </w:r>
      <w:r w:rsidRPr="002270B0">
        <w:rPr>
          <w:rFonts w:ascii="Times New Roman" w:eastAsia="Times New Roman" w:hAnsi="Times New Roman" w:cs="Times New Roman"/>
          <w:kern w:val="2"/>
          <w:sz w:val="28"/>
          <w:szCs w:val="28"/>
          <w:lang w:eastAsia="en-US"/>
        </w:rPr>
        <w:tab/>
      </w:r>
      <w:r w:rsidRPr="002270B0">
        <w:rPr>
          <w:rFonts w:ascii="Times New Roman" w:eastAsia="Times New Roman" w:hAnsi="Times New Roman" w:cs="Times New Roman"/>
          <w:kern w:val="2"/>
          <w:sz w:val="28"/>
          <w:szCs w:val="28"/>
          <w:lang w:eastAsia="en-US"/>
        </w:rPr>
        <w:tab/>
      </w:r>
      <w:r w:rsidRPr="002270B0">
        <w:rPr>
          <w:rFonts w:ascii="Times New Roman" w:eastAsia="Times New Roman" w:hAnsi="Times New Roman" w:cs="Times New Roman"/>
          <w:kern w:val="2"/>
          <w:sz w:val="28"/>
          <w:szCs w:val="28"/>
          <w:lang w:eastAsia="en-US"/>
        </w:rPr>
        <w:tab/>
      </w:r>
      <w:r w:rsidRPr="002270B0">
        <w:rPr>
          <w:rFonts w:ascii="Times New Roman" w:eastAsia="Times New Roman" w:hAnsi="Times New Roman" w:cs="Times New Roman"/>
          <w:kern w:val="2"/>
          <w:sz w:val="28"/>
          <w:szCs w:val="28"/>
          <w:lang w:eastAsia="en-US"/>
        </w:rPr>
        <w:tab/>
        <w:t xml:space="preserve">Паткін Євген Дмитрович </w:t>
      </w:r>
    </w:p>
    <w:p w:rsidR="002270B0" w:rsidRPr="002270B0" w:rsidRDefault="002270B0" w:rsidP="002270B0">
      <w:pPr>
        <w:spacing w:before="200" w:after="24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en-US"/>
        </w:rPr>
      </w:pPr>
      <w:r w:rsidRPr="002270B0">
        <w:rPr>
          <w:rFonts w:ascii="Times New Roman" w:eastAsia="Times New Roman" w:hAnsi="Times New Roman" w:cs="Times New Roman"/>
          <w:kern w:val="2"/>
          <w:sz w:val="28"/>
          <w:szCs w:val="28"/>
          <w:lang w:eastAsia="en-US"/>
        </w:rPr>
        <w:t>Завдання прийняла до виконання</w:t>
      </w:r>
      <w:r w:rsidRPr="002270B0">
        <w:rPr>
          <w:rFonts w:ascii="Times New Roman" w:eastAsia="Times New Roman" w:hAnsi="Times New Roman" w:cs="Times New Roman"/>
          <w:kern w:val="2"/>
          <w:sz w:val="28"/>
          <w:szCs w:val="28"/>
          <w:lang w:eastAsia="en-US"/>
        </w:rPr>
        <w:tab/>
      </w:r>
      <w:r w:rsidRPr="002270B0">
        <w:rPr>
          <w:rFonts w:ascii="Times New Roman" w:eastAsia="Times New Roman" w:hAnsi="Times New Roman" w:cs="Times New Roman"/>
          <w:kern w:val="2"/>
          <w:sz w:val="28"/>
          <w:szCs w:val="28"/>
          <w:lang w:eastAsia="en-US"/>
        </w:rPr>
        <w:tab/>
      </w:r>
      <w:r w:rsidRPr="002270B0">
        <w:rPr>
          <w:rFonts w:ascii="Times New Roman" w:eastAsia="Times New Roman" w:hAnsi="Times New Roman" w:cs="Times New Roman"/>
          <w:kern w:val="2"/>
          <w:sz w:val="28"/>
          <w:szCs w:val="28"/>
          <w:lang w:eastAsia="en-US"/>
        </w:rPr>
        <w:tab/>
        <w:t>Гнатюк Анна Михайлівна</w:t>
      </w:r>
    </w:p>
    <w:sectPr w:rsidR="002270B0" w:rsidRPr="002270B0" w:rsidSect="00B93447">
      <w:headerReference w:type="default" r:id="rId10"/>
      <w:pgSz w:w="11906" w:h="16838"/>
      <w:pgMar w:top="1134" w:right="567" w:bottom="1134" w:left="1418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5835" w:rsidRDefault="000D5835">
      <w:pPr>
        <w:spacing w:after="0" w:line="240" w:lineRule="auto"/>
      </w:pPr>
      <w:r>
        <w:separator/>
      </w:r>
    </w:p>
  </w:endnote>
  <w:endnote w:type="continuationSeparator" w:id="0">
    <w:p w:rsidR="000D5835" w:rsidRDefault="000D5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5835" w:rsidRDefault="000D5835">
      <w:pPr>
        <w:spacing w:after="0" w:line="240" w:lineRule="auto"/>
      </w:pPr>
      <w:r>
        <w:separator/>
      </w:r>
    </w:p>
  </w:footnote>
  <w:footnote w:type="continuationSeparator" w:id="0">
    <w:p w:rsidR="000D5835" w:rsidRDefault="000D5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1F23" w:rsidRDefault="00EE1F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96AD3"/>
    <w:multiLevelType w:val="multilevel"/>
    <w:tmpl w:val="C86EDE18"/>
    <w:lvl w:ilvl="0">
      <w:start w:val="1"/>
      <w:numFmt w:val="decimal"/>
      <w:lvlText w:val="%1)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6" w:hanging="360"/>
      </w:pPr>
      <w:rPr>
        <w:u w:val="none"/>
      </w:rPr>
    </w:lvl>
  </w:abstractNum>
  <w:abstractNum w:abstractNumId="1" w15:restartNumberingAfterBreak="0">
    <w:nsid w:val="79230561"/>
    <w:multiLevelType w:val="multilevel"/>
    <w:tmpl w:val="F1B68A9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91249810">
    <w:abstractNumId w:val="1"/>
  </w:num>
  <w:num w:numId="2" w16cid:durableId="1478570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F23"/>
    <w:rsid w:val="000D5835"/>
    <w:rsid w:val="002270B0"/>
    <w:rsid w:val="00482543"/>
    <w:rsid w:val="0097066D"/>
    <w:rsid w:val="009A232D"/>
    <w:rsid w:val="009B4BBA"/>
    <w:rsid w:val="00B93447"/>
    <w:rsid w:val="00D958C1"/>
    <w:rsid w:val="00EE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AACA9"/>
  <w15:docId w15:val="{B8643A73-1F85-4B7A-93BB-54C2A6ED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8D04FB"/>
    <w:pPr>
      <w:ind w:left="720"/>
      <w:contextualSpacing/>
    </w:p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yMXYt7H1Auuk5McZTqNVn4TwDw==">AMUW2mW6PPKTpE5PvVE67is3UzItnMQ+TI52VAYOI5hicSsEBcuknc1meQErfsMhzKdfAD4cpPl1B07R19+YHY+4WvyvdY6ELGspsegn5VKONYtZVs3tuUo=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2058</Words>
  <Characters>1174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Hnatiuk</cp:lastModifiedBy>
  <cp:revision>6</cp:revision>
  <dcterms:created xsi:type="dcterms:W3CDTF">2023-03-01T15:33:00Z</dcterms:created>
  <dcterms:modified xsi:type="dcterms:W3CDTF">2023-04-14T10:50:00Z</dcterms:modified>
</cp:coreProperties>
</file>