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43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AABBDD"/>
                <w:sz w:val="20"/>
                <w:szCs w:val="20"/>
              </w:rPr>
              <w:t xml:space="preserve">🤖 DESAFÍO ROBÓTICA 2026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S03 — Control de semáforo inteligente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2º ESO · IES Punta del Verde · CyR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9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52"/>
                <w:szCs w:val="52"/>
              </w:rPr>
              <w:t xml:space="preserve">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IF-ELSE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ANIDADO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4FF"/>
                <w:sz w:val="14"/>
                <w:szCs w:val="14"/>
              </w:rPr>
              <w:t xml:space="preserve">Tinkercad · 2º ESO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38"/>
        <w:gridCol w:w="16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Alumno/a 1: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Fecha: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Alumno/a 2: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Grupo: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 ENTENDER — IF anidado y variable bool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Hoy hay tres conceptos nuevos: el interruptor (que mantiene su estado, como el de la luz de tu casa), el pulsador (que solo está activo mientras lo aprietas) y la variable bool (que solo guarda dos valores: true o false). Combinados te permiten construir un IF-ELSE anidado: una decisión dentro de otra decisión.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Contesta: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1. ¿Cuál es la diferencia entre un interruptor y un pulsador? ¿Por qué para el botón ON/OFF usamos interruptor y no pulsador?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2. Mientras el Arduino está esperando con delay(1000), ¿puede leer el pulsador? ¿Para qué sirve la variable bool emergencia en este programa?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BC0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 DISEÑAR — Pseudocódigo del programa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programar, escribe el pseudocódigo del programa en español. Rellena los huecos con lo que debe hacer el Arduino: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SI interruptor en ON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   Crear variable emergencia = falso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   Verde durante 1 s, vigilando el pulsador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   Amarillo durante 1 s, vigilando el pulsador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   Rojo durante 1 s, vigilando el pulsador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   SI emergencia = verdadero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      ¿Qué hace?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SI NO interruptor en ON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   ¿Qué hace?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D3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💻  PROGRAMAR — Monta y codifica en Tinkercad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Monta el circuito siguiendo la imagen de las instrucciones. Recuerda: ON/OFF es un INTERRUPTOR (slide switch), no un pulsador. Después escribe este programa: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4D399" w:sz="2"/>
              <w:left w:val="single" w:color="34D399" w:sz="2"/>
              <w:bottom w:val="single" w:color="34D399" w:sz="2"/>
              <w:right w:val="single" w:color="34D399" w:sz="2"/>
            </w:tcBorders>
            <w:shd w:fill="F0FF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void setup()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pinMode(13, OUTPUT);  // LED verde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pinMode(12, OUTPUT);  // LED amarillo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pinMode(11, OUTPUT);  // LED rojo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pinMode(6,  INPUT);   // interruptor (ON/OFF)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pinMode(7,  INPUT);   // pulsador (emergencia)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void loop()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if (digitalRead(6) == HIGH)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bool emergencia = false;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// Verde 1 s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digitalWrite(13, HIGH);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if (digitalRead(7) == HIGH) emergencia = true;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delay(1000);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digitalWrite(13, LOW);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// Amarillo 1 s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digitalWrite(12, HIGH);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if (digitalRead(7) == HIGH) emergencia = true;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delay(1000);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digitalWrite(12, LOW);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// Rojo 1 s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digitalWrite(11, HIGH);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if (digitalRead(7) == HIGH) emergencia = true;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delay(1000);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digitalWrite(11, LOW);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// IF anidado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if (emergencia == true)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    digitalWrite(12, HIGH);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    delay(2000);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    digitalWrite(12, LOW);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} else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digitalWrite(13, LOW);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digitalWrite(12, LOW);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    digitalWrite(11, LOW);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Simula, comprueba los 3 modos de funcionamiento y pega el enlace aquí: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855F7" w:sz="4"/>
              <w:left w:val="single" w:color="A855F7" w:sz="4"/>
              <w:bottom w:val="single" w:color="A855F7" w:sz="4"/>
              <w:right w:val="single" w:color="A855F7" w:sz="4"/>
            </w:tcBorders>
            <w:shd w:fill="F9F0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🟣  Enlace de entrega — pega aquí el enlace de tu proyecto en Tinkercad: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A855F7" w:sz="4" w:space="1"/>
              </w:pBd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 AMPLIACIÓN — Para los que acaban antes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¿Puedes hacer que la secuencia de emergencia sea más sofisticada? En lugar de simplemente encender el amarillo durante 2 segundos, queremos: parpadeo rápido del amarillo (0,25 s encendido + 0,25 s apagado) durante 4 segundos exactos (eso son 8 parpadeos completos) y, justo después, amarillo fijo durante 4 segundos más. Solo entonces vuelve al ciclo normal.</w:t>
      </w:r>
    </w:p>
    <w:p>
      <w:pPr>
        <w:spacing w:after="100" w:before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F46E5" w:sz="2"/>
              <w:left w:val="single" w:color="4F46E5" w:sz="2"/>
              <w:bottom w:val="single" w:color="4F46E5" w:sz="2"/>
              <w:right w:val="single" w:color="4F46E5" w:sz="2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💡 Pista: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12E81"/>
                <w:sz w:val="20"/>
                <w:szCs w:val="20"/>
              </w:rPr>
              <w:t xml:space="preserve">Tendrás que repetir muchas veces el patrón "encender amarillo / delay / apagar amarillo / delay" dentro del IF de emergencia. Hazlo a mano repitiendo las instrucciones tantas veces como haga falta. En la próxima sesión aprenderás una forma de escribir esto con muchas menos líneas. Recuerda: 8 parpadeos completos antes del amarillo fijo.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Cuando termines, pega el enlace de tu proyecto de ampliación aquí: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🔵  Enlace de entrega (ampliación) — pega aquí el enlace de tu proyecto: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4F46E5" w:sz="4" w:space="1"/>
              </w:pBd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2026-05-07T14:52:04.431Z</dcterms:created>
  <dcterms:modified xsi:type="dcterms:W3CDTF">2026-05-07T14:52:04.448Z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