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 человеком, и пригодный для машинного преобразования в</w:t>
      </w:r>
      <w:r>
        <w:t xml:space="preserve"> </w:t>
      </w:r>
      <w:r>
        <w:t xml:space="preserve">языки для продвинутых публикаций (HTML, Rich Text и других).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1)</w:t>
      </w:r>
    </w:p>
    <w:p>
      <w:pPr>
        <w:pStyle w:val="CaptionedFigure"/>
      </w:pPr>
      <w:bookmarkStart w:id="26" w:name="fig:001"/>
      <w:r>
        <w:drawing>
          <wp:inline>
            <wp:extent cx="5334000" cy="2822534"/>
            <wp:effectExtent b="0" l="0" r="0" t="0"/>
            <wp:docPr descr="Рис. 1: Скомпилированный шаблон отчет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Скомпилированный шаблон отчета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2)</w:t>
      </w:r>
    </w:p>
    <w:p>
      <w:pPr>
        <w:pStyle w:val="CaptionedFigure"/>
      </w:pPr>
      <w:bookmarkStart w:id="30" w:name="fig:002"/>
      <w:r>
        <w:drawing>
          <wp:inline>
            <wp:extent cx="5334000" cy="2303136"/>
            <wp:effectExtent b="0" l="0" r="0" t="0"/>
            <wp:docPr descr="Рис. 2: Удалены файлы шаблон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Удалены файлы шаблона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3)</w:t>
      </w:r>
    </w:p>
    <w:p>
      <w:pPr>
        <w:pStyle w:val="CaptionedFigure"/>
      </w:pPr>
      <w:bookmarkStart w:id="34" w:name="fig:003"/>
      <w:r>
        <w:drawing>
          <wp:inline>
            <wp:extent cx="5334000" cy="6252882"/>
            <wp:effectExtent b="0" l="0" r="0" t="0"/>
            <wp:docPr descr="Рис. 3: Структура шаблон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Структура шаблона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4)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38" w:name="fig:004"/>
      <w:r>
        <w:drawing>
          <wp:inline>
            <wp:extent cx="5334000" cy="6363907"/>
            <wp:effectExtent b="0" l="0" r="0" t="0"/>
            <wp:docPr descr="Рис. 4: Заполняем шаблон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Заполняем шаблон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как работать с языком Markdown и как создавать отчет из шаблона.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Markdown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1" Target="https://ru.wikipedia.org/wiki/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ru.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Сайфидинов Фируз Фаросатшоевич НБИбд-02-22</dc:creator>
  <dc:language>ru-RU</dc:language>
  <cp:keywords/>
  <dcterms:created xsi:type="dcterms:W3CDTF">2022-10-28T11:54:33Z</dcterms:created>
  <dcterms:modified xsi:type="dcterms:W3CDTF">2022-10-28T11:54:33Z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