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6"/>
        <w:pageBreakBefore w:val="false"/>
        <w:pBdr/>
        <w:spacing/>
        <w:ind/>
        <w:jc w:val="both"/>
        <w:rPr>
          <w:rFonts w:ascii="Ubuntu" w:hAnsi="Ubuntu" w:eastAsia="Ubuntu" w:cs="Ubuntu"/>
          <w:color w:val="434343"/>
        </w:rPr>
      </w:pPr>
      <w:r/>
      <w:bookmarkStart w:id="0" w:name="_wz0ngkni913a"/>
      <w:r/>
      <w:bookmarkEnd w:id="0"/>
      <w:r>
        <w:rPr>
          <w:rFonts w:ascii="Ubuntu" w:hAnsi="Ubuntu" w:eastAsia="Ubuntu" w:cs="Ubuntu"/>
          <w:color w:val="434343"/>
          <w:rtl w:val="0"/>
        </w:rPr>
        <w:t xml:space="preserve">DevOps</w:t>
      </w:r>
      <w:r>
        <w:rPr>
          <w:rFonts w:ascii="Ubuntu" w:hAnsi="Ubuntu" w:eastAsia="Ubuntu" w:cs="Ubuntu"/>
          <w:color w:val="434343"/>
        </w:rPr>
      </w:r>
      <w:r>
        <w:rPr>
          <w:rFonts w:ascii="Ubuntu" w:hAnsi="Ubuntu" w:eastAsia="Ubuntu" w:cs="Ubuntu"/>
          <w:color w:val="434343"/>
        </w:rPr>
      </w:r>
    </w:p>
    <w:p>
      <w:pPr>
        <w:pStyle w:val="887"/>
        <w:pageBreakBefore w:val="false"/>
        <w:pBdr/>
        <w:spacing/>
        <w:ind/>
        <w:jc w:val="both"/>
        <w:rPr>
          <w:rFonts w:ascii="Ubuntu" w:hAnsi="Ubuntu" w:eastAsia="Ubuntu" w:cs="Ubuntu"/>
          <w:color w:val="434343"/>
        </w:rPr>
      </w:pPr>
      <w:r/>
      <w:bookmarkStart w:id="1" w:name="_z9yck7me6lk"/>
      <w:r/>
      <w:bookmarkEnd w:id="1"/>
      <w:r>
        <w:rPr>
          <w:rFonts w:ascii="Ubuntu" w:hAnsi="Ubuntu" w:eastAsia="Ubuntu" w:cs="Ubuntu"/>
          <w:color w:val="434343"/>
          <w:rtl w:val="0"/>
        </w:rPr>
        <w:t xml:space="preserve">Instructions</w:t>
      </w:r>
      <w:r>
        <w:rPr>
          <w:rFonts w:ascii="Ubuntu" w:hAnsi="Ubuntu" w:eastAsia="Ubuntu" w:cs="Ubuntu"/>
          <w:color w:val="434343"/>
        </w:rPr>
      </w:r>
      <w:r>
        <w:rPr>
          <w:rFonts w:ascii="Ubuntu" w:hAnsi="Ubuntu" w:eastAsia="Ubuntu" w:cs="Ubuntu"/>
          <w:color w:val="434343"/>
        </w:rPr>
      </w:r>
    </w:p>
    <w:p>
      <w:pPr>
        <w:pageBreakBefore w:val="false"/>
        <w:pBdr/>
        <w:spacing/>
        <w:ind/>
        <w:jc w:val="both"/>
        <w:rPr>
          <w:rFonts w:ascii="Ubuntu" w:hAnsi="Ubuntu" w:eastAsia="Ubuntu" w:cs="Ubuntu"/>
          <w:color w:val="434343"/>
        </w:rPr>
      </w:pPr>
      <w:r>
        <w:rPr>
          <w:rtl w:val="0"/>
        </w:rPr>
      </w:r>
      <w:r>
        <w:rPr>
          <w:rFonts w:ascii="Ubuntu" w:hAnsi="Ubuntu" w:eastAsia="Ubuntu" w:cs="Ubuntu"/>
          <w:color w:val="434343"/>
        </w:rPr>
      </w:r>
      <w:r>
        <w:rPr>
          <w:rFonts w:ascii="Ubuntu" w:hAnsi="Ubuntu" w:eastAsia="Ubuntu" w:cs="Ubuntu"/>
          <w:color w:val="434343"/>
        </w:rPr>
      </w:r>
    </w:p>
    <w:p>
      <w:pPr>
        <w:pageBreakBefore w:val="false"/>
        <w:numPr>
          <w:ilvl w:val="0"/>
          <w:numId w:val="2"/>
        </w:numPr>
        <w:pBdr/>
        <w:spacing/>
        <w:ind w:hanging="360" w:left="720"/>
        <w:jc w:val="both"/>
        <w:rPr>
          <w:rFonts w:ascii="Ubuntu" w:hAnsi="Ubuntu" w:eastAsia="Ubuntu" w:cs="Ubuntu"/>
          <w:color w:val="434343"/>
        </w:rPr>
      </w:pPr>
      <w:r>
        <w:rPr>
          <w:rFonts w:ascii="Ubuntu" w:hAnsi="Ubuntu" w:eastAsia="Ubuntu" w:cs="Ubuntu"/>
          <w:color w:val="434343"/>
          <w:rtl w:val="0"/>
        </w:rPr>
        <w:t xml:space="preserve">Don’t google and be honest with your answers. We will verify your knowledge in the next phase.</w:t>
      </w:r>
      <w:r>
        <w:rPr>
          <w:rFonts w:ascii="Ubuntu" w:hAnsi="Ubuntu" w:eastAsia="Ubuntu" w:cs="Ubuntu"/>
          <w:color w:val="434343"/>
        </w:rPr>
      </w:r>
      <w:r>
        <w:rPr>
          <w:rFonts w:ascii="Ubuntu" w:hAnsi="Ubuntu" w:eastAsia="Ubuntu" w:cs="Ubuntu"/>
          <w:color w:val="434343"/>
        </w:rPr>
      </w:r>
    </w:p>
    <w:p>
      <w:pPr>
        <w:pageBreakBefore w:val="false"/>
        <w:numPr>
          <w:ilvl w:val="0"/>
          <w:numId w:val="2"/>
        </w:numPr>
        <w:pBdr/>
        <w:spacing/>
        <w:ind w:hanging="360" w:left="720"/>
        <w:jc w:val="both"/>
        <w:rPr>
          <w:rFonts w:ascii="Ubuntu" w:hAnsi="Ubuntu" w:eastAsia="Ubuntu" w:cs="Ubuntu"/>
          <w:color w:val="434343"/>
        </w:rPr>
      </w:pPr>
      <w:r>
        <w:rPr>
          <w:rFonts w:ascii="Ubuntu" w:hAnsi="Ubuntu" w:eastAsia="Ubuntu" w:cs="Ubuntu"/>
          <w:color w:val="434343"/>
          <w:rtl w:val="0"/>
        </w:rPr>
        <w:t xml:space="preserve">Try to reply with concise answers. Answer just enough to prove your knowledge about the topic.</w:t>
      </w:r>
      <w:r>
        <w:rPr>
          <w:rFonts w:ascii="Ubuntu" w:hAnsi="Ubuntu" w:eastAsia="Ubuntu" w:cs="Ubuntu"/>
          <w:color w:val="434343"/>
        </w:rPr>
      </w:r>
      <w:r>
        <w:rPr>
          <w:rFonts w:ascii="Ubuntu" w:hAnsi="Ubuntu" w:eastAsia="Ubuntu" w:cs="Ubuntu"/>
          <w:color w:val="434343"/>
        </w:rPr>
      </w:r>
    </w:p>
    <w:p>
      <w:pPr>
        <w:pageBreakBefore w:val="false"/>
        <w:numPr>
          <w:ilvl w:val="0"/>
          <w:numId w:val="2"/>
        </w:numPr>
        <w:pBdr/>
        <w:spacing/>
        <w:ind w:hanging="360" w:left="720"/>
        <w:jc w:val="both"/>
        <w:rPr>
          <w:rFonts w:ascii="Ubuntu" w:hAnsi="Ubuntu" w:eastAsia="Ubuntu" w:cs="Ubuntu"/>
          <w:color w:val="434343"/>
        </w:rPr>
      </w:pPr>
      <w:r>
        <w:rPr>
          <w:rFonts w:ascii="Ubuntu" w:hAnsi="Ubuntu" w:eastAsia="Ubuntu" w:cs="Ubuntu"/>
          <w:color w:val="434343"/>
          <w:rtl w:val="0"/>
        </w:rPr>
        <w:t xml:space="preserve">Do not worry about leaving unanswered questions. We could not answer all of them either :).</w:t>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Fonts w:ascii="Ubuntu" w:hAnsi="Ubuntu" w:eastAsia="Ubuntu" w:cs="Ubuntu"/>
          <w:color w:val="434343"/>
          <w:rtl w:val="0"/>
        </w:rPr>
        <w:t xml:space="preserve">Questions:</w:t>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240"/>
        <w:ind w:hanging="360" w:left="720"/>
        <w:jc w:val="both"/>
        <w:rPr>
          <w:rFonts w:ascii="Ubuntu" w:hAnsi="Ubuntu" w:eastAsia="Ubuntu" w:cs="Ubuntu"/>
          <w:color w:val="434343"/>
        </w:rPr>
      </w:pPr>
      <w:r>
        <w:rPr>
          <w:rFonts w:ascii="Ubuntu" w:hAnsi="Ubuntu" w:eastAsia="Ubuntu" w:cs="Ubuntu"/>
          <w:color w:val="434343"/>
          <w:rtl w:val="0"/>
        </w:rPr>
        <w:t xml:space="preserve">Describe the latest DevOps project you’ve worked on.</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240"/>
        <w:ind w:firstLine="0" w:left="720"/>
        <w:jc w:val="both"/>
        <w:rPr>
          <w:rFonts w:ascii="Ubuntu" w:hAnsi="Ubuntu" w:eastAsia="Ubuntu" w:cs="Ubuntu"/>
          <w:color w:val="434343"/>
          <w:highlight w:val="none"/>
        </w:rPr>
      </w:pPr>
      <w:r>
        <w:rPr>
          <w:rFonts w:ascii="Ubuntu" w:hAnsi="Ubuntu" w:eastAsia="Ubuntu" w:cs="Ubuntu"/>
          <w:color w:val="434343"/>
          <w:highlight w:val="none"/>
          <w:rtl w:val="0"/>
        </w:rPr>
        <w:t xml:space="preserve">e</w:t>
      </w:r>
      <w:r>
        <w:rPr>
          <w:rFonts w:ascii="Ubuntu" w:hAnsi="Ubuntu" w:eastAsia="Ubuntu" w:cs="Ubuntu"/>
          <w:color w:val="434343"/>
          <w:highlight w:val="none"/>
          <w:rtl w:val="0"/>
        </w:rPr>
        <w:t xml:space="preserve">Evidence, build from scratch both devops culture and dev and prod environments in oracle cloud with jenkins pipelines also from scratch, obserbability, secutity measures and automatic deployments from git on docker and oracle cloud automatic load balancing</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240"/>
        <w:ind w:firstLine="0" w:left="720"/>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Can you describe your workflow when you create a script?</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ab/>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ab/>
        <w:t xml:space="preserve">My scripts are usually simple scripts to do simple tasks. For more complex tasks i usually call scripts or functions within the main script, but my workflow usually is:</w:t>
        <w:br/>
        <w:t xml:space="preserve">1.- taking requisites or identify the real problem</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2.- open ide editor and write the script</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3.- test the script</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4.- put it on server</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5.- check if it is working when it’s needed</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What is the difference between Containers and VMs? What container runtimes do you know ?</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firstLine="0" w:left="720"/>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t xml:space="preserve">Both are a form of isolatating process in</w:t>
      </w:r>
      <w:r>
        <w:rPr>
          <w:rFonts w:ascii="Ubuntu" w:hAnsi="Ubuntu" w:eastAsia="Ubuntu" w:cs="Ubuntu"/>
          <w:color w:val="434343"/>
        </w:rPr>
        <w:t xml:space="preserve"> operating system. Containers isolate process with kernel techniques like cgroups and vm isolate process into a module kernel. The main difference is containers does not need to boot up a entire operating system and then the application with the libraries.</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I do know docker, containerd, lxc and openvz</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What is a wildcard certificate?</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rPr>
        <w:t xml:space="preserve">For web is the common certificate that can be used for all subdomains of single domain.</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Pr>
        <w:t xml:space="preserve">For example, the wildcard *.mycompany.com can be used for subdomains:</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Pr>
        <w:t xml:space="preserve">A.mycompany.com</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Pr>
        <w:t xml:space="preserve">B.mycompany.com</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Pr>
        <w:t xml:space="preserve">Etc.mycompany.com</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You need to upgrade kernel at 100-1000 servers, how you would do this?</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firstLine="0" w:left="720"/>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firstLine="0" w:left="720"/>
        <w:jc w:val="both"/>
        <w:rPr>
          <w:rFonts w:ascii="Ubuntu" w:hAnsi="Ubuntu" w:eastAsia="Ubuntu" w:cs="Ubuntu"/>
          <w:color w:val="434343"/>
          <w:highlight w:val="none"/>
        </w:rPr>
      </w:pPr>
      <w:r>
        <w:rPr>
          <w:rFonts w:ascii="Ubuntu" w:hAnsi="Ubuntu" w:eastAsia="Ubuntu" w:cs="Ubuntu"/>
          <w:color w:val="434343"/>
          <w:highlight w:val="none"/>
          <w:rtl w:val="0"/>
        </w:rPr>
        <w:t xml:space="preserve">With ansible script. Also i would use techniques to reload kernel without rebooting entire server. I remember oracle ksplice for that.</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firstLine="0" w:left="720"/>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Have you got experience working with Kubernetes clusters? in which cloud ?</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ab/>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ab/>
        <w:t xml:space="preserve">Yes. In Oracle Cloud, both OKS and self-managed kubernetes clusters.</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How do you resize a volume in the cloud ? How would you expand or reduce it's size?</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ab/>
        <w:t xml:space="preserve">It depends on the cloud provider. I could ta</w:t>
      </w:r>
      <w:r>
        <w:rPr>
          <w:rFonts w:ascii="Ubuntu" w:hAnsi="Ubuntu" w:eastAsia="Ubuntu" w:cs="Ubuntu"/>
          <w:color w:val="434343"/>
          <w:highlight w:val="none"/>
          <w:rtl w:val="0"/>
        </w:rPr>
        <w:t xml:space="preserve">lk in oracle cloud which i h</w:t>
      </w:r>
      <w:r>
        <w:rPr>
          <w:rFonts w:ascii="Ubuntu" w:hAnsi="Ubuntu" w:eastAsia="Ubuntu" w:cs="Ubuntu"/>
          <w:color w:val="434343"/>
          <w:highlight w:val="none"/>
          <w:rtl w:val="0"/>
        </w:rPr>
        <w:t xml:space="preserve">ave more experience and it can be expanded online (both boot and block volumes) via graphical console and via api, and in second step expanding ext4 or xfs with respective resizefs comands, everything without affecting any running services on that servers.</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t xml:space="preserve"> </w:t>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How can would you secure a the access to a network in virtual private cloud ?</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Techniques i’ve used is with linux iptables, vpn, and intrusion detection systems. Also I’ve tried a SaaS product named Lacework for AI based intrusion detection </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You have two independent clusters that you want to connect. How would you do it ?</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Depend on what kind of clusters. Database clusters? Kubernetes clusters? CDN clusters? Java/Tomcat clusters? Python app clusters?</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Data engineering wants to deploy a new API that needs to be exposed to the internet. In a Kubernetes environment, what practices would you ask them to follow? What should you do on your side?</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firstLine="0" w:left="720"/>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I would create for them a ci/cd pipeline to do it automatically triggered by data engineers and they caan deploy the APY simply by running it</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How would you create a mirrored volume in a physical server?</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t xml:space="preserve">With a second identical disk and personally i do prefer software mirror over hardware mirror because they are much more flexible than hardware mirroring techniques. In linux i created that software mirrors with mdadm</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Can you explain difference between UDP and TCP ?</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t xml:space="preserve">TCP needs answer back to complete the transmission of the packet, UDP does not waits for answer back so is much faster</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You are trying to connect to an aws instance from the internet but you can't. You are able to login to the instance from another machine in the same VPC. What would you review?</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rPr>
        <w:t xml:space="preserve">Does it have public IP address?</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Pr>
        <w:t xml:space="preserve">Gateway is correctly setup?</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Pr>
        <w:t xml:space="preserve">Route table as well?</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Pr>
        <w:t xml:space="preserve">Problem with iptables/firewall?</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0" w:afterAutospacing="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What's your experience working with VPNs ?</w:t>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firstLine="0" w:left="720"/>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pBdr/>
        <w:spacing w:after="0" w:afterAutospacing="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Connecting with VPN/IPSEC several offices around the world, external clients and also with our cloud network.</w:t>
      </w:r>
      <w:r>
        <w:rPr>
          <w:rFonts w:ascii="Ubuntu" w:hAnsi="Ubuntu" w:eastAsia="Ubuntu" w:cs="Ubuntu"/>
          <w:color w:val="434343"/>
          <w:highlight w:val="none"/>
        </w:rPr>
      </w:r>
      <w:r>
        <w:rPr>
          <w:rFonts w:ascii="Ubuntu" w:hAnsi="Ubuntu" w:eastAsia="Ubuntu" w:cs="Ubuntu"/>
          <w:color w:val="434343"/>
          <w:highlight w:val="none"/>
        </w:rPr>
      </w:r>
    </w:p>
    <w:p>
      <w:pPr>
        <w:pageBreakBefore w:val="false"/>
        <w:pBdr/>
        <w:spacing w:after="0" w:afterAutospacing="0" w:before="0" w:beforeAutospacing="0"/>
        <w:ind/>
        <w:jc w:val="both"/>
        <w:rPr>
          <w:rFonts w:ascii="Ubuntu" w:hAnsi="Ubuntu" w:eastAsia="Ubuntu" w:cs="Ubuntu"/>
          <w:color w:val="434343"/>
        </w:rPr>
      </w:pPr>
      <w:r>
        <w:rPr>
          <w:rFonts w:ascii="Ubuntu" w:hAnsi="Ubuntu" w:eastAsia="Ubuntu" w:cs="Ubuntu"/>
          <w:color w:val="434343"/>
          <w:highlight w:val="none"/>
          <w:rtl w:val="0"/>
        </w:rPr>
      </w:r>
      <w:r>
        <w:rPr>
          <w:rFonts w:ascii="Ubuntu" w:hAnsi="Ubuntu" w:eastAsia="Ubuntu" w:cs="Ubuntu"/>
          <w:color w:val="434343"/>
        </w:rPr>
      </w:r>
      <w:r>
        <w:rPr>
          <w:rFonts w:ascii="Ubuntu" w:hAnsi="Ubuntu" w:eastAsia="Ubuntu" w:cs="Ubuntu"/>
          <w:color w:val="434343"/>
        </w:rPr>
      </w:r>
    </w:p>
    <w:p>
      <w:pPr>
        <w:pageBreakBefore w:val="false"/>
        <w:numPr>
          <w:ilvl w:val="0"/>
          <w:numId w:val="3"/>
        </w:numPr>
        <w:pBdr/>
        <w:spacing w:after="240" w:before="0" w:beforeAutospacing="0"/>
        <w:ind w:hanging="360" w:left="720"/>
        <w:jc w:val="both"/>
        <w:rPr>
          <w:rFonts w:ascii="Ubuntu" w:hAnsi="Ubuntu" w:eastAsia="Ubuntu" w:cs="Ubuntu"/>
          <w:color w:val="434343"/>
        </w:rPr>
      </w:pPr>
      <w:r>
        <w:rPr>
          <w:rFonts w:ascii="Ubuntu" w:hAnsi="Ubuntu" w:eastAsia="Ubuntu" w:cs="Ubuntu"/>
          <w:color w:val="434343"/>
          <w:rtl w:val="0"/>
        </w:rPr>
        <w:t xml:space="preserve">You must migrate database to another faster volume. How would you do it?</w:t>
      </w:r>
      <w:r>
        <w:rPr>
          <w:rFonts w:ascii="Ubuntu" w:hAnsi="Ubuntu" w:eastAsia="Ubuntu" w:cs="Ubuntu"/>
          <w:color w:val="434343"/>
        </w:rPr>
      </w:r>
      <w:r>
        <w:rPr>
          <w:rFonts w:ascii="Ubuntu" w:hAnsi="Ubuntu" w:eastAsia="Ubuntu" w:cs="Ubuntu"/>
          <w:color w:val="434343"/>
        </w:rPr>
      </w:r>
    </w:p>
    <w:p>
      <w:pPr>
        <w:pageBreakBefore w:val="false"/>
        <w:pBdr/>
        <w:spacing w:after="240" w:before="0" w:beforeAutospacing="0"/>
        <w:ind/>
        <w:jc w:val="both"/>
        <w:rPr>
          <w:rFonts w:ascii="Ubuntu" w:hAnsi="Ubuntu" w:eastAsia="Ubuntu" w:cs="Ubuntu"/>
          <w:color w:val="434343"/>
        </w:rPr>
      </w:pPr>
      <w:r>
        <w:rPr>
          <w:rFonts w:ascii="Ubuntu" w:hAnsi="Ubuntu" w:eastAsia="Ubuntu" w:cs="Ubuntu"/>
          <w:color w:val="434343"/>
          <w:highlight w:val="none"/>
          <w:rtl w:val="0"/>
        </w:rPr>
        <w:t xml:space="preserve">In oracle cloud you </w:t>
      </w:r>
      <w:r>
        <w:rPr>
          <w:rFonts w:ascii="Ubuntu" w:hAnsi="Ubuntu" w:eastAsia="Ubuntu" w:cs="Ubuntu"/>
          <w:color w:val="434343"/>
          <w:highlight w:val="none"/>
          <w:rtl w:val="0"/>
        </w:rPr>
        <w:t xml:space="preserve">simply has to change the iops of the block volume where database files are and automatically applied the changes and having much more faster disk both in iops and throughput with the database online. In aws/azure this process is much complex and expensive.</w:t>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tl w:val="0"/>
        </w:rPr>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tl w:val="0"/>
        </w:rPr>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tl w:val="0"/>
        </w:rPr>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tl w:val="0"/>
        </w:rPr>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tl w:val="0"/>
        </w:rPr>
      </w:r>
      <w:r>
        <w:rPr>
          <w:rFonts w:ascii="Ubuntu" w:hAnsi="Ubuntu" w:eastAsia="Ubuntu" w:cs="Ubuntu"/>
          <w:color w:val="434343"/>
        </w:rPr>
      </w:r>
      <w:r>
        <w:rPr>
          <w:rFonts w:ascii="Ubuntu" w:hAnsi="Ubuntu" w:eastAsia="Ubuntu" w:cs="Ubuntu"/>
          <w:color w:val="434343"/>
        </w:rPr>
      </w:r>
    </w:p>
    <w:p>
      <w:pPr>
        <w:pageBreakBefore w:val="false"/>
        <w:pBdr/>
        <w:spacing w:after="240" w:before="240"/>
        <w:ind/>
        <w:jc w:val="both"/>
        <w:rPr>
          <w:rFonts w:ascii="Ubuntu" w:hAnsi="Ubuntu" w:eastAsia="Ubuntu" w:cs="Ubuntu"/>
          <w:color w:val="434343"/>
        </w:rPr>
      </w:pPr>
      <w:r>
        <w:rPr>
          <w:rFonts w:ascii="Ubuntu" w:hAnsi="Ubuntu" w:eastAsia="Ubuntu" w:cs="Ubuntu"/>
          <w:color w:val="434343"/>
          <w:rtl w:val="0"/>
        </w:rPr>
        <w:t xml:space="preserve">Exercise:</w:t>
      </w:r>
      <w:r>
        <w:rPr>
          <w:rFonts w:ascii="Ubuntu" w:hAnsi="Ubuntu" w:eastAsia="Ubuntu" w:cs="Ubuntu"/>
          <w:color w:val="434343"/>
        </w:rPr>
      </w:r>
      <w:r>
        <w:rPr>
          <w:rFonts w:ascii="Ubuntu" w:hAnsi="Ubuntu" w:eastAsia="Ubuntu" w:cs="Ubuntu"/>
          <w:color w:val="434343"/>
        </w:rPr>
      </w:r>
    </w:p>
    <w:p>
      <w:pPr>
        <w:pageBreakBefore w:val="false"/>
        <w:pBdr/>
        <w:spacing w:after="240" w:before="240"/>
        <w:ind w:firstLine="0" w:left="720"/>
        <w:jc w:val="both"/>
        <w:rPr>
          <w:rFonts w:ascii="Ubuntu" w:hAnsi="Ubuntu" w:eastAsia="Ubuntu" w:cs="Ubuntu"/>
          <w:color w:val="434343"/>
        </w:rPr>
      </w:pPr>
      <w:r>
        <w:rPr>
          <w:rFonts w:ascii="Ubuntu" w:hAnsi="Ubuntu" w:eastAsia="Ubuntu" w:cs="Ubuntu"/>
          <w:color w:val="434343"/>
          <w:rtl w:val="0"/>
        </w:rPr>
        <w:t xml:space="preserve">The development team ask to you that they need deploy a new api rest service. This service use a dedicate postgres database. You must:</w:t>
      </w:r>
      <w:r>
        <w:rPr>
          <w:rFonts w:ascii="Ubuntu" w:hAnsi="Ubuntu" w:eastAsia="Ubuntu" w:cs="Ubuntu"/>
          <w:color w:val="434343"/>
        </w:rPr>
      </w:r>
      <w:r>
        <w:rPr>
          <w:rFonts w:ascii="Ubuntu" w:hAnsi="Ubuntu" w:eastAsia="Ubuntu" w:cs="Ubuntu"/>
          <w:color w:val="434343"/>
        </w:rPr>
      </w:r>
    </w:p>
    <w:p>
      <w:pPr>
        <w:pageBreakBefore w:val="false"/>
        <w:numPr>
          <w:ilvl w:val="0"/>
          <w:numId w:val="1"/>
        </w:numPr>
        <w:pBdr/>
        <w:spacing w:after="0" w:afterAutospacing="0" w:before="240"/>
        <w:ind w:hanging="360" w:left="1440"/>
        <w:jc w:val="both"/>
        <w:rPr>
          <w:rFonts w:ascii="Ubuntu" w:hAnsi="Ubuntu" w:eastAsia="Ubuntu" w:cs="Ubuntu"/>
          <w:color w:val="434343"/>
          <w:u w:val="none"/>
        </w:rPr>
      </w:pPr>
      <w:r>
        <w:rPr>
          <w:rFonts w:ascii="Ubuntu" w:hAnsi="Ubuntu" w:eastAsia="Ubuntu" w:cs="Ubuntu"/>
          <w:color w:val="434343"/>
          <w:rtl w:val="0"/>
        </w:rPr>
        <w:t xml:space="preserve">Create the infrastructure as a code necessary to deploy the rest api. </w:t>
      </w:r>
      <w:r>
        <w:rPr>
          <w:rFonts w:ascii="Ubuntu" w:hAnsi="Ubuntu" w:eastAsia="Ubuntu" w:cs="Ubuntu"/>
          <w:color w:val="434343"/>
          <w:u w:val="none"/>
        </w:rPr>
      </w:r>
      <w:r>
        <w:rPr>
          <w:rFonts w:ascii="Ubuntu" w:hAnsi="Ubuntu" w:eastAsia="Ubuntu" w:cs="Ubuntu"/>
          <w:color w:val="434343"/>
          <w:u w:val="none"/>
        </w:rPr>
      </w:r>
    </w:p>
    <w:p>
      <w:pPr>
        <w:pageBreakBefore w:val="false"/>
        <w:numPr>
          <w:ilvl w:val="0"/>
          <w:numId w:val="1"/>
        </w:numPr>
        <w:pBdr/>
        <w:spacing w:after="0" w:afterAutospacing="0" w:before="0" w:beforeAutospacing="0"/>
        <w:ind w:hanging="360" w:left="1440"/>
        <w:jc w:val="both"/>
        <w:rPr>
          <w:rFonts w:ascii="Ubuntu" w:hAnsi="Ubuntu" w:eastAsia="Ubuntu" w:cs="Ubuntu"/>
          <w:color w:val="434343"/>
          <w:u w:val="none"/>
        </w:rPr>
      </w:pPr>
      <w:r>
        <w:rPr>
          <w:rFonts w:ascii="Ubuntu" w:hAnsi="Ubuntu" w:eastAsia="Ubuntu" w:cs="Ubuntu"/>
          <w:color w:val="434343"/>
          <w:rtl w:val="0"/>
        </w:rPr>
        <w:t xml:space="preserve">All components must be run in docker. </w:t>
      </w:r>
      <w:r>
        <w:rPr>
          <w:rFonts w:ascii="Ubuntu" w:hAnsi="Ubuntu" w:eastAsia="Ubuntu" w:cs="Ubuntu"/>
          <w:color w:val="434343"/>
          <w:u w:val="none"/>
        </w:rPr>
      </w:r>
      <w:r>
        <w:rPr>
          <w:rFonts w:ascii="Ubuntu" w:hAnsi="Ubuntu" w:eastAsia="Ubuntu" w:cs="Ubuntu"/>
          <w:color w:val="434343"/>
          <w:u w:val="none"/>
        </w:rPr>
      </w:r>
    </w:p>
    <w:p>
      <w:pPr>
        <w:pageBreakBefore w:val="false"/>
        <w:numPr>
          <w:ilvl w:val="0"/>
          <w:numId w:val="1"/>
        </w:numPr>
        <w:pBdr/>
        <w:spacing w:after="0" w:afterAutospacing="0" w:before="0" w:beforeAutospacing="0"/>
        <w:ind w:hanging="360" w:left="1440"/>
        <w:jc w:val="both"/>
        <w:rPr>
          <w:rFonts w:ascii="Ubuntu" w:hAnsi="Ubuntu" w:eastAsia="Ubuntu" w:cs="Ubuntu"/>
          <w:color w:val="434343"/>
          <w:u w:val="none"/>
        </w:rPr>
      </w:pPr>
      <w:r>
        <w:rPr>
          <w:rFonts w:ascii="Ubuntu" w:hAnsi="Ubuntu" w:eastAsia="Ubuntu" w:cs="Ubuntu"/>
          <w:color w:val="434343"/>
          <w:rtl w:val="0"/>
        </w:rPr>
        <w:t xml:space="preserve">The rest api is a containerized application. </w:t>
      </w:r>
      <w:r>
        <w:rPr>
          <w:rFonts w:ascii="Ubuntu" w:hAnsi="Ubuntu" w:eastAsia="Ubuntu" w:cs="Ubuntu"/>
          <w:color w:val="434343"/>
          <w:u w:val="none"/>
        </w:rPr>
      </w:r>
      <w:r>
        <w:rPr>
          <w:rFonts w:ascii="Ubuntu" w:hAnsi="Ubuntu" w:eastAsia="Ubuntu" w:cs="Ubuntu"/>
          <w:color w:val="434343"/>
          <w:u w:val="none"/>
        </w:rPr>
      </w:r>
    </w:p>
    <w:p>
      <w:pPr>
        <w:pageBreakBefore w:val="false"/>
        <w:numPr>
          <w:ilvl w:val="0"/>
          <w:numId w:val="1"/>
        </w:numPr>
        <w:pBdr/>
        <w:spacing w:after="0" w:afterAutospacing="0" w:before="0" w:beforeAutospacing="0"/>
        <w:ind w:hanging="360" w:left="1440"/>
        <w:jc w:val="both"/>
        <w:rPr>
          <w:rFonts w:ascii="Ubuntu" w:hAnsi="Ubuntu" w:eastAsia="Ubuntu" w:cs="Ubuntu"/>
          <w:color w:val="434343"/>
          <w:u w:val="none"/>
        </w:rPr>
      </w:pPr>
      <w:r>
        <w:rPr>
          <w:rFonts w:ascii="Ubuntu" w:hAnsi="Ubuntu" w:eastAsia="Ubuntu" w:cs="Ubuntu"/>
          <w:color w:val="434343"/>
          <w:rtl w:val="0"/>
        </w:rPr>
        <w:t xml:space="preserve">Is mandatory use TLS certificates.</w:t>
      </w:r>
      <w:r>
        <w:rPr>
          <w:rFonts w:ascii="Ubuntu" w:hAnsi="Ubuntu" w:eastAsia="Ubuntu" w:cs="Ubuntu"/>
          <w:color w:val="434343"/>
          <w:u w:val="none"/>
        </w:rPr>
      </w:r>
      <w:r>
        <w:rPr>
          <w:rFonts w:ascii="Ubuntu" w:hAnsi="Ubuntu" w:eastAsia="Ubuntu" w:cs="Ubuntu"/>
          <w:color w:val="434343"/>
          <w:u w:val="none"/>
        </w:rPr>
      </w:r>
    </w:p>
    <w:p>
      <w:pPr>
        <w:pageBreakBefore w:val="false"/>
        <w:numPr>
          <w:ilvl w:val="0"/>
          <w:numId w:val="1"/>
        </w:numPr>
        <w:pBdr/>
        <w:spacing w:after="240" w:before="0" w:beforeAutospacing="0"/>
        <w:ind w:hanging="360" w:left="1440"/>
        <w:jc w:val="both"/>
        <w:rPr>
          <w:rFonts w:ascii="Ubuntu" w:hAnsi="Ubuntu" w:eastAsia="Ubuntu" w:cs="Ubuntu"/>
          <w:color w:val="434343"/>
          <w:u w:val="none"/>
        </w:rPr>
      </w:pPr>
      <w:r>
        <w:rPr>
          <w:rFonts w:ascii="Ubuntu" w:hAnsi="Ubuntu" w:eastAsia="Ubuntu" w:cs="Ubuntu"/>
          <w:color w:val="434343"/>
          <w:rtl w:val="0"/>
        </w:rPr>
        <w:t xml:space="preserve">Upload the content in git repository.</w:t>
      </w:r>
      <w:r>
        <w:rPr>
          <w:rFonts w:ascii="Ubuntu" w:hAnsi="Ubuntu" w:eastAsia="Ubuntu" w:cs="Ubuntu"/>
          <w:color w:val="434343"/>
          <w:u w:val="none"/>
        </w:rPr>
      </w:r>
      <w:r>
        <w:rPr>
          <w:rFonts w:ascii="Ubuntu" w:hAnsi="Ubuntu" w:eastAsia="Ubuntu" w:cs="Ubuntu"/>
          <w:color w:val="434343"/>
          <w:u w:val="none"/>
        </w:rPr>
      </w:r>
    </w:p>
    <w:p>
      <w:pPr>
        <w:pageBreakBefore w:val="false"/>
        <w:pBdr/>
        <w:spacing w:after="240" w:before="0" w:beforeAutospacing="0"/>
        <w:ind/>
        <w:jc w:val="both"/>
        <w:rPr>
          <w:rFonts w:ascii="Ubuntu" w:hAnsi="Ubuntu" w:eastAsia="Ubuntu" w:cs="Ubuntu"/>
          <w:color w:val="434343"/>
          <w:highlight w:val="none"/>
        </w:rPr>
      </w:pPr>
      <w:r>
        <w:rPr>
          <w:rFonts w:ascii="Ubuntu" w:hAnsi="Ubuntu" w:eastAsia="Ubuntu" w:cs="Ubuntu"/>
          <w:color w:val="434343"/>
          <w:highlight w:val="none"/>
          <w:rtl w:val="0"/>
        </w:rPr>
        <w:t xml:space="preserve">Github repo:</w:t>
      </w:r>
      <w:r>
        <w:rPr>
          <w:rFonts w:ascii="Ubuntu" w:hAnsi="Ubuntu" w:eastAsia="Ubuntu" w:cs="Ubuntu"/>
          <w:color w:val="434343"/>
          <w:highlight w:val="none"/>
          <w:rtl w:val="0"/>
        </w:rPr>
      </w:r>
    </w:p>
    <w:p>
      <w:pPr>
        <w:pageBreakBefore w:val="false"/>
        <w:pBdr/>
        <w:spacing w:after="240" w:before="0" w:beforeAutospacing="0"/>
        <w:ind/>
        <w:jc w:val="both"/>
        <w:rPr>
          <w:rFonts w:ascii="Ubuntu" w:hAnsi="Ubuntu" w:eastAsia="Ubuntu" w:cs="Ubuntu"/>
          <w:color w:val="434343"/>
          <w:u w:val="none"/>
        </w:rPr>
      </w:pPr>
      <w:r>
        <w:rPr>
          <w:rFonts w:ascii="Ubuntu" w:hAnsi="Ubuntu" w:eastAsia="Ubuntu" w:cs="Ubuntu"/>
          <w:color w:val="434343"/>
          <w:highlight w:val="none"/>
          <w:rtl w:val="0"/>
        </w:rPr>
      </w:r>
      <w:r>
        <w:rPr>
          <w:rFonts w:ascii="Ubuntu" w:hAnsi="Ubuntu" w:eastAsia="Ubuntu" w:cs="Ubuntu"/>
          <w:color w:val="434343"/>
          <w:highlight w:val="none"/>
          <w:rtl w:val="0"/>
        </w:rPr>
        <w:t xml:space="preserve">https://github.com/ffuented/iomed.git</w:t>
      </w:r>
      <w:r>
        <w:rPr>
          <w:rFonts w:ascii="Ubuntu" w:hAnsi="Ubuntu" w:eastAsia="Ubuntu" w:cs="Ubuntu"/>
          <w:color w:val="434343"/>
          <w:highlight w:val="none"/>
          <w:rtl w:val="0"/>
        </w:rPr>
      </w:r>
      <w:r>
        <w:rPr>
          <w:rFonts w:ascii="Ubuntu" w:hAnsi="Ubuntu" w:eastAsia="Ubuntu" w:cs="Ubuntu"/>
          <w:color w:val="434343"/>
          <w:highlight w:val="none"/>
          <w:rtl w:val="0"/>
        </w:rPr>
      </w:r>
    </w:p>
    <w:sectPr>
      <w:headerReference w:type="default" r:id="rId9"/>
      <w:footnotePr/>
      <w:endnotePr/>
      <w:type w:val="nextPage"/>
      <w:pgSz w:h="16834" w:orient="portrait" w:w="11909"/>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3090306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7998"/>
      </w:tabs>
      <w:spacing w:line="240" w:lineRule="auto"/>
      <w:ind/>
      <w:jc w:val="right"/>
      <w:rPr>
        <w:rFonts w:ascii="Ubuntu" w:hAnsi="Ubuntu" w:eastAsia="Ubuntu" w:cs="Ubuntu"/>
        <w:sz w:val="16"/>
        <w:szCs w:val="16"/>
      </w:rPr>
    </w:pPr>
    <w:r>
      <w:rPr>
        <w:rFonts w:ascii="Ubuntu" w:hAnsi="Ubuntu" w:eastAsia="Ubuntu" w:cs="Ubuntu"/>
        <w:sz w:val="16"/>
        <w:szCs w:val="16"/>
        <w:rtl w:val="0"/>
      </w:rPr>
      <w:tab/>
      <w:t xml:space="preserve">Pabellón de Sant Manuel, </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-66673</wp:posOffset>
              </wp:positionH>
              <wp:positionV relativeFrom="paragraph">
                <wp:posOffset>-19048</wp:posOffset>
              </wp:positionV>
              <wp:extent cx="1218247" cy="345719"/>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rcRect l="0" t="0" r="0" b="0"/>
                      <a:stretch/>
                    </pic:blipFill>
                    <pic:spPr bwMode="auto">
                      <a:xfrm>
                        <a:off x="0" y="0"/>
                        <a:ext cx="1218247" cy="34571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5.25pt;mso-position-horizontal:absolute;mso-position-vertical-relative:text;margin-top:-1.50pt;mso-position-vertical:absolute;width:95.92pt;height:27.22pt;mso-wrap-distance-left:9.00pt;mso-wrap-distance-top:9.00pt;mso-wrap-distance-right:9.00pt;mso-wrap-distance-bottom:9.00pt;z-index:1;">
              <w10:wrap type="square"/>
              <v:imagedata r:id="rId1" o:title=""/>
              <o:lock v:ext="edit" rotation="t"/>
            </v:shape>
          </w:pict>
        </mc:Fallback>
      </mc:AlternateContent>
    </w:r>
    <w:r>
      <w:rPr>
        <w:rFonts w:ascii="Ubuntu" w:hAnsi="Ubuntu" w:eastAsia="Ubuntu" w:cs="Ubuntu"/>
        <w:sz w:val="16"/>
        <w:szCs w:val="16"/>
      </w:rPr>
    </w:r>
    <w:r>
      <w:rPr>
        <w:rFonts w:ascii="Ubuntu" w:hAnsi="Ubuntu" w:eastAsia="Ubuntu" w:cs="Ubuntu"/>
        <w:sz w:val="16"/>
        <w:szCs w:val="16"/>
      </w:rPr>
    </w:r>
  </w:p>
  <w:p>
    <w:pPr>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7998"/>
      </w:tabs>
      <w:spacing w:line="240" w:lineRule="auto"/>
      <w:ind/>
      <w:jc w:val="right"/>
      <w:rPr>
        <w:rFonts w:ascii="Ubuntu" w:hAnsi="Ubuntu" w:eastAsia="Ubuntu" w:cs="Ubuntu"/>
        <w:sz w:val="16"/>
        <w:szCs w:val="16"/>
      </w:rPr>
    </w:pPr>
    <w:r>
      <w:rPr>
        <w:rFonts w:ascii="Ubuntu" w:hAnsi="Ubuntu" w:eastAsia="Ubuntu" w:cs="Ubuntu"/>
        <w:sz w:val="16"/>
        <w:szCs w:val="16"/>
        <w:rtl w:val="0"/>
      </w:rPr>
      <w:t xml:space="preserve">Carrer de Sant Antoni Maria Claret, 167</w:t>
    </w:r>
    <w:r>
      <w:rPr>
        <w:rFonts w:ascii="Ubuntu" w:hAnsi="Ubuntu" w:eastAsia="Ubuntu" w:cs="Ubuntu"/>
        <w:sz w:val="16"/>
        <w:szCs w:val="16"/>
      </w:rPr>
    </w:r>
    <w:r>
      <w:rPr>
        <w:rFonts w:ascii="Ubuntu" w:hAnsi="Ubuntu" w:eastAsia="Ubuntu" w:cs="Ubuntu"/>
        <w:sz w:val="16"/>
        <w:szCs w:val="16"/>
      </w:rPr>
    </w:r>
  </w:p>
  <w:p>
    <w:pPr>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7998"/>
      </w:tabs>
      <w:spacing w:line="240" w:lineRule="auto"/>
      <w:ind/>
      <w:jc w:val="right"/>
      <w:rPr/>
    </w:pPr>
    <w:r>
      <w:rPr>
        <w:rFonts w:ascii="Ubuntu" w:hAnsi="Ubuntu" w:eastAsia="Ubuntu" w:cs="Ubuntu"/>
        <w:sz w:val="16"/>
        <w:szCs w:val="16"/>
        <w:rtl w:val="0"/>
      </w:rPr>
      <w:t xml:space="preserve"> 08025 Barcelona</w:t>
    </w: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40"/>
      </w:pPr>
      <w:rPr>
        <w:u w:val="none"/>
      </w:rPr>
      <w:start w:val="1"/>
      <w:suff w:val="tab"/>
    </w:lvl>
    <w:lvl w:ilvl="1">
      <w:isLgl w:val="false"/>
      <w:lvlJc w:val="left"/>
      <w:lvlText w:val="-"/>
      <w:numFmt w:val="bullet"/>
      <w:pPr>
        <w:pBdr/>
        <w:spacing/>
        <w:ind w:hanging="360" w:left="2160"/>
      </w:pPr>
      <w:rPr>
        <w:u w:val="none"/>
      </w:rPr>
      <w:start w:val="1"/>
      <w:suff w:val="tab"/>
    </w:lvl>
    <w:lvl w:ilvl="2">
      <w:isLgl w:val="false"/>
      <w:lvlJc w:val="left"/>
      <w:lvlText w:val="-"/>
      <w:numFmt w:val="bullet"/>
      <w:pPr>
        <w:pBdr/>
        <w:spacing/>
        <w:ind w:hanging="360" w:left="2880"/>
      </w:pPr>
      <w:rPr>
        <w:u w:val="none"/>
      </w:rPr>
      <w:start w:val="1"/>
      <w:suff w:val="tab"/>
    </w:lvl>
    <w:lvl w:ilvl="3">
      <w:isLgl w:val="false"/>
      <w:lvlJc w:val="left"/>
      <w:lvlText w:val="-"/>
      <w:numFmt w:val="bullet"/>
      <w:pPr>
        <w:pBdr/>
        <w:spacing/>
        <w:ind w:hanging="360" w:left="3600"/>
      </w:pPr>
      <w:rPr>
        <w:u w:val="none"/>
      </w:rPr>
      <w:start w:val="1"/>
      <w:suff w:val="tab"/>
    </w:lvl>
    <w:lvl w:ilvl="4">
      <w:isLgl w:val="false"/>
      <w:lvlJc w:val="left"/>
      <w:lvlText w:val="-"/>
      <w:numFmt w:val="bullet"/>
      <w:pPr>
        <w:pBdr/>
        <w:spacing/>
        <w:ind w:hanging="360" w:left="4320"/>
      </w:pPr>
      <w:rPr>
        <w:u w:val="none"/>
      </w:rPr>
      <w:start w:val="1"/>
      <w:suff w:val="tab"/>
    </w:lvl>
    <w:lvl w:ilvl="5">
      <w:isLgl w:val="false"/>
      <w:lvlJc w:val="left"/>
      <w:lvlText w:val="-"/>
      <w:numFmt w:val="bullet"/>
      <w:pPr>
        <w:pBdr/>
        <w:spacing/>
        <w:ind w:hanging="360" w:left="5040"/>
      </w:pPr>
      <w:rPr>
        <w:u w:val="none"/>
      </w:rPr>
      <w:start w:val="1"/>
      <w:suff w:val="tab"/>
    </w:lvl>
    <w:lvl w:ilvl="6">
      <w:isLgl w:val="false"/>
      <w:lvlJc w:val="left"/>
      <w:lvlText w:val="-"/>
      <w:numFmt w:val="bullet"/>
      <w:pPr>
        <w:pBdr/>
        <w:spacing/>
        <w:ind w:hanging="360" w:left="5760"/>
      </w:pPr>
      <w:rPr>
        <w:u w:val="none"/>
      </w:rPr>
      <w:start w:val="1"/>
      <w:suff w:val="tab"/>
    </w:lvl>
    <w:lvl w:ilvl="7">
      <w:isLgl w:val="false"/>
      <w:lvlJc w:val="left"/>
      <w:lvlText w:val="-"/>
      <w:numFmt w:val="bullet"/>
      <w:pPr>
        <w:pBdr/>
        <w:spacing/>
        <w:ind w:hanging="360" w:left="6480"/>
      </w:pPr>
      <w:rPr>
        <w:u w:val="none"/>
      </w:rPr>
      <w:start w:val="1"/>
      <w:suff w:val="tab"/>
    </w:lvl>
    <w:lvl w:ilvl="8">
      <w:isLgl w:val="false"/>
      <w:lvlJc w:val="left"/>
      <w:lvlText w:val="-"/>
      <w:numFmt w:val="bullet"/>
      <w:pPr>
        <w:pBdr/>
        <w:spacing/>
        <w:ind w:hanging="360" w:left="720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894"/>
    <w:uiPriority w:val="21"/>
    <w:qFormat/>
    <w:pPr>
      <w:pBdr/>
      <w:spacing/>
      <w:ind/>
    </w:pPr>
    <w:rPr>
      <w:i/>
      <w:iCs/>
      <w:color w:val="0f4761" w:themeColor="accent1" w:themeShade="BF"/>
    </w:rPr>
  </w:style>
  <w:style w:type="character" w:styleId="168">
    <w:name w:val="Intense Reference"/>
    <w:basedOn w:val="894"/>
    <w:uiPriority w:val="32"/>
    <w:qFormat/>
    <w:pPr>
      <w:pBdr/>
      <w:spacing/>
      <w:ind/>
    </w:pPr>
    <w:rPr>
      <w:b/>
      <w:bCs/>
      <w:smallCaps/>
      <w:color w:val="0f4761" w:themeColor="accent1" w:themeShade="BF"/>
      <w:spacing w:val="5"/>
    </w:rPr>
  </w:style>
  <w:style w:type="character" w:styleId="170">
    <w:name w:val="Subtle Emphasis"/>
    <w:basedOn w:val="894"/>
    <w:uiPriority w:val="19"/>
    <w:qFormat/>
    <w:pPr>
      <w:pBdr/>
      <w:spacing/>
      <w:ind/>
    </w:pPr>
    <w:rPr>
      <w:i/>
      <w:iCs/>
      <w:color w:val="404040" w:themeColor="text1" w:themeTint="BF"/>
    </w:rPr>
  </w:style>
  <w:style w:type="character" w:styleId="171">
    <w:name w:val="Emphasis"/>
    <w:basedOn w:val="894"/>
    <w:uiPriority w:val="20"/>
    <w:qFormat/>
    <w:pPr>
      <w:pBdr/>
      <w:spacing/>
      <w:ind/>
    </w:pPr>
    <w:rPr>
      <w:i/>
      <w:iCs/>
    </w:rPr>
  </w:style>
  <w:style w:type="character" w:styleId="172">
    <w:name w:val="Strong"/>
    <w:basedOn w:val="894"/>
    <w:uiPriority w:val="22"/>
    <w:qFormat/>
    <w:pPr>
      <w:pBdr/>
      <w:spacing/>
      <w:ind/>
    </w:pPr>
    <w:rPr>
      <w:b/>
      <w:bCs/>
    </w:rPr>
  </w:style>
  <w:style w:type="character" w:styleId="173">
    <w:name w:val="Subtle Reference"/>
    <w:basedOn w:val="894"/>
    <w:uiPriority w:val="31"/>
    <w:qFormat/>
    <w:pPr>
      <w:pBdr/>
      <w:spacing/>
      <w:ind/>
    </w:pPr>
    <w:rPr>
      <w:smallCaps/>
      <w:color w:val="5a5a5a" w:themeColor="text1" w:themeTint="A5"/>
    </w:rPr>
  </w:style>
  <w:style w:type="character" w:styleId="174">
    <w:name w:val="Book Title"/>
    <w:basedOn w:val="894"/>
    <w:uiPriority w:val="33"/>
    <w:qFormat/>
    <w:pPr>
      <w:pBdr/>
      <w:spacing/>
      <w:ind/>
    </w:pPr>
    <w:rPr>
      <w:b/>
      <w:bCs/>
      <w:i/>
      <w:iCs/>
      <w:spacing w:val="5"/>
    </w:rPr>
  </w:style>
  <w:style w:type="character" w:styleId="187">
    <w:name w:val="FollowedHyperlink"/>
    <w:basedOn w:val="894"/>
    <w:uiPriority w:val="99"/>
    <w:semiHidden/>
    <w:unhideWhenUsed/>
    <w:pPr>
      <w:pBdr/>
      <w:spacing/>
      <w:ind/>
    </w:pPr>
    <w:rPr>
      <w:color w:val="954f72" w:themeColor="followedHyperlink"/>
      <w:u w:val="single"/>
    </w:rPr>
  </w:style>
  <w:style w:type="character" w:styleId="713">
    <w:name w:val="Heading 1 Char"/>
    <w:link w:val="886"/>
    <w:uiPriority w:val="9"/>
    <w:pPr>
      <w:pBdr/>
      <w:spacing/>
      <w:ind/>
    </w:pPr>
    <w:rPr>
      <w:rFonts w:ascii="Arial" w:hAnsi="Arial" w:eastAsia="Arial" w:cs="Arial"/>
      <w:sz w:val="40"/>
      <w:szCs w:val="40"/>
    </w:rPr>
  </w:style>
  <w:style w:type="character" w:styleId="714">
    <w:name w:val="Heading 2 Char"/>
    <w:link w:val="887"/>
    <w:uiPriority w:val="9"/>
    <w:pPr>
      <w:pBdr/>
      <w:spacing/>
      <w:ind/>
    </w:pPr>
    <w:rPr>
      <w:rFonts w:ascii="Arial" w:hAnsi="Arial" w:eastAsia="Arial" w:cs="Arial"/>
      <w:sz w:val="34"/>
    </w:rPr>
  </w:style>
  <w:style w:type="character" w:styleId="715">
    <w:name w:val="Heading 3 Char"/>
    <w:link w:val="888"/>
    <w:uiPriority w:val="9"/>
    <w:pPr>
      <w:pBdr/>
      <w:spacing/>
      <w:ind/>
    </w:pPr>
    <w:rPr>
      <w:rFonts w:ascii="Arial" w:hAnsi="Arial" w:eastAsia="Arial" w:cs="Arial"/>
      <w:sz w:val="30"/>
      <w:szCs w:val="30"/>
    </w:rPr>
  </w:style>
  <w:style w:type="character" w:styleId="716">
    <w:name w:val="Heading 4 Char"/>
    <w:link w:val="889"/>
    <w:uiPriority w:val="9"/>
    <w:pPr>
      <w:pBdr/>
      <w:spacing/>
      <w:ind/>
    </w:pPr>
    <w:rPr>
      <w:rFonts w:ascii="Arial" w:hAnsi="Arial" w:eastAsia="Arial" w:cs="Arial"/>
      <w:b/>
      <w:bCs/>
      <w:sz w:val="26"/>
      <w:szCs w:val="26"/>
    </w:rPr>
  </w:style>
  <w:style w:type="character" w:styleId="717">
    <w:name w:val="Heading 5 Char"/>
    <w:link w:val="890"/>
    <w:uiPriority w:val="9"/>
    <w:pPr>
      <w:pBdr/>
      <w:spacing/>
      <w:ind/>
    </w:pPr>
    <w:rPr>
      <w:rFonts w:ascii="Arial" w:hAnsi="Arial" w:eastAsia="Arial" w:cs="Arial"/>
      <w:b/>
      <w:bCs/>
      <w:sz w:val="24"/>
      <w:szCs w:val="24"/>
    </w:rPr>
  </w:style>
  <w:style w:type="character" w:styleId="718">
    <w:name w:val="Heading 6 Char"/>
    <w:link w:val="891"/>
    <w:uiPriority w:val="9"/>
    <w:pPr>
      <w:pBdr/>
      <w:spacing/>
      <w:ind/>
    </w:pPr>
    <w:rPr>
      <w:rFonts w:ascii="Arial" w:hAnsi="Arial" w:eastAsia="Arial" w:cs="Arial"/>
      <w:b/>
      <w:bCs/>
      <w:sz w:val="22"/>
      <w:szCs w:val="22"/>
    </w:rPr>
  </w:style>
  <w:style w:type="paragraph" w:styleId="719">
    <w:name w:val="Heading 7"/>
    <w:basedOn w:val="884"/>
    <w:next w:val="884"/>
    <w:link w:val="7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0">
    <w:name w:val="Heading 7 Char"/>
    <w:link w:val="719"/>
    <w:uiPriority w:val="9"/>
    <w:pPr>
      <w:pBdr/>
      <w:spacing/>
      <w:ind/>
    </w:pPr>
    <w:rPr>
      <w:rFonts w:ascii="Arial" w:hAnsi="Arial" w:eastAsia="Arial" w:cs="Arial"/>
      <w:b/>
      <w:bCs/>
      <w:i/>
      <w:iCs/>
      <w:sz w:val="22"/>
      <w:szCs w:val="22"/>
    </w:rPr>
  </w:style>
  <w:style w:type="paragraph" w:styleId="721">
    <w:name w:val="Heading 8"/>
    <w:basedOn w:val="884"/>
    <w:next w:val="884"/>
    <w:link w:val="7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2">
    <w:name w:val="Heading 8 Char"/>
    <w:link w:val="721"/>
    <w:uiPriority w:val="9"/>
    <w:pPr>
      <w:pBdr/>
      <w:spacing/>
      <w:ind/>
    </w:pPr>
    <w:rPr>
      <w:rFonts w:ascii="Arial" w:hAnsi="Arial" w:eastAsia="Arial" w:cs="Arial"/>
      <w:i/>
      <w:iCs/>
      <w:sz w:val="22"/>
      <w:szCs w:val="22"/>
    </w:rPr>
  </w:style>
  <w:style w:type="paragraph" w:styleId="723">
    <w:name w:val="Heading 9"/>
    <w:basedOn w:val="884"/>
    <w:next w:val="884"/>
    <w:link w:val="7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4">
    <w:name w:val="Heading 9 Char"/>
    <w:link w:val="723"/>
    <w:uiPriority w:val="9"/>
    <w:pPr>
      <w:pBdr/>
      <w:spacing/>
      <w:ind/>
    </w:pPr>
    <w:rPr>
      <w:rFonts w:ascii="Arial" w:hAnsi="Arial" w:eastAsia="Arial" w:cs="Arial"/>
      <w:i/>
      <w:iCs/>
      <w:sz w:val="21"/>
      <w:szCs w:val="21"/>
    </w:rPr>
  </w:style>
  <w:style w:type="paragraph" w:styleId="725">
    <w:name w:val="List Paragraph"/>
    <w:basedOn w:val="884"/>
    <w:uiPriority w:val="34"/>
    <w:qFormat/>
    <w:pPr>
      <w:pBdr/>
      <w:spacing/>
      <w:ind w:left="720"/>
      <w:contextualSpacing w:val="true"/>
    </w:pPr>
  </w:style>
  <w:style w:type="table" w:styleId="72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7">
    <w:name w:val="No Spacing"/>
    <w:uiPriority w:val="1"/>
    <w:qFormat/>
    <w:pPr>
      <w:pBdr/>
      <w:spacing w:after="0" w:before="0" w:line="240" w:lineRule="auto"/>
      <w:ind/>
    </w:pPr>
  </w:style>
  <w:style w:type="character" w:styleId="728">
    <w:name w:val="Title Char"/>
    <w:link w:val="892"/>
    <w:uiPriority w:val="10"/>
    <w:pPr>
      <w:pBdr/>
      <w:spacing/>
      <w:ind/>
    </w:pPr>
    <w:rPr>
      <w:sz w:val="48"/>
      <w:szCs w:val="48"/>
    </w:rPr>
  </w:style>
  <w:style w:type="character" w:styleId="729">
    <w:name w:val="Subtitle Char"/>
    <w:link w:val="893"/>
    <w:uiPriority w:val="11"/>
    <w:pPr>
      <w:pBdr/>
      <w:spacing/>
      <w:ind/>
    </w:pPr>
    <w:rPr>
      <w:sz w:val="24"/>
      <w:szCs w:val="24"/>
    </w:rPr>
  </w:style>
  <w:style w:type="paragraph" w:styleId="730">
    <w:name w:val="Quote"/>
    <w:basedOn w:val="884"/>
    <w:next w:val="884"/>
    <w:link w:val="731"/>
    <w:uiPriority w:val="29"/>
    <w:qFormat/>
    <w:pPr>
      <w:pBdr/>
      <w:spacing/>
      <w:ind w:right="720" w:left="720"/>
    </w:pPr>
    <w:rPr>
      <w:i/>
    </w:rPr>
  </w:style>
  <w:style w:type="character" w:styleId="731">
    <w:name w:val="Quote Char"/>
    <w:link w:val="730"/>
    <w:uiPriority w:val="29"/>
    <w:pPr>
      <w:pBdr/>
      <w:spacing/>
      <w:ind/>
    </w:pPr>
    <w:rPr>
      <w:i/>
    </w:rPr>
  </w:style>
  <w:style w:type="paragraph" w:styleId="732">
    <w:name w:val="Intense Quote"/>
    <w:basedOn w:val="884"/>
    <w:next w:val="884"/>
    <w:link w:val="73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3">
    <w:name w:val="Intense Quote Char"/>
    <w:link w:val="732"/>
    <w:uiPriority w:val="30"/>
    <w:pPr>
      <w:pBdr/>
      <w:spacing/>
      <w:ind/>
    </w:pPr>
    <w:rPr>
      <w:i/>
    </w:rPr>
  </w:style>
  <w:style w:type="paragraph" w:styleId="734">
    <w:name w:val="Header"/>
    <w:basedOn w:val="884"/>
    <w:link w:val="735"/>
    <w:uiPriority w:val="99"/>
    <w:unhideWhenUsed/>
    <w:pPr>
      <w:pBdr/>
      <w:tabs>
        <w:tab w:val="center" w:leader="none" w:pos="7143"/>
        <w:tab w:val="right" w:leader="none" w:pos="14287"/>
      </w:tabs>
      <w:spacing w:after="0" w:line="240" w:lineRule="auto"/>
      <w:ind/>
    </w:pPr>
  </w:style>
  <w:style w:type="character" w:styleId="735">
    <w:name w:val="Header Char"/>
    <w:link w:val="734"/>
    <w:uiPriority w:val="99"/>
    <w:pPr>
      <w:pBdr/>
      <w:spacing/>
      <w:ind/>
    </w:pPr>
  </w:style>
  <w:style w:type="paragraph" w:styleId="736">
    <w:name w:val="Footer"/>
    <w:basedOn w:val="884"/>
    <w:link w:val="739"/>
    <w:uiPriority w:val="99"/>
    <w:unhideWhenUsed/>
    <w:pPr>
      <w:pBdr/>
      <w:tabs>
        <w:tab w:val="center" w:leader="none" w:pos="7143"/>
        <w:tab w:val="right" w:leader="none" w:pos="14287"/>
      </w:tabs>
      <w:spacing w:after="0" w:line="240" w:lineRule="auto"/>
      <w:ind/>
    </w:pPr>
  </w:style>
  <w:style w:type="character" w:styleId="737">
    <w:name w:val="Footer Char"/>
    <w:link w:val="736"/>
    <w:uiPriority w:val="99"/>
    <w:pPr>
      <w:pBdr/>
      <w:spacing/>
      <w:ind/>
    </w:pPr>
  </w:style>
  <w:style w:type="paragraph" w:styleId="738">
    <w:name w:val="Caption"/>
    <w:basedOn w:val="884"/>
    <w:next w:val="884"/>
    <w:uiPriority w:val="35"/>
    <w:semiHidden/>
    <w:unhideWhenUsed/>
    <w:qFormat/>
    <w:pPr>
      <w:pBdr/>
      <w:spacing w:line="276" w:lineRule="auto"/>
      <w:ind/>
    </w:pPr>
    <w:rPr>
      <w:b/>
      <w:bCs/>
      <w:color w:val="4f81bd" w:themeColor="accent1"/>
      <w:sz w:val="18"/>
      <w:szCs w:val="18"/>
    </w:rPr>
  </w:style>
  <w:style w:type="character" w:styleId="739">
    <w:name w:val="Caption Char"/>
    <w:basedOn w:val="738"/>
    <w:link w:val="736"/>
    <w:uiPriority w:val="99"/>
    <w:pPr>
      <w:pBdr/>
      <w:spacing/>
      <w:ind/>
    </w:pPr>
  </w:style>
  <w:style w:type="table" w:styleId="740">
    <w:name w:val="Table Grid"/>
    <w:basedOn w:val="72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Table Grid Light"/>
    <w:basedOn w:val="72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1"/>
    <w:basedOn w:val="72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2"/>
    <w:basedOn w:val="72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3"/>
    <w:basedOn w:val="7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4"/>
    <w:basedOn w:val="7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5"/>
    <w:basedOn w:val="72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w:basedOn w:val="72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1"/>
    <w:basedOn w:val="72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2"/>
    <w:basedOn w:val="72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3"/>
    <w:basedOn w:val="72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4"/>
    <w:basedOn w:val="72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5"/>
    <w:basedOn w:val="72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6"/>
    <w:basedOn w:val="72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w:basedOn w:val="72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1"/>
    <w:basedOn w:val="72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2"/>
    <w:basedOn w:val="72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3"/>
    <w:basedOn w:val="72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4"/>
    <w:basedOn w:val="72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5"/>
    <w:basedOn w:val="72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6"/>
    <w:basedOn w:val="72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w:basedOn w:val="72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1"/>
    <w:basedOn w:val="72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2"/>
    <w:basedOn w:val="72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3"/>
    <w:basedOn w:val="72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4"/>
    <w:basedOn w:val="72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5"/>
    <w:basedOn w:val="72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6"/>
    <w:basedOn w:val="72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w:basedOn w:val="72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1"/>
    <w:basedOn w:val="72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2"/>
    <w:basedOn w:val="72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3"/>
    <w:basedOn w:val="72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4"/>
    <w:basedOn w:val="72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5"/>
    <w:basedOn w:val="72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6"/>
    <w:basedOn w:val="72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1"/>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2"/>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3"/>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4"/>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5"/>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6"/>
    <w:basedOn w:val="72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6 Colorful"/>
    <w:basedOn w:val="72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3">
    <w:name w:val="Grid Table 6 Colorful - Accent 1"/>
    <w:basedOn w:val="72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4">
    <w:name w:val="Grid Table 6 Colorful - Accent 2"/>
    <w:basedOn w:val="72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5">
    <w:name w:val="Grid Table 6 Colorful - Accent 3"/>
    <w:basedOn w:val="72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6">
    <w:name w:val="Grid Table 6 Colorful - Accent 4"/>
    <w:basedOn w:val="72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7">
    <w:name w:val="Grid Table 6 Colorful - Accent 5"/>
    <w:basedOn w:val="72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6 Colorful - Accent 6"/>
    <w:basedOn w:val="72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9">
    <w:name w:val="Grid Table 7 Colorful"/>
    <w:basedOn w:val="72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1"/>
    <w:basedOn w:val="72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2"/>
    <w:basedOn w:val="72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3"/>
    <w:basedOn w:val="72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4"/>
    <w:basedOn w:val="72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5"/>
    <w:basedOn w:val="72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6"/>
    <w:basedOn w:val="72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1"/>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2"/>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3"/>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4"/>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5"/>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6"/>
    <w:basedOn w:val="72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w:basedOn w:val="72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1"/>
    <w:basedOn w:val="72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2"/>
    <w:basedOn w:val="72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3"/>
    <w:basedOn w:val="72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4"/>
    <w:basedOn w:val="72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5"/>
    <w:basedOn w:val="72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6"/>
    <w:basedOn w:val="72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w:basedOn w:val="72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1"/>
    <w:basedOn w:val="72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2"/>
    <w:basedOn w:val="72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3"/>
    <w:basedOn w:val="72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4"/>
    <w:basedOn w:val="72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5"/>
    <w:basedOn w:val="72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6"/>
    <w:basedOn w:val="72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w:basedOn w:val="72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1"/>
    <w:basedOn w:val="72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2"/>
    <w:basedOn w:val="72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3"/>
    <w:basedOn w:val="72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4"/>
    <w:basedOn w:val="72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5"/>
    <w:basedOn w:val="72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6"/>
    <w:basedOn w:val="72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5 Dark"/>
    <w:basedOn w:val="72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1"/>
    <w:basedOn w:val="72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2"/>
    <w:basedOn w:val="72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3"/>
    <w:basedOn w:val="72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4"/>
    <w:basedOn w:val="72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5"/>
    <w:basedOn w:val="72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6"/>
    <w:basedOn w:val="72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6 Colorful"/>
    <w:basedOn w:val="72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1"/>
    <w:basedOn w:val="72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2"/>
    <w:basedOn w:val="72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3"/>
    <w:basedOn w:val="72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4"/>
    <w:basedOn w:val="72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5"/>
    <w:basedOn w:val="72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6"/>
    <w:basedOn w:val="72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7 Colorful"/>
    <w:basedOn w:val="72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9">
    <w:name w:val="List Table 7 Colorful - Accent 1"/>
    <w:basedOn w:val="72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0">
    <w:name w:val="List Table 7 Colorful - Accent 2"/>
    <w:basedOn w:val="72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1">
    <w:name w:val="List Table 7 Colorful - Accent 3"/>
    <w:basedOn w:val="72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2">
    <w:name w:val="List Table 7 Colorful - Accent 4"/>
    <w:basedOn w:val="72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3">
    <w:name w:val="List Table 7 Colorful - Accent 5"/>
    <w:basedOn w:val="72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4">
    <w:name w:val="List Table 7 Colorful - Accent 6"/>
    <w:basedOn w:val="72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5">
    <w:name w:val="Lined - Accent"/>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1"/>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2"/>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3"/>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4"/>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5"/>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6"/>
    <w:basedOn w:val="72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w:basedOn w:val="72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1"/>
    <w:basedOn w:val="72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2"/>
    <w:basedOn w:val="72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3"/>
    <w:basedOn w:val="72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4"/>
    <w:basedOn w:val="72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5"/>
    <w:basedOn w:val="72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6"/>
    <w:basedOn w:val="72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w:basedOn w:val="72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1"/>
    <w:basedOn w:val="72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2"/>
    <w:basedOn w:val="72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3"/>
    <w:basedOn w:val="72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4"/>
    <w:basedOn w:val="72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5"/>
    <w:basedOn w:val="72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6"/>
    <w:basedOn w:val="72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6">
    <w:name w:val="Hyperlink"/>
    <w:uiPriority w:val="99"/>
    <w:unhideWhenUsed/>
    <w:pPr>
      <w:pBdr/>
      <w:spacing/>
      <w:ind/>
    </w:pPr>
    <w:rPr>
      <w:color w:val="0000ff" w:themeColor="hyperlink"/>
      <w:u w:val="single"/>
    </w:rPr>
  </w:style>
  <w:style w:type="paragraph" w:styleId="867">
    <w:name w:val="footnote text"/>
    <w:basedOn w:val="884"/>
    <w:link w:val="868"/>
    <w:uiPriority w:val="99"/>
    <w:semiHidden/>
    <w:unhideWhenUsed/>
    <w:pPr>
      <w:pBdr/>
      <w:spacing w:after="40" w:line="240" w:lineRule="auto"/>
      <w:ind/>
    </w:pPr>
    <w:rPr>
      <w:sz w:val="18"/>
    </w:rPr>
  </w:style>
  <w:style w:type="character" w:styleId="868">
    <w:name w:val="Footnote Text Char"/>
    <w:link w:val="867"/>
    <w:uiPriority w:val="99"/>
    <w:pPr>
      <w:pBdr/>
      <w:spacing/>
      <w:ind/>
    </w:pPr>
    <w:rPr>
      <w:sz w:val="18"/>
    </w:rPr>
  </w:style>
  <w:style w:type="character" w:styleId="869">
    <w:name w:val="footnote reference"/>
    <w:uiPriority w:val="99"/>
    <w:unhideWhenUsed/>
    <w:pPr>
      <w:pBdr/>
      <w:spacing/>
      <w:ind/>
    </w:pPr>
    <w:rPr>
      <w:vertAlign w:val="superscript"/>
    </w:rPr>
  </w:style>
  <w:style w:type="paragraph" w:styleId="870">
    <w:name w:val="endnote text"/>
    <w:basedOn w:val="884"/>
    <w:link w:val="871"/>
    <w:uiPriority w:val="99"/>
    <w:semiHidden/>
    <w:unhideWhenUsed/>
    <w:pPr>
      <w:pBdr/>
      <w:spacing w:after="0" w:line="240" w:lineRule="auto"/>
      <w:ind/>
    </w:pPr>
    <w:rPr>
      <w:sz w:val="20"/>
    </w:rPr>
  </w:style>
  <w:style w:type="character" w:styleId="871">
    <w:name w:val="Endnote Text Char"/>
    <w:link w:val="870"/>
    <w:uiPriority w:val="99"/>
    <w:pPr>
      <w:pBdr/>
      <w:spacing/>
      <w:ind/>
    </w:pPr>
    <w:rPr>
      <w:sz w:val="20"/>
    </w:rPr>
  </w:style>
  <w:style w:type="character" w:styleId="872">
    <w:name w:val="endnote reference"/>
    <w:uiPriority w:val="99"/>
    <w:semiHidden/>
    <w:unhideWhenUsed/>
    <w:pPr>
      <w:pBdr/>
      <w:spacing/>
      <w:ind/>
    </w:pPr>
    <w:rPr>
      <w:vertAlign w:val="superscript"/>
    </w:rPr>
  </w:style>
  <w:style w:type="paragraph" w:styleId="873">
    <w:name w:val="toc 1"/>
    <w:basedOn w:val="884"/>
    <w:next w:val="884"/>
    <w:uiPriority w:val="39"/>
    <w:unhideWhenUsed/>
    <w:pPr>
      <w:pBdr/>
      <w:spacing w:after="57"/>
      <w:ind w:right="0" w:firstLine="0" w:left="0"/>
    </w:pPr>
  </w:style>
  <w:style w:type="paragraph" w:styleId="874">
    <w:name w:val="toc 2"/>
    <w:basedOn w:val="884"/>
    <w:next w:val="884"/>
    <w:uiPriority w:val="39"/>
    <w:unhideWhenUsed/>
    <w:pPr>
      <w:pBdr/>
      <w:spacing w:after="57"/>
      <w:ind w:right="0" w:firstLine="0" w:left="283"/>
    </w:pPr>
  </w:style>
  <w:style w:type="paragraph" w:styleId="875">
    <w:name w:val="toc 3"/>
    <w:basedOn w:val="884"/>
    <w:next w:val="884"/>
    <w:uiPriority w:val="39"/>
    <w:unhideWhenUsed/>
    <w:pPr>
      <w:pBdr/>
      <w:spacing w:after="57"/>
      <w:ind w:right="0" w:firstLine="0" w:left="567"/>
    </w:pPr>
  </w:style>
  <w:style w:type="paragraph" w:styleId="876">
    <w:name w:val="toc 4"/>
    <w:basedOn w:val="884"/>
    <w:next w:val="884"/>
    <w:uiPriority w:val="39"/>
    <w:unhideWhenUsed/>
    <w:pPr>
      <w:pBdr/>
      <w:spacing w:after="57"/>
      <w:ind w:right="0" w:firstLine="0" w:left="850"/>
    </w:pPr>
  </w:style>
  <w:style w:type="paragraph" w:styleId="877">
    <w:name w:val="toc 5"/>
    <w:basedOn w:val="884"/>
    <w:next w:val="884"/>
    <w:uiPriority w:val="39"/>
    <w:unhideWhenUsed/>
    <w:pPr>
      <w:pBdr/>
      <w:spacing w:after="57"/>
      <w:ind w:right="0" w:firstLine="0" w:left="1134"/>
    </w:pPr>
  </w:style>
  <w:style w:type="paragraph" w:styleId="878">
    <w:name w:val="toc 6"/>
    <w:basedOn w:val="884"/>
    <w:next w:val="884"/>
    <w:uiPriority w:val="39"/>
    <w:unhideWhenUsed/>
    <w:pPr>
      <w:pBdr/>
      <w:spacing w:after="57"/>
      <w:ind w:right="0" w:firstLine="0" w:left="1417"/>
    </w:pPr>
  </w:style>
  <w:style w:type="paragraph" w:styleId="879">
    <w:name w:val="toc 7"/>
    <w:basedOn w:val="884"/>
    <w:next w:val="884"/>
    <w:uiPriority w:val="39"/>
    <w:unhideWhenUsed/>
    <w:pPr>
      <w:pBdr/>
      <w:spacing w:after="57"/>
      <w:ind w:right="0" w:firstLine="0" w:left="1701"/>
    </w:pPr>
  </w:style>
  <w:style w:type="paragraph" w:styleId="880">
    <w:name w:val="toc 8"/>
    <w:basedOn w:val="884"/>
    <w:next w:val="884"/>
    <w:uiPriority w:val="39"/>
    <w:unhideWhenUsed/>
    <w:pPr>
      <w:pBdr/>
      <w:spacing w:after="57"/>
      <w:ind w:right="0" w:firstLine="0" w:left="1984"/>
    </w:pPr>
  </w:style>
  <w:style w:type="paragraph" w:styleId="881">
    <w:name w:val="toc 9"/>
    <w:basedOn w:val="884"/>
    <w:next w:val="884"/>
    <w:uiPriority w:val="39"/>
    <w:unhideWhenUsed/>
    <w:pPr>
      <w:pBdr/>
      <w:spacing w:after="57"/>
      <w:ind w:right="0" w:firstLine="0" w:left="2268"/>
    </w:pPr>
  </w:style>
  <w:style w:type="paragraph" w:styleId="882">
    <w:name w:val="TOC Heading"/>
    <w:uiPriority w:val="39"/>
    <w:unhideWhenUsed/>
    <w:pPr>
      <w:pBdr/>
      <w:spacing/>
      <w:ind/>
    </w:pPr>
  </w:style>
  <w:style w:type="paragraph" w:styleId="883">
    <w:name w:val="table of figures"/>
    <w:basedOn w:val="884"/>
    <w:next w:val="884"/>
    <w:uiPriority w:val="99"/>
    <w:unhideWhenUsed/>
    <w:pPr>
      <w:pBdr/>
      <w:spacing w:after="0" w:afterAutospacing="0"/>
      <w:ind/>
    </w:pPr>
  </w:style>
  <w:style w:type="paragraph" w:styleId="884" w:default="1">
    <w:name w:val="Normal"/>
    <w:pPr>
      <w:pBdr/>
      <w:spacing/>
      <w:ind/>
    </w:pPr>
  </w:style>
  <w:style w:type="table" w:styleId="885">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6">
    <w:name w:val="Heading 1"/>
    <w:basedOn w:val="884"/>
    <w:next w:val="884"/>
    <w:pPr>
      <w:keepNext w:val="true"/>
      <w:keepLines w:val="true"/>
      <w:pageBreakBefore w:val="false"/>
      <w:pBdr/>
      <w:spacing w:after="120" w:before="400"/>
      <w:ind/>
    </w:pPr>
    <w:rPr>
      <w:sz w:val="40"/>
      <w:szCs w:val="40"/>
    </w:rPr>
  </w:style>
  <w:style w:type="paragraph" w:styleId="887">
    <w:name w:val="Heading 2"/>
    <w:basedOn w:val="884"/>
    <w:next w:val="884"/>
    <w:pPr>
      <w:keepNext w:val="true"/>
      <w:keepLines w:val="true"/>
      <w:pageBreakBefore w:val="false"/>
      <w:pBdr/>
      <w:spacing w:after="120" w:before="360"/>
      <w:ind/>
    </w:pPr>
    <w:rPr>
      <w:b w:val="0"/>
      <w:sz w:val="32"/>
      <w:szCs w:val="32"/>
    </w:rPr>
  </w:style>
  <w:style w:type="paragraph" w:styleId="888">
    <w:name w:val="Heading 3"/>
    <w:basedOn w:val="884"/>
    <w:next w:val="884"/>
    <w:pPr>
      <w:keepNext w:val="true"/>
      <w:keepLines w:val="true"/>
      <w:pageBreakBefore w:val="false"/>
      <w:pBdr/>
      <w:spacing w:after="80" w:before="320"/>
      <w:ind/>
    </w:pPr>
    <w:rPr>
      <w:b w:val="0"/>
      <w:color w:val="434343"/>
      <w:sz w:val="28"/>
      <w:szCs w:val="28"/>
    </w:rPr>
  </w:style>
  <w:style w:type="paragraph" w:styleId="889">
    <w:name w:val="Heading 4"/>
    <w:basedOn w:val="884"/>
    <w:next w:val="884"/>
    <w:pPr>
      <w:keepNext w:val="true"/>
      <w:keepLines w:val="true"/>
      <w:pageBreakBefore w:val="false"/>
      <w:pBdr/>
      <w:spacing w:after="80" w:before="280"/>
      <w:ind/>
    </w:pPr>
    <w:rPr>
      <w:color w:val="666666"/>
      <w:sz w:val="24"/>
      <w:szCs w:val="24"/>
    </w:rPr>
  </w:style>
  <w:style w:type="paragraph" w:styleId="890">
    <w:name w:val="Heading 5"/>
    <w:basedOn w:val="884"/>
    <w:next w:val="884"/>
    <w:pPr>
      <w:keepNext w:val="true"/>
      <w:keepLines w:val="true"/>
      <w:pageBreakBefore w:val="false"/>
      <w:pBdr/>
      <w:spacing w:after="80" w:before="240"/>
      <w:ind/>
    </w:pPr>
    <w:rPr>
      <w:color w:val="666666"/>
      <w:sz w:val="22"/>
      <w:szCs w:val="22"/>
    </w:rPr>
  </w:style>
  <w:style w:type="paragraph" w:styleId="891">
    <w:name w:val="Heading 6"/>
    <w:basedOn w:val="884"/>
    <w:next w:val="884"/>
    <w:pPr>
      <w:keepNext w:val="true"/>
      <w:keepLines w:val="true"/>
      <w:pageBreakBefore w:val="false"/>
      <w:pBdr/>
      <w:spacing w:after="80" w:before="240"/>
      <w:ind/>
    </w:pPr>
    <w:rPr>
      <w:i/>
      <w:color w:val="666666"/>
      <w:sz w:val="22"/>
      <w:szCs w:val="22"/>
    </w:rPr>
  </w:style>
  <w:style w:type="paragraph" w:styleId="892">
    <w:name w:val="Title"/>
    <w:basedOn w:val="884"/>
    <w:next w:val="884"/>
    <w:pPr>
      <w:keepNext w:val="true"/>
      <w:keepLines w:val="true"/>
      <w:pageBreakBefore w:val="false"/>
      <w:pBdr/>
      <w:spacing w:after="60" w:before="0"/>
      <w:ind/>
    </w:pPr>
    <w:rPr>
      <w:sz w:val="52"/>
      <w:szCs w:val="52"/>
    </w:rPr>
  </w:style>
  <w:style w:type="paragraph" w:styleId="893">
    <w:name w:val="Subtitle"/>
    <w:basedOn w:val="884"/>
    <w:next w:val="884"/>
    <w:pPr>
      <w:keepNext w:val="true"/>
      <w:keepLines w:val="true"/>
      <w:pageBreakBefore w:val="false"/>
      <w:pBdr/>
      <w:spacing w:after="320" w:before="0"/>
      <w:ind/>
    </w:pPr>
    <w:rPr>
      <w:rFonts w:ascii="Arial" w:hAnsi="Arial" w:eastAsia="Arial" w:cs="Arial"/>
      <w:i w:val="0"/>
      <w:color w:val="666666"/>
      <w:sz w:val="30"/>
      <w:szCs w:val="30"/>
    </w:rPr>
  </w:style>
  <w:style w:type="character" w:styleId="894" w:default="1">
    <w:name w:val="Default Paragraph Font"/>
    <w:uiPriority w:val="1"/>
    <w:semiHidden/>
    <w:unhideWhenUsed/>
    <w:pPr>
      <w:pBdr/>
      <w:spacing/>
      <w:ind/>
    </w:pPr>
  </w:style>
  <w:style w:type="numbering" w:styleId="89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2024-06-28T17:47:42Z</dcterms:modified>
</cp:coreProperties>
</file>