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F9A69C" w14:textId="77777777" w:rsidR="008A2E65" w:rsidRDefault="008A2E65" w:rsidP="008A2E65">
      <w:r>
        <w:rPr>
          <w:noProof/>
          <w:lang w:eastAsia="es-MX"/>
        </w:rPr>
        <w:drawing>
          <wp:anchor distT="0" distB="0" distL="114300" distR="114300" simplePos="0" relativeHeight="251659264" behindDoc="1" locked="0" layoutInCell="1" allowOverlap="1" wp14:anchorId="55CF7C54" wp14:editId="13E19024">
            <wp:simplePos x="0" y="0"/>
            <wp:positionH relativeFrom="column">
              <wp:posOffset>-593782</wp:posOffset>
            </wp:positionH>
            <wp:positionV relativeFrom="paragraph">
              <wp:posOffset>437</wp:posOffset>
            </wp:positionV>
            <wp:extent cx="6829425" cy="8960485"/>
            <wp:effectExtent l="0" t="0" r="9525" b="0"/>
            <wp:wrapTight wrapText="bothSides">
              <wp:wrapPolygon edited="0">
                <wp:start x="0" y="0"/>
                <wp:lineTo x="0" y="21537"/>
                <wp:lineTo x="21570" y="21537"/>
                <wp:lineTo x="21570"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2654" t="2157" r="2933" b="2172"/>
                    <a:stretch/>
                  </pic:blipFill>
                  <pic:spPr bwMode="auto">
                    <a:xfrm>
                      <a:off x="0" y="0"/>
                      <a:ext cx="6829425" cy="89604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E796D8A" w14:textId="4397798E" w:rsidR="008A2E65" w:rsidRDefault="008A2E65" w:rsidP="008A2E65">
      <w:pPr>
        <w:jc w:val="center"/>
        <w:rPr>
          <w:rFonts w:ascii="Arial" w:hAnsi="Arial" w:cs="Arial"/>
          <w:sz w:val="24"/>
          <w:szCs w:val="24"/>
          <w:shd w:val="clear" w:color="auto" w:fill="FFFFFF"/>
        </w:rPr>
      </w:pPr>
      <w:r>
        <w:rPr>
          <w:rFonts w:ascii="Arial" w:hAnsi="Arial" w:cs="Arial"/>
          <w:noProof/>
          <w:color w:val="049CCF"/>
          <w:sz w:val="29"/>
          <w:szCs w:val="29"/>
          <w:shd w:val="clear" w:color="auto" w:fill="FFFFFF"/>
          <w:lang w:eastAsia="es-MX"/>
        </w:rPr>
        <w:lastRenderedPageBreak/>
        <w:drawing>
          <wp:inline distT="0" distB="0" distL="0" distR="0" wp14:anchorId="4F635E96" wp14:editId="32309276">
            <wp:extent cx="840105" cy="296545"/>
            <wp:effectExtent l="0" t="0" r="0" b="8255"/>
            <wp:docPr id="4" name="Imagen 4" descr="Licencia de Creative Common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cencia de Creative Commons">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0105" cy="296545"/>
                    </a:xfrm>
                    <a:prstGeom prst="rect">
                      <a:avLst/>
                    </a:prstGeom>
                    <a:noFill/>
                    <a:ln>
                      <a:noFill/>
                    </a:ln>
                  </pic:spPr>
                </pic:pic>
              </a:graphicData>
            </a:graphic>
          </wp:inline>
        </w:drawing>
      </w:r>
      <w:r>
        <w:rPr>
          <w:rFonts w:ascii="Arial" w:hAnsi="Arial" w:cs="Arial"/>
          <w:color w:val="464646"/>
          <w:sz w:val="29"/>
          <w:szCs w:val="29"/>
        </w:rPr>
        <w:br/>
      </w:r>
      <w:r w:rsidRPr="00883568">
        <w:rPr>
          <w:rFonts w:ascii="Arial" w:hAnsi="Arial" w:cs="Arial"/>
          <w:sz w:val="24"/>
          <w:szCs w:val="24"/>
          <w:shd w:val="clear" w:color="auto" w:fill="FFFFFF"/>
        </w:rPr>
        <w:t>Esta obra está bajo una </w:t>
      </w:r>
      <w:hyperlink r:id="rId10" w:history="1">
        <w:r w:rsidRPr="00883568">
          <w:rPr>
            <w:rStyle w:val="Hipervnculo"/>
            <w:rFonts w:ascii="Arial" w:hAnsi="Arial" w:cs="Arial"/>
            <w:color w:val="auto"/>
            <w:sz w:val="24"/>
            <w:szCs w:val="24"/>
            <w:u w:val="none"/>
            <w:shd w:val="clear" w:color="auto" w:fill="FFFFFF"/>
          </w:rPr>
          <w:t xml:space="preserve">licencia de </w:t>
        </w:r>
        <w:proofErr w:type="spellStart"/>
        <w:r w:rsidRPr="00883568">
          <w:rPr>
            <w:rStyle w:val="Hipervnculo"/>
            <w:rFonts w:ascii="Arial" w:hAnsi="Arial" w:cs="Arial"/>
            <w:color w:val="auto"/>
            <w:sz w:val="24"/>
            <w:szCs w:val="24"/>
            <w:u w:val="none"/>
            <w:shd w:val="clear" w:color="auto" w:fill="FFFFFF"/>
          </w:rPr>
          <w:t>Creative</w:t>
        </w:r>
        <w:proofErr w:type="spellEnd"/>
        <w:r w:rsidRPr="00883568">
          <w:rPr>
            <w:rStyle w:val="Hipervnculo"/>
            <w:rFonts w:ascii="Arial" w:hAnsi="Arial" w:cs="Arial"/>
            <w:color w:val="auto"/>
            <w:sz w:val="24"/>
            <w:szCs w:val="24"/>
            <w:u w:val="none"/>
            <w:shd w:val="clear" w:color="auto" w:fill="FFFFFF"/>
          </w:rPr>
          <w:t xml:space="preserve"> </w:t>
        </w:r>
        <w:proofErr w:type="spellStart"/>
        <w:r w:rsidRPr="00883568">
          <w:rPr>
            <w:rStyle w:val="Hipervnculo"/>
            <w:rFonts w:ascii="Arial" w:hAnsi="Arial" w:cs="Arial"/>
            <w:color w:val="auto"/>
            <w:sz w:val="24"/>
            <w:szCs w:val="24"/>
            <w:u w:val="none"/>
            <w:shd w:val="clear" w:color="auto" w:fill="FFFFFF"/>
          </w:rPr>
          <w:t>Commons</w:t>
        </w:r>
        <w:proofErr w:type="spellEnd"/>
        <w:r w:rsidRPr="00883568">
          <w:rPr>
            <w:rStyle w:val="Hipervnculo"/>
            <w:rFonts w:ascii="Arial" w:hAnsi="Arial" w:cs="Arial"/>
            <w:color w:val="auto"/>
            <w:sz w:val="24"/>
            <w:szCs w:val="24"/>
            <w:u w:val="none"/>
            <w:shd w:val="clear" w:color="auto" w:fill="FFFFFF"/>
          </w:rPr>
          <w:t xml:space="preserve"> Reconocimiento 4.0 Internacional</w:t>
        </w:r>
      </w:hyperlink>
      <w:r w:rsidRPr="00883568">
        <w:rPr>
          <w:rFonts w:ascii="Arial" w:hAnsi="Arial" w:cs="Arial"/>
          <w:sz w:val="24"/>
          <w:szCs w:val="24"/>
          <w:shd w:val="clear" w:color="auto" w:fill="FFFFFF"/>
        </w:rPr>
        <w:t>.</w:t>
      </w:r>
    </w:p>
    <w:p w14:paraId="251F044B" w14:textId="31F48491" w:rsidR="00C01A23" w:rsidRDefault="00C01A23" w:rsidP="008A2E65">
      <w:pPr>
        <w:jc w:val="center"/>
        <w:rPr>
          <w:rFonts w:ascii="Arial" w:hAnsi="Arial" w:cs="Arial"/>
          <w:sz w:val="24"/>
          <w:szCs w:val="24"/>
          <w:shd w:val="clear" w:color="auto" w:fill="FFFFFF"/>
        </w:rPr>
      </w:pPr>
    </w:p>
    <w:p w14:paraId="0C8E87EB" w14:textId="530102A9" w:rsidR="00C01A23" w:rsidRDefault="00C01A23" w:rsidP="008A2E65">
      <w:pPr>
        <w:jc w:val="center"/>
        <w:rPr>
          <w:rFonts w:ascii="Arial" w:hAnsi="Arial" w:cs="Arial"/>
          <w:sz w:val="24"/>
          <w:szCs w:val="24"/>
          <w:shd w:val="clear" w:color="auto" w:fill="FFFFFF"/>
        </w:rPr>
      </w:pPr>
    </w:p>
    <w:p w14:paraId="68CFE163" w14:textId="77777777" w:rsidR="00C01A23" w:rsidRDefault="00C01A23" w:rsidP="008A2E65">
      <w:pPr>
        <w:jc w:val="center"/>
        <w:rPr>
          <w:rFonts w:ascii="Arial" w:hAnsi="Arial" w:cs="Arial"/>
          <w:sz w:val="24"/>
          <w:szCs w:val="24"/>
          <w:shd w:val="clear" w:color="auto" w:fill="FFFFFF"/>
        </w:rPr>
      </w:pPr>
      <w:bookmarkStart w:id="0" w:name="_GoBack"/>
      <w:bookmarkEnd w:id="0"/>
    </w:p>
    <w:p w14:paraId="0713B11A" w14:textId="50B3707A" w:rsidR="00572D46" w:rsidRDefault="00572D46" w:rsidP="00572D46">
      <w:pPr>
        <w:rPr>
          <w:rFonts w:ascii="Arial" w:hAnsi="Arial" w:cs="Arial"/>
          <w:sz w:val="24"/>
          <w:szCs w:val="24"/>
          <w:shd w:val="clear" w:color="auto" w:fill="FFFFFF"/>
        </w:rPr>
      </w:pPr>
      <w:r>
        <w:rPr>
          <w:rFonts w:ascii="Arial" w:hAnsi="Arial" w:cs="Arial"/>
          <w:sz w:val="24"/>
          <w:szCs w:val="24"/>
          <w:shd w:val="clear" w:color="auto" w:fill="FFFFFF"/>
        </w:rPr>
        <w:t>El material generado y/o recolectado se encontrará disponible en el siguiente repositorio</w:t>
      </w:r>
    </w:p>
    <w:p w14:paraId="72C1A117" w14:textId="73F358F2" w:rsidR="008A2E65" w:rsidRDefault="00572D46" w:rsidP="008A2E65">
      <w:pPr>
        <w:jc w:val="center"/>
        <w:rPr>
          <w:rFonts w:ascii="Arial" w:hAnsi="Arial" w:cs="Arial"/>
          <w:sz w:val="24"/>
          <w:szCs w:val="24"/>
          <w:shd w:val="clear" w:color="auto" w:fill="FFFFFF"/>
        </w:rPr>
      </w:pPr>
      <w:r>
        <w:rPr>
          <w:noProof/>
        </w:rPr>
        <w:drawing>
          <wp:inline distT="0" distB="0" distL="0" distR="0" wp14:anchorId="7C09C700" wp14:editId="7AE2C874">
            <wp:extent cx="1078880" cy="973776"/>
            <wp:effectExtent l="0" t="0" r="6985" b="0"/>
            <wp:docPr id="6" name="Imagen 6" descr="Resultado de imagen para github logo">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Resultado de imagen para github logo">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05834" cy="998104"/>
                    </a:xfrm>
                    <a:prstGeom prst="rect">
                      <a:avLst/>
                    </a:prstGeom>
                    <a:noFill/>
                    <a:ln>
                      <a:noFill/>
                    </a:ln>
                  </pic:spPr>
                </pic:pic>
              </a:graphicData>
            </a:graphic>
          </wp:inline>
        </w:drawing>
      </w:r>
    </w:p>
    <w:p w14:paraId="094DED77" w14:textId="77777777" w:rsidR="008A2E65" w:rsidRDefault="008A2E65" w:rsidP="008A2E65">
      <w:pPr>
        <w:jc w:val="center"/>
        <w:rPr>
          <w:rFonts w:ascii="Arial" w:hAnsi="Arial" w:cs="Arial"/>
          <w:sz w:val="24"/>
          <w:szCs w:val="24"/>
          <w:shd w:val="clear" w:color="auto" w:fill="FFFFFF"/>
        </w:rPr>
      </w:pPr>
    </w:p>
    <w:p w14:paraId="0D9B9652" w14:textId="77777777" w:rsidR="008A2E65" w:rsidRDefault="008A2E65" w:rsidP="008A2E65">
      <w:pPr>
        <w:jc w:val="center"/>
        <w:rPr>
          <w:rFonts w:ascii="Arial" w:hAnsi="Arial" w:cs="Arial"/>
          <w:sz w:val="32"/>
          <w:szCs w:val="24"/>
          <w:shd w:val="clear" w:color="auto" w:fill="FFFFFF"/>
        </w:rPr>
      </w:pPr>
    </w:p>
    <w:p w14:paraId="24E28216" w14:textId="77777777" w:rsidR="008A2E65" w:rsidRDefault="008A2E65" w:rsidP="008A2E65">
      <w:pPr>
        <w:jc w:val="center"/>
        <w:rPr>
          <w:rFonts w:ascii="Arial" w:hAnsi="Arial" w:cs="Arial"/>
          <w:sz w:val="32"/>
          <w:szCs w:val="24"/>
          <w:shd w:val="clear" w:color="auto" w:fill="FFFFFF"/>
        </w:rPr>
      </w:pPr>
    </w:p>
    <w:p w14:paraId="20A5459C" w14:textId="77777777" w:rsidR="008A2E65" w:rsidRDefault="008A2E65" w:rsidP="008A2E65">
      <w:pPr>
        <w:jc w:val="center"/>
        <w:rPr>
          <w:rFonts w:ascii="Arial" w:hAnsi="Arial" w:cs="Arial"/>
          <w:sz w:val="32"/>
          <w:szCs w:val="24"/>
          <w:shd w:val="clear" w:color="auto" w:fill="FFFFFF"/>
        </w:rPr>
      </w:pPr>
    </w:p>
    <w:p w14:paraId="7F6C2D50" w14:textId="77777777" w:rsidR="008A2E65" w:rsidRPr="00883568" w:rsidRDefault="008A2E65" w:rsidP="008A2E65">
      <w:pPr>
        <w:jc w:val="center"/>
        <w:rPr>
          <w:rFonts w:ascii="Arial" w:hAnsi="Arial" w:cs="Arial"/>
          <w:sz w:val="32"/>
          <w:szCs w:val="24"/>
          <w:shd w:val="clear" w:color="auto" w:fill="FFFFFF"/>
        </w:rPr>
      </w:pPr>
    </w:p>
    <w:p w14:paraId="74134661" w14:textId="77777777" w:rsidR="008A2E65" w:rsidRPr="00883568" w:rsidRDefault="008A2E65" w:rsidP="008A2E65">
      <w:pPr>
        <w:jc w:val="center"/>
        <w:rPr>
          <w:rFonts w:ascii="Arial" w:hAnsi="Arial" w:cs="Arial"/>
          <w:i/>
          <w:sz w:val="32"/>
          <w:szCs w:val="24"/>
          <w:shd w:val="clear" w:color="auto" w:fill="FFFFFF"/>
        </w:rPr>
      </w:pPr>
    </w:p>
    <w:p w14:paraId="227FDBDE" w14:textId="77777777" w:rsidR="008A2E65" w:rsidRPr="00883568" w:rsidRDefault="008A2E65" w:rsidP="008A2E65">
      <w:pPr>
        <w:jc w:val="right"/>
        <w:rPr>
          <w:rFonts w:ascii="Arial" w:hAnsi="Arial" w:cs="Arial"/>
          <w:i/>
          <w:sz w:val="28"/>
        </w:rPr>
      </w:pPr>
      <w:r w:rsidRPr="00883568">
        <w:rPr>
          <w:rFonts w:ascii="Arial" w:hAnsi="Arial" w:cs="Arial"/>
          <w:i/>
          <w:color w:val="212121"/>
          <w:sz w:val="36"/>
          <w:szCs w:val="29"/>
          <w:shd w:val="clear" w:color="auto" w:fill="FFFFFF"/>
        </w:rPr>
        <w:t>“Son tres las cosas que le diría a un equipo para ayudarlo a mantenerse unido: Cuando algo resulta mal: yo lo hice. Cuando algo resulta más o menos bien: nosotros lo hicimos. Cuando algo resulta realmente bien: ustedes lo hicieron”, Paul “Bear” Bryant</w:t>
      </w:r>
    </w:p>
    <w:p w14:paraId="1E22AB64" w14:textId="77777777" w:rsidR="008A2E65" w:rsidRDefault="008A2E65" w:rsidP="008A2E65"/>
    <w:p w14:paraId="3315E9B4" w14:textId="77777777" w:rsidR="008A2E65" w:rsidRDefault="008A2E65" w:rsidP="008A2E65"/>
    <w:p w14:paraId="6AB37814" w14:textId="77777777" w:rsidR="008A2E65" w:rsidRDefault="008A2E65" w:rsidP="008A2E65"/>
    <w:p w14:paraId="0212815E" w14:textId="77777777" w:rsidR="008A2E65" w:rsidRDefault="008A2E65" w:rsidP="008A2E65"/>
    <w:p w14:paraId="1AF9AE6B" w14:textId="77777777" w:rsidR="008A2E65" w:rsidRDefault="008A2E65" w:rsidP="008A2E65"/>
    <w:p w14:paraId="77A50C59" w14:textId="77777777" w:rsidR="008A2E65" w:rsidRDefault="008A2E65" w:rsidP="008A2E65"/>
    <w:p w14:paraId="11D79C22" w14:textId="77777777" w:rsidR="008A2E65" w:rsidRDefault="008A2E65" w:rsidP="008A2E65"/>
    <w:p w14:paraId="178D8A1D" w14:textId="77777777" w:rsidR="008A2E65" w:rsidRDefault="008A2E65" w:rsidP="008A2E65"/>
    <w:p w14:paraId="2BF83222" w14:textId="77777777" w:rsidR="008A2E65" w:rsidRDefault="008A2E65" w:rsidP="008A2E65"/>
    <w:p w14:paraId="6BA813A5" w14:textId="77777777" w:rsidR="008A2E65" w:rsidRDefault="008A2E65" w:rsidP="008A2E65"/>
    <w:sdt>
      <w:sdtPr>
        <w:rPr>
          <w:rFonts w:asciiTheme="minorHAnsi" w:eastAsiaTheme="minorHAnsi" w:hAnsiTheme="minorHAnsi" w:cstheme="minorBidi"/>
          <w:color w:val="auto"/>
          <w:sz w:val="22"/>
          <w:szCs w:val="22"/>
          <w:lang w:val="es-ES" w:eastAsia="en-US"/>
        </w:rPr>
        <w:id w:val="-216820262"/>
        <w:docPartObj>
          <w:docPartGallery w:val="Table of Contents"/>
          <w:docPartUnique/>
        </w:docPartObj>
      </w:sdtPr>
      <w:sdtEndPr>
        <w:rPr>
          <w:b/>
          <w:bCs/>
        </w:rPr>
      </w:sdtEndPr>
      <w:sdtContent>
        <w:p w14:paraId="2A06A438" w14:textId="77777777" w:rsidR="008A2E65" w:rsidRDefault="008A2E65" w:rsidP="008A2E65">
          <w:pPr>
            <w:pStyle w:val="TtuloTDC"/>
          </w:pPr>
          <w:r>
            <w:rPr>
              <w:lang w:val="es-ES"/>
            </w:rPr>
            <w:t>Contenido</w:t>
          </w:r>
        </w:p>
        <w:p w14:paraId="5BD6B4CF" w14:textId="77777777" w:rsidR="008A2E65" w:rsidRDefault="008A2E65" w:rsidP="008A2E65">
          <w:pPr>
            <w:pStyle w:val="TDC1"/>
            <w:tabs>
              <w:tab w:val="left" w:pos="440"/>
              <w:tab w:val="right" w:leader="dot" w:pos="8828"/>
            </w:tabs>
            <w:rPr>
              <w:rFonts w:eastAsiaTheme="minorEastAsia"/>
              <w:noProof/>
              <w:lang w:eastAsia="es-MX"/>
            </w:rPr>
          </w:pPr>
          <w:r w:rsidRPr="005566B6">
            <w:rPr>
              <w:rFonts w:ascii="Arial" w:hAnsi="Arial" w:cs="Arial"/>
              <w:sz w:val="24"/>
              <w:szCs w:val="24"/>
            </w:rPr>
            <w:fldChar w:fldCharType="begin"/>
          </w:r>
          <w:r w:rsidRPr="005566B6">
            <w:rPr>
              <w:rFonts w:ascii="Arial" w:hAnsi="Arial" w:cs="Arial"/>
              <w:sz w:val="24"/>
              <w:szCs w:val="24"/>
            </w:rPr>
            <w:instrText xml:space="preserve"> TOC \o "1-3" \h \z \u </w:instrText>
          </w:r>
          <w:r w:rsidRPr="005566B6">
            <w:rPr>
              <w:rFonts w:ascii="Arial" w:hAnsi="Arial" w:cs="Arial"/>
              <w:sz w:val="24"/>
              <w:szCs w:val="24"/>
            </w:rPr>
            <w:fldChar w:fldCharType="separate"/>
          </w:r>
          <w:hyperlink w:anchor="_Toc23862225" w:history="1">
            <w:r w:rsidRPr="005A5BD0">
              <w:rPr>
                <w:rStyle w:val="Hipervnculo"/>
                <w:noProof/>
              </w:rPr>
              <w:t>I.</w:t>
            </w:r>
            <w:r>
              <w:rPr>
                <w:rFonts w:eastAsiaTheme="minorEastAsia"/>
                <w:noProof/>
                <w:lang w:eastAsia="es-MX"/>
              </w:rPr>
              <w:tab/>
            </w:r>
            <w:r w:rsidRPr="005A5BD0">
              <w:rPr>
                <w:rStyle w:val="Hipervnculo"/>
                <w:noProof/>
              </w:rPr>
              <w:t>Introducción</w:t>
            </w:r>
            <w:r>
              <w:rPr>
                <w:noProof/>
                <w:webHidden/>
              </w:rPr>
              <w:tab/>
            </w:r>
            <w:r>
              <w:rPr>
                <w:noProof/>
                <w:webHidden/>
              </w:rPr>
              <w:fldChar w:fldCharType="begin"/>
            </w:r>
            <w:r>
              <w:rPr>
                <w:noProof/>
                <w:webHidden/>
              </w:rPr>
              <w:instrText xml:space="preserve"> PAGEREF _Toc23862225 \h </w:instrText>
            </w:r>
            <w:r>
              <w:rPr>
                <w:noProof/>
                <w:webHidden/>
              </w:rPr>
            </w:r>
            <w:r>
              <w:rPr>
                <w:noProof/>
                <w:webHidden/>
              </w:rPr>
              <w:fldChar w:fldCharType="separate"/>
            </w:r>
            <w:r>
              <w:rPr>
                <w:noProof/>
                <w:webHidden/>
              </w:rPr>
              <w:t>3</w:t>
            </w:r>
            <w:r>
              <w:rPr>
                <w:noProof/>
                <w:webHidden/>
              </w:rPr>
              <w:fldChar w:fldCharType="end"/>
            </w:r>
          </w:hyperlink>
        </w:p>
        <w:p w14:paraId="56E35971" w14:textId="77777777" w:rsidR="008A2E65" w:rsidRDefault="004345DA" w:rsidP="008A2E65">
          <w:pPr>
            <w:pStyle w:val="TDC1"/>
            <w:tabs>
              <w:tab w:val="left" w:pos="440"/>
              <w:tab w:val="right" w:leader="dot" w:pos="8828"/>
            </w:tabs>
            <w:rPr>
              <w:rFonts w:eastAsiaTheme="minorEastAsia"/>
              <w:noProof/>
              <w:lang w:eastAsia="es-MX"/>
            </w:rPr>
          </w:pPr>
          <w:hyperlink w:anchor="_Toc23862226" w:history="1">
            <w:r w:rsidR="008A2E65" w:rsidRPr="005A5BD0">
              <w:rPr>
                <w:rStyle w:val="Hipervnculo"/>
                <w:noProof/>
              </w:rPr>
              <w:t>II.</w:t>
            </w:r>
            <w:r w:rsidR="008A2E65">
              <w:rPr>
                <w:rFonts w:eastAsiaTheme="minorEastAsia"/>
                <w:noProof/>
                <w:lang w:eastAsia="es-MX"/>
              </w:rPr>
              <w:tab/>
            </w:r>
            <w:r w:rsidR="008A2E65" w:rsidRPr="005A5BD0">
              <w:rPr>
                <w:rStyle w:val="Hipervnculo"/>
                <w:noProof/>
              </w:rPr>
              <w:t>Propuesta a los cuerpos académicos basada en ITIL</w:t>
            </w:r>
            <w:r w:rsidR="008A2E65">
              <w:rPr>
                <w:noProof/>
                <w:webHidden/>
              </w:rPr>
              <w:tab/>
            </w:r>
            <w:r w:rsidR="008A2E65">
              <w:rPr>
                <w:noProof/>
                <w:webHidden/>
              </w:rPr>
              <w:fldChar w:fldCharType="begin"/>
            </w:r>
            <w:r w:rsidR="008A2E65">
              <w:rPr>
                <w:noProof/>
                <w:webHidden/>
              </w:rPr>
              <w:instrText xml:space="preserve"> PAGEREF _Toc23862226 \h </w:instrText>
            </w:r>
            <w:r w:rsidR="008A2E65">
              <w:rPr>
                <w:noProof/>
                <w:webHidden/>
              </w:rPr>
            </w:r>
            <w:r w:rsidR="008A2E65">
              <w:rPr>
                <w:noProof/>
                <w:webHidden/>
              </w:rPr>
              <w:fldChar w:fldCharType="separate"/>
            </w:r>
            <w:r w:rsidR="008A2E65">
              <w:rPr>
                <w:noProof/>
                <w:webHidden/>
              </w:rPr>
              <w:t>4</w:t>
            </w:r>
            <w:r w:rsidR="008A2E65">
              <w:rPr>
                <w:noProof/>
                <w:webHidden/>
              </w:rPr>
              <w:fldChar w:fldCharType="end"/>
            </w:r>
          </w:hyperlink>
        </w:p>
        <w:p w14:paraId="6AEB21A2" w14:textId="77777777" w:rsidR="008A2E65" w:rsidRDefault="004345DA" w:rsidP="008A2E65">
          <w:pPr>
            <w:pStyle w:val="TDC1"/>
            <w:tabs>
              <w:tab w:val="left" w:pos="660"/>
              <w:tab w:val="right" w:leader="dot" w:pos="8828"/>
            </w:tabs>
            <w:rPr>
              <w:rFonts w:eastAsiaTheme="minorEastAsia"/>
              <w:noProof/>
              <w:lang w:eastAsia="es-MX"/>
            </w:rPr>
          </w:pPr>
          <w:hyperlink w:anchor="_Toc23862227" w:history="1">
            <w:r w:rsidR="008A2E65" w:rsidRPr="005A5BD0">
              <w:rPr>
                <w:rStyle w:val="Hipervnculo"/>
                <w:rFonts w:ascii="Arial" w:hAnsi="Arial" w:cs="Arial"/>
                <w:bCs/>
                <w:noProof/>
              </w:rPr>
              <w:t>III.</w:t>
            </w:r>
            <w:r w:rsidR="008A2E65">
              <w:rPr>
                <w:rFonts w:eastAsiaTheme="minorEastAsia"/>
                <w:noProof/>
                <w:lang w:eastAsia="es-MX"/>
              </w:rPr>
              <w:t xml:space="preserve"> </w:t>
            </w:r>
            <w:r w:rsidR="008A2E65">
              <w:rPr>
                <w:rFonts w:eastAsiaTheme="minorEastAsia"/>
                <w:noProof/>
                <w:lang w:eastAsia="es-MX"/>
              </w:rPr>
              <w:tab/>
            </w:r>
            <w:r w:rsidR="008A2E65" w:rsidRPr="005A5BD0">
              <w:rPr>
                <w:rStyle w:val="Hipervnculo"/>
                <w:rFonts w:ascii="Arial" w:hAnsi="Arial" w:cs="Arial"/>
                <w:bCs/>
                <w:noProof/>
              </w:rPr>
              <w:t>Proceso de solución de eventos</w:t>
            </w:r>
            <w:r w:rsidR="008A2E65">
              <w:rPr>
                <w:noProof/>
                <w:webHidden/>
              </w:rPr>
              <w:tab/>
            </w:r>
            <w:r w:rsidR="008A2E65">
              <w:rPr>
                <w:noProof/>
                <w:webHidden/>
              </w:rPr>
              <w:fldChar w:fldCharType="begin"/>
            </w:r>
            <w:r w:rsidR="008A2E65">
              <w:rPr>
                <w:noProof/>
                <w:webHidden/>
              </w:rPr>
              <w:instrText xml:space="preserve"> PAGEREF _Toc23862227 \h </w:instrText>
            </w:r>
            <w:r w:rsidR="008A2E65">
              <w:rPr>
                <w:noProof/>
                <w:webHidden/>
              </w:rPr>
            </w:r>
            <w:r w:rsidR="008A2E65">
              <w:rPr>
                <w:noProof/>
                <w:webHidden/>
              </w:rPr>
              <w:fldChar w:fldCharType="separate"/>
            </w:r>
            <w:r w:rsidR="008A2E65">
              <w:rPr>
                <w:noProof/>
                <w:webHidden/>
              </w:rPr>
              <w:t>6</w:t>
            </w:r>
            <w:r w:rsidR="008A2E65">
              <w:rPr>
                <w:noProof/>
                <w:webHidden/>
              </w:rPr>
              <w:fldChar w:fldCharType="end"/>
            </w:r>
          </w:hyperlink>
        </w:p>
        <w:p w14:paraId="59763F08" w14:textId="77777777" w:rsidR="008A2E65" w:rsidRDefault="004345DA" w:rsidP="008A2E65">
          <w:pPr>
            <w:pStyle w:val="TDC1"/>
            <w:tabs>
              <w:tab w:val="left" w:pos="660"/>
              <w:tab w:val="right" w:leader="dot" w:pos="8828"/>
            </w:tabs>
            <w:rPr>
              <w:rFonts w:eastAsiaTheme="minorEastAsia"/>
              <w:noProof/>
              <w:lang w:eastAsia="es-MX"/>
            </w:rPr>
          </w:pPr>
          <w:hyperlink w:anchor="_Toc23862228" w:history="1">
            <w:r w:rsidR="008A2E65" w:rsidRPr="005A5BD0">
              <w:rPr>
                <w:rStyle w:val="Hipervnculo"/>
                <w:rFonts w:ascii="Arial" w:hAnsi="Arial" w:cs="Arial"/>
                <w:bCs/>
                <w:noProof/>
              </w:rPr>
              <w:t>IV.</w:t>
            </w:r>
            <w:r w:rsidR="008A2E65">
              <w:rPr>
                <w:rFonts w:eastAsiaTheme="minorEastAsia"/>
                <w:noProof/>
                <w:lang w:eastAsia="es-MX"/>
              </w:rPr>
              <w:tab/>
            </w:r>
            <w:r w:rsidR="008A2E65" w:rsidRPr="005A5BD0">
              <w:rPr>
                <w:rStyle w:val="Hipervnculo"/>
                <w:rFonts w:ascii="Arial" w:hAnsi="Arial" w:cs="Arial"/>
                <w:bCs/>
                <w:noProof/>
              </w:rPr>
              <w:t>Registro de incidentes y gestión de eventos</w:t>
            </w:r>
            <w:r w:rsidR="008A2E65">
              <w:rPr>
                <w:noProof/>
                <w:webHidden/>
              </w:rPr>
              <w:tab/>
            </w:r>
            <w:r w:rsidR="008A2E65">
              <w:rPr>
                <w:noProof/>
                <w:webHidden/>
              </w:rPr>
              <w:fldChar w:fldCharType="begin"/>
            </w:r>
            <w:r w:rsidR="008A2E65">
              <w:rPr>
                <w:noProof/>
                <w:webHidden/>
              </w:rPr>
              <w:instrText xml:space="preserve"> PAGEREF _Toc23862228 \h </w:instrText>
            </w:r>
            <w:r w:rsidR="008A2E65">
              <w:rPr>
                <w:noProof/>
                <w:webHidden/>
              </w:rPr>
            </w:r>
            <w:r w:rsidR="008A2E65">
              <w:rPr>
                <w:noProof/>
                <w:webHidden/>
              </w:rPr>
              <w:fldChar w:fldCharType="separate"/>
            </w:r>
            <w:r w:rsidR="008A2E65">
              <w:rPr>
                <w:noProof/>
                <w:webHidden/>
              </w:rPr>
              <w:t>7</w:t>
            </w:r>
            <w:r w:rsidR="008A2E65">
              <w:rPr>
                <w:noProof/>
                <w:webHidden/>
              </w:rPr>
              <w:fldChar w:fldCharType="end"/>
            </w:r>
          </w:hyperlink>
        </w:p>
        <w:p w14:paraId="285D076D" w14:textId="77777777" w:rsidR="008A2E65" w:rsidRDefault="004345DA" w:rsidP="008A2E65">
          <w:pPr>
            <w:pStyle w:val="TDC1"/>
            <w:tabs>
              <w:tab w:val="left" w:pos="440"/>
              <w:tab w:val="right" w:leader="dot" w:pos="8828"/>
            </w:tabs>
            <w:rPr>
              <w:rFonts w:eastAsiaTheme="minorEastAsia"/>
              <w:noProof/>
              <w:lang w:eastAsia="es-MX"/>
            </w:rPr>
          </w:pPr>
          <w:hyperlink w:anchor="_Toc23862229" w:history="1">
            <w:r w:rsidR="008A2E65" w:rsidRPr="005A5BD0">
              <w:rPr>
                <w:rStyle w:val="Hipervnculo"/>
                <w:rFonts w:ascii="Arial" w:hAnsi="Arial" w:cs="Arial"/>
                <w:noProof/>
              </w:rPr>
              <w:t>V.</w:t>
            </w:r>
            <w:r w:rsidR="008A2E65">
              <w:rPr>
                <w:rFonts w:eastAsiaTheme="minorEastAsia"/>
                <w:noProof/>
                <w:lang w:eastAsia="es-MX"/>
              </w:rPr>
              <w:tab/>
            </w:r>
            <w:r w:rsidR="008A2E65" w:rsidRPr="005A5BD0">
              <w:rPr>
                <w:rStyle w:val="Hipervnculo"/>
                <w:rFonts w:ascii="Arial" w:hAnsi="Arial" w:cs="Arial"/>
                <w:noProof/>
              </w:rPr>
              <w:t>KPI’s</w:t>
            </w:r>
            <w:r w:rsidR="008A2E65">
              <w:rPr>
                <w:noProof/>
                <w:webHidden/>
              </w:rPr>
              <w:tab/>
            </w:r>
            <w:r w:rsidR="008A2E65">
              <w:rPr>
                <w:noProof/>
                <w:webHidden/>
              </w:rPr>
              <w:fldChar w:fldCharType="begin"/>
            </w:r>
            <w:r w:rsidR="008A2E65">
              <w:rPr>
                <w:noProof/>
                <w:webHidden/>
              </w:rPr>
              <w:instrText xml:space="preserve"> PAGEREF _Toc23862229 \h </w:instrText>
            </w:r>
            <w:r w:rsidR="008A2E65">
              <w:rPr>
                <w:noProof/>
                <w:webHidden/>
              </w:rPr>
            </w:r>
            <w:r w:rsidR="008A2E65">
              <w:rPr>
                <w:noProof/>
                <w:webHidden/>
              </w:rPr>
              <w:fldChar w:fldCharType="separate"/>
            </w:r>
            <w:r w:rsidR="008A2E65">
              <w:rPr>
                <w:noProof/>
                <w:webHidden/>
              </w:rPr>
              <w:t>8</w:t>
            </w:r>
            <w:r w:rsidR="008A2E65">
              <w:rPr>
                <w:noProof/>
                <w:webHidden/>
              </w:rPr>
              <w:fldChar w:fldCharType="end"/>
            </w:r>
          </w:hyperlink>
        </w:p>
        <w:p w14:paraId="13F29B32" w14:textId="77777777" w:rsidR="008A2E65" w:rsidRDefault="004345DA" w:rsidP="008A2E65">
          <w:pPr>
            <w:pStyle w:val="TDC1"/>
            <w:tabs>
              <w:tab w:val="left" w:pos="660"/>
              <w:tab w:val="right" w:leader="dot" w:pos="8828"/>
            </w:tabs>
            <w:rPr>
              <w:rFonts w:eastAsiaTheme="minorEastAsia"/>
              <w:noProof/>
              <w:lang w:eastAsia="es-MX"/>
            </w:rPr>
          </w:pPr>
          <w:hyperlink w:anchor="_Toc23862230" w:history="1">
            <w:r w:rsidR="008A2E65" w:rsidRPr="005A5BD0">
              <w:rPr>
                <w:rStyle w:val="Hipervnculo"/>
                <w:noProof/>
              </w:rPr>
              <w:t>VI.</w:t>
            </w:r>
            <w:r w:rsidR="008A2E65">
              <w:rPr>
                <w:rFonts w:eastAsiaTheme="minorEastAsia"/>
                <w:noProof/>
                <w:lang w:eastAsia="es-MX"/>
              </w:rPr>
              <w:tab/>
            </w:r>
            <w:r w:rsidR="008A2E65" w:rsidRPr="005A5BD0">
              <w:rPr>
                <w:rStyle w:val="Hipervnculo"/>
                <w:noProof/>
              </w:rPr>
              <w:t>Propuesta Manual “Atención a clientes”</w:t>
            </w:r>
            <w:r w:rsidR="008A2E65">
              <w:rPr>
                <w:noProof/>
                <w:webHidden/>
              </w:rPr>
              <w:tab/>
            </w:r>
            <w:r w:rsidR="008A2E65">
              <w:rPr>
                <w:noProof/>
                <w:webHidden/>
              </w:rPr>
              <w:fldChar w:fldCharType="begin"/>
            </w:r>
            <w:r w:rsidR="008A2E65">
              <w:rPr>
                <w:noProof/>
                <w:webHidden/>
              </w:rPr>
              <w:instrText xml:space="preserve"> PAGEREF _Toc23862230 \h </w:instrText>
            </w:r>
            <w:r w:rsidR="008A2E65">
              <w:rPr>
                <w:noProof/>
                <w:webHidden/>
              </w:rPr>
            </w:r>
            <w:r w:rsidR="008A2E65">
              <w:rPr>
                <w:noProof/>
                <w:webHidden/>
              </w:rPr>
              <w:fldChar w:fldCharType="separate"/>
            </w:r>
            <w:r w:rsidR="008A2E65">
              <w:rPr>
                <w:noProof/>
                <w:webHidden/>
              </w:rPr>
              <w:t>8</w:t>
            </w:r>
            <w:r w:rsidR="008A2E65">
              <w:rPr>
                <w:noProof/>
                <w:webHidden/>
              </w:rPr>
              <w:fldChar w:fldCharType="end"/>
            </w:r>
          </w:hyperlink>
        </w:p>
        <w:p w14:paraId="5D388249" w14:textId="77777777" w:rsidR="008A2E65" w:rsidRDefault="004345DA" w:rsidP="008A2E65">
          <w:pPr>
            <w:pStyle w:val="TDC1"/>
            <w:tabs>
              <w:tab w:val="left" w:pos="660"/>
              <w:tab w:val="right" w:leader="dot" w:pos="8828"/>
            </w:tabs>
            <w:rPr>
              <w:rFonts w:eastAsiaTheme="minorEastAsia"/>
              <w:noProof/>
              <w:lang w:eastAsia="es-MX"/>
            </w:rPr>
          </w:pPr>
          <w:hyperlink w:anchor="_Toc23862231" w:history="1">
            <w:r w:rsidR="008A2E65" w:rsidRPr="005A5BD0">
              <w:rPr>
                <w:rStyle w:val="Hipervnculo"/>
                <w:rFonts w:ascii="Arial" w:hAnsi="Arial" w:cs="Arial"/>
                <w:bCs/>
                <w:noProof/>
              </w:rPr>
              <w:t>VII.</w:t>
            </w:r>
            <w:r w:rsidR="008A2E65">
              <w:rPr>
                <w:rFonts w:eastAsiaTheme="minorEastAsia"/>
                <w:noProof/>
                <w:lang w:eastAsia="es-MX"/>
              </w:rPr>
              <w:tab/>
            </w:r>
            <w:r w:rsidR="008A2E65" w:rsidRPr="005A5BD0">
              <w:rPr>
                <w:rStyle w:val="Hipervnculo"/>
                <w:rFonts w:ascii="Arial" w:hAnsi="Arial" w:cs="Arial"/>
                <w:bCs/>
                <w:noProof/>
              </w:rPr>
              <w:t>Proceso de ventas</w:t>
            </w:r>
            <w:r w:rsidR="008A2E65">
              <w:rPr>
                <w:noProof/>
                <w:webHidden/>
              </w:rPr>
              <w:tab/>
            </w:r>
            <w:r w:rsidR="008A2E65">
              <w:rPr>
                <w:noProof/>
                <w:webHidden/>
              </w:rPr>
              <w:fldChar w:fldCharType="begin"/>
            </w:r>
            <w:r w:rsidR="008A2E65">
              <w:rPr>
                <w:noProof/>
                <w:webHidden/>
              </w:rPr>
              <w:instrText xml:space="preserve"> PAGEREF _Toc23862231 \h </w:instrText>
            </w:r>
            <w:r w:rsidR="008A2E65">
              <w:rPr>
                <w:noProof/>
                <w:webHidden/>
              </w:rPr>
            </w:r>
            <w:r w:rsidR="008A2E65">
              <w:rPr>
                <w:noProof/>
                <w:webHidden/>
              </w:rPr>
              <w:fldChar w:fldCharType="separate"/>
            </w:r>
            <w:r w:rsidR="008A2E65">
              <w:rPr>
                <w:noProof/>
                <w:webHidden/>
              </w:rPr>
              <w:t>12</w:t>
            </w:r>
            <w:r w:rsidR="008A2E65">
              <w:rPr>
                <w:noProof/>
                <w:webHidden/>
              </w:rPr>
              <w:fldChar w:fldCharType="end"/>
            </w:r>
          </w:hyperlink>
        </w:p>
        <w:p w14:paraId="5BEB2267" w14:textId="77777777" w:rsidR="008A2E65" w:rsidRDefault="004345DA" w:rsidP="008A2E65">
          <w:pPr>
            <w:pStyle w:val="TDC1"/>
            <w:tabs>
              <w:tab w:val="left" w:pos="660"/>
              <w:tab w:val="right" w:leader="dot" w:pos="8828"/>
            </w:tabs>
            <w:rPr>
              <w:rFonts w:eastAsiaTheme="minorEastAsia"/>
              <w:noProof/>
              <w:lang w:eastAsia="es-MX"/>
            </w:rPr>
          </w:pPr>
          <w:hyperlink w:anchor="_Toc23862232" w:history="1">
            <w:r w:rsidR="008A2E65" w:rsidRPr="005A5BD0">
              <w:rPr>
                <w:rStyle w:val="Hipervnculo"/>
                <w:rFonts w:ascii="Arial" w:hAnsi="Arial" w:cs="Arial"/>
                <w:bCs/>
                <w:noProof/>
              </w:rPr>
              <w:t>VIII.</w:t>
            </w:r>
            <w:r w:rsidR="008A2E65">
              <w:rPr>
                <w:rFonts w:eastAsiaTheme="minorEastAsia"/>
                <w:noProof/>
                <w:lang w:eastAsia="es-MX"/>
              </w:rPr>
              <w:tab/>
            </w:r>
            <w:r w:rsidR="008A2E65" w:rsidRPr="005A5BD0">
              <w:rPr>
                <w:rStyle w:val="Hipervnculo"/>
                <w:rFonts w:ascii="Arial" w:hAnsi="Arial" w:cs="Arial"/>
                <w:bCs/>
                <w:noProof/>
              </w:rPr>
              <w:t>Proceso de atención de servicio</w:t>
            </w:r>
            <w:r w:rsidR="008A2E65">
              <w:rPr>
                <w:noProof/>
                <w:webHidden/>
              </w:rPr>
              <w:tab/>
            </w:r>
            <w:r w:rsidR="008A2E65">
              <w:rPr>
                <w:noProof/>
                <w:webHidden/>
              </w:rPr>
              <w:fldChar w:fldCharType="begin"/>
            </w:r>
            <w:r w:rsidR="008A2E65">
              <w:rPr>
                <w:noProof/>
                <w:webHidden/>
              </w:rPr>
              <w:instrText xml:space="preserve"> PAGEREF _Toc23862232 \h </w:instrText>
            </w:r>
            <w:r w:rsidR="008A2E65">
              <w:rPr>
                <w:noProof/>
                <w:webHidden/>
              </w:rPr>
            </w:r>
            <w:r w:rsidR="008A2E65">
              <w:rPr>
                <w:noProof/>
                <w:webHidden/>
              </w:rPr>
              <w:fldChar w:fldCharType="separate"/>
            </w:r>
            <w:r w:rsidR="008A2E65">
              <w:rPr>
                <w:noProof/>
                <w:webHidden/>
              </w:rPr>
              <w:t>13</w:t>
            </w:r>
            <w:r w:rsidR="008A2E65">
              <w:rPr>
                <w:noProof/>
                <w:webHidden/>
              </w:rPr>
              <w:fldChar w:fldCharType="end"/>
            </w:r>
          </w:hyperlink>
        </w:p>
        <w:p w14:paraId="6693BB3B" w14:textId="77777777" w:rsidR="008A2E65" w:rsidRDefault="008A2E65" w:rsidP="008A2E65">
          <w:pPr>
            <w:rPr>
              <w:b/>
              <w:bCs/>
              <w:lang w:val="es-ES"/>
            </w:rPr>
          </w:pPr>
          <w:r w:rsidRPr="005566B6">
            <w:rPr>
              <w:rFonts w:ascii="Arial" w:hAnsi="Arial" w:cs="Arial"/>
              <w:b/>
              <w:bCs/>
              <w:sz w:val="24"/>
              <w:szCs w:val="24"/>
              <w:lang w:val="es-ES"/>
            </w:rPr>
            <w:fldChar w:fldCharType="end"/>
          </w:r>
        </w:p>
      </w:sdtContent>
    </w:sdt>
    <w:p w14:paraId="4C82C344" w14:textId="77777777" w:rsidR="008A2E65" w:rsidRDefault="008A2E65" w:rsidP="008A2E65">
      <w:pPr>
        <w:pStyle w:val="TtuloTDC"/>
      </w:pPr>
      <w:r>
        <w:rPr>
          <w:lang w:val="es-ES"/>
        </w:rPr>
        <w:t>Tabla de ilustraciones</w:t>
      </w:r>
    </w:p>
    <w:p w14:paraId="4F89D2B5" w14:textId="77777777" w:rsidR="008A2E65" w:rsidRPr="006445A8" w:rsidRDefault="008A2E65" w:rsidP="008A2E65">
      <w:pPr>
        <w:pStyle w:val="Tabladeilustraciones"/>
        <w:tabs>
          <w:tab w:val="right" w:leader="dot" w:pos="8828"/>
        </w:tabs>
        <w:rPr>
          <w:rFonts w:ascii="Arial" w:eastAsiaTheme="minorEastAsia" w:hAnsi="Arial" w:cs="Arial"/>
          <w:noProof/>
          <w:sz w:val="24"/>
          <w:lang w:eastAsia="es-MX"/>
        </w:rPr>
      </w:pPr>
      <w:r w:rsidRPr="006445A8">
        <w:rPr>
          <w:rFonts w:ascii="Arial" w:hAnsi="Arial" w:cs="Arial"/>
          <w:sz w:val="24"/>
        </w:rPr>
        <w:fldChar w:fldCharType="begin"/>
      </w:r>
      <w:r w:rsidRPr="006445A8">
        <w:rPr>
          <w:rFonts w:ascii="Arial" w:hAnsi="Arial" w:cs="Arial"/>
          <w:sz w:val="24"/>
        </w:rPr>
        <w:instrText xml:space="preserve"> TOC \h \z \c "Ilustración" </w:instrText>
      </w:r>
      <w:r w:rsidRPr="006445A8">
        <w:rPr>
          <w:rFonts w:ascii="Arial" w:hAnsi="Arial" w:cs="Arial"/>
          <w:sz w:val="24"/>
        </w:rPr>
        <w:fldChar w:fldCharType="separate"/>
      </w:r>
      <w:hyperlink r:id="rId13" w:anchor="_Toc23446096" w:history="1">
        <w:r w:rsidRPr="006445A8">
          <w:rPr>
            <w:rStyle w:val="Hipervnculo"/>
            <w:rFonts w:ascii="Arial" w:hAnsi="Arial" w:cs="Arial"/>
            <w:noProof/>
            <w:sz w:val="24"/>
          </w:rPr>
          <w:t>Ilustración 1 Proceso de solución de eventos</w:t>
        </w:r>
        <w:r w:rsidRPr="006445A8">
          <w:rPr>
            <w:rFonts w:ascii="Arial" w:hAnsi="Arial" w:cs="Arial"/>
            <w:noProof/>
            <w:webHidden/>
            <w:sz w:val="24"/>
          </w:rPr>
          <w:tab/>
        </w:r>
        <w:r w:rsidRPr="006445A8">
          <w:rPr>
            <w:rFonts w:ascii="Arial" w:hAnsi="Arial" w:cs="Arial"/>
            <w:noProof/>
            <w:webHidden/>
            <w:sz w:val="24"/>
          </w:rPr>
          <w:fldChar w:fldCharType="begin"/>
        </w:r>
        <w:r w:rsidRPr="006445A8">
          <w:rPr>
            <w:rFonts w:ascii="Arial" w:hAnsi="Arial" w:cs="Arial"/>
            <w:noProof/>
            <w:webHidden/>
            <w:sz w:val="24"/>
          </w:rPr>
          <w:instrText xml:space="preserve"> PAGEREF _Toc23446096 \h </w:instrText>
        </w:r>
        <w:r w:rsidRPr="006445A8">
          <w:rPr>
            <w:rFonts w:ascii="Arial" w:hAnsi="Arial" w:cs="Arial"/>
            <w:noProof/>
            <w:webHidden/>
            <w:sz w:val="24"/>
          </w:rPr>
        </w:r>
        <w:r w:rsidRPr="006445A8">
          <w:rPr>
            <w:rFonts w:ascii="Arial" w:hAnsi="Arial" w:cs="Arial"/>
            <w:noProof/>
            <w:webHidden/>
            <w:sz w:val="24"/>
          </w:rPr>
          <w:fldChar w:fldCharType="separate"/>
        </w:r>
        <w:r w:rsidRPr="006445A8">
          <w:rPr>
            <w:rFonts w:ascii="Arial" w:hAnsi="Arial" w:cs="Arial"/>
            <w:noProof/>
            <w:webHidden/>
            <w:sz w:val="24"/>
          </w:rPr>
          <w:t>5</w:t>
        </w:r>
        <w:r w:rsidRPr="006445A8">
          <w:rPr>
            <w:rFonts w:ascii="Arial" w:hAnsi="Arial" w:cs="Arial"/>
            <w:noProof/>
            <w:webHidden/>
            <w:sz w:val="24"/>
          </w:rPr>
          <w:fldChar w:fldCharType="end"/>
        </w:r>
      </w:hyperlink>
    </w:p>
    <w:p w14:paraId="75653CC6" w14:textId="77777777" w:rsidR="008A2E65" w:rsidRPr="006445A8" w:rsidRDefault="004345DA" w:rsidP="008A2E65">
      <w:pPr>
        <w:pStyle w:val="Tabladeilustraciones"/>
        <w:tabs>
          <w:tab w:val="right" w:leader="dot" w:pos="8828"/>
        </w:tabs>
        <w:rPr>
          <w:rFonts w:ascii="Arial" w:eastAsiaTheme="minorEastAsia" w:hAnsi="Arial" w:cs="Arial"/>
          <w:noProof/>
          <w:sz w:val="24"/>
          <w:lang w:eastAsia="es-MX"/>
        </w:rPr>
      </w:pPr>
      <w:hyperlink r:id="rId14" w:anchor="_Toc23446097" w:history="1">
        <w:r w:rsidR="008A2E65" w:rsidRPr="006445A8">
          <w:rPr>
            <w:rStyle w:val="Hipervnculo"/>
            <w:rFonts w:ascii="Arial" w:hAnsi="Arial" w:cs="Arial"/>
            <w:noProof/>
            <w:sz w:val="24"/>
          </w:rPr>
          <w:t>Ilustración 2 Registro de incidentes y gestión de eventos</w:t>
        </w:r>
        <w:r w:rsidR="008A2E65" w:rsidRPr="006445A8">
          <w:rPr>
            <w:rFonts w:ascii="Arial" w:hAnsi="Arial" w:cs="Arial"/>
            <w:noProof/>
            <w:webHidden/>
            <w:sz w:val="24"/>
          </w:rPr>
          <w:tab/>
        </w:r>
        <w:r w:rsidR="008A2E65" w:rsidRPr="006445A8">
          <w:rPr>
            <w:rFonts w:ascii="Arial" w:hAnsi="Arial" w:cs="Arial"/>
            <w:noProof/>
            <w:webHidden/>
            <w:sz w:val="24"/>
          </w:rPr>
          <w:fldChar w:fldCharType="begin"/>
        </w:r>
        <w:r w:rsidR="008A2E65" w:rsidRPr="006445A8">
          <w:rPr>
            <w:rFonts w:ascii="Arial" w:hAnsi="Arial" w:cs="Arial"/>
            <w:noProof/>
            <w:webHidden/>
            <w:sz w:val="24"/>
          </w:rPr>
          <w:instrText xml:space="preserve"> PAGEREF _Toc23446097 \h </w:instrText>
        </w:r>
        <w:r w:rsidR="008A2E65" w:rsidRPr="006445A8">
          <w:rPr>
            <w:rFonts w:ascii="Arial" w:hAnsi="Arial" w:cs="Arial"/>
            <w:noProof/>
            <w:webHidden/>
            <w:sz w:val="24"/>
          </w:rPr>
        </w:r>
        <w:r w:rsidR="008A2E65" w:rsidRPr="006445A8">
          <w:rPr>
            <w:rFonts w:ascii="Arial" w:hAnsi="Arial" w:cs="Arial"/>
            <w:noProof/>
            <w:webHidden/>
            <w:sz w:val="24"/>
          </w:rPr>
          <w:fldChar w:fldCharType="separate"/>
        </w:r>
        <w:r w:rsidR="008A2E65" w:rsidRPr="006445A8">
          <w:rPr>
            <w:rFonts w:ascii="Arial" w:hAnsi="Arial" w:cs="Arial"/>
            <w:noProof/>
            <w:webHidden/>
            <w:sz w:val="24"/>
          </w:rPr>
          <w:t>6</w:t>
        </w:r>
        <w:r w:rsidR="008A2E65" w:rsidRPr="006445A8">
          <w:rPr>
            <w:rFonts w:ascii="Arial" w:hAnsi="Arial" w:cs="Arial"/>
            <w:noProof/>
            <w:webHidden/>
            <w:sz w:val="24"/>
          </w:rPr>
          <w:fldChar w:fldCharType="end"/>
        </w:r>
      </w:hyperlink>
    </w:p>
    <w:p w14:paraId="47D95BA9" w14:textId="77777777" w:rsidR="008A2E65" w:rsidRPr="006445A8" w:rsidRDefault="004345DA" w:rsidP="008A2E65">
      <w:pPr>
        <w:pStyle w:val="Tabladeilustraciones"/>
        <w:tabs>
          <w:tab w:val="right" w:leader="dot" w:pos="8828"/>
        </w:tabs>
        <w:rPr>
          <w:rFonts w:ascii="Arial" w:eastAsiaTheme="minorEastAsia" w:hAnsi="Arial" w:cs="Arial"/>
          <w:noProof/>
          <w:sz w:val="24"/>
          <w:lang w:eastAsia="es-MX"/>
        </w:rPr>
      </w:pPr>
      <w:hyperlink w:anchor="_Toc23446098" w:history="1">
        <w:r w:rsidR="008A2E65" w:rsidRPr="006445A8">
          <w:rPr>
            <w:rStyle w:val="Hipervnculo"/>
            <w:rFonts w:ascii="Arial" w:hAnsi="Arial" w:cs="Arial"/>
            <w:noProof/>
            <w:sz w:val="24"/>
          </w:rPr>
          <w:t>Ilustración 3 kPI's</w:t>
        </w:r>
        <w:r w:rsidR="008A2E65" w:rsidRPr="006445A8">
          <w:rPr>
            <w:rFonts w:ascii="Arial" w:hAnsi="Arial" w:cs="Arial"/>
            <w:noProof/>
            <w:webHidden/>
            <w:sz w:val="24"/>
          </w:rPr>
          <w:tab/>
        </w:r>
        <w:r w:rsidR="008A2E65" w:rsidRPr="006445A8">
          <w:rPr>
            <w:rFonts w:ascii="Arial" w:hAnsi="Arial" w:cs="Arial"/>
            <w:noProof/>
            <w:webHidden/>
            <w:sz w:val="24"/>
          </w:rPr>
          <w:fldChar w:fldCharType="begin"/>
        </w:r>
        <w:r w:rsidR="008A2E65" w:rsidRPr="006445A8">
          <w:rPr>
            <w:rFonts w:ascii="Arial" w:hAnsi="Arial" w:cs="Arial"/>
            <w:noProof/>
            <w:webHidden/>
            <w:sz w:val="24"/>
          </w:rPr>
          <w:instrText xml:space="preserve"> PAGEREF _Toc23446098 \h </w:instrText>
        </w:r>
        <w:r w:rsidR="008A2E65" w:rsidRPr="006445A8">
          <w:rPr>
            <w:rFonts w:ascii="Arial" w:hAnsi="Arial" w:cs="Arial"/>
            <w:noProof/>
            <w:webHidden/>
            <w:sz w:val="24"/>
          </w:rPr>
        </w:r>
        <w:r w:rsidR="008A2E65" w:rsidRPr="006445A8">
          <w:rPr>
            <w:rFonts w:ascii="Arial" w:hAnsi="Arial" w:cs="Arial"/>
            <w:noProof/>
            <w:webHidden/>
            <w:sz w:val="24"/>
          </w:rPr>
          <w:fldChar w:fldCharType="separate"/>
        </w:r>
        <w:r w:rsidR="008A2E65" w:rsidRPr="006445A8">
          <w:rPr>
            <w:rFonts w:ascii="Arial" w:hAnsi="Arial" w:cs="Arial"/>
            <w:noProof/>
            <w:webHidden/>
            <w:sz w:val="24"/>
          </w:rPr>
          <w:t>7</w:t>
        </w:r>
        <w:r w:rsidR="008A2E65" w:rsidRPr="006445A8">
          <w:rPr>
            <w:rFonts w:ascii="Arial" w:hAnsi="Arial" w:cs="Arial"/>
            <w:noProof/>
            <w:webHidden/>
            <w:sz w:val="24"/>
          </w:rPr>
          <w:fldChar w:fldCharType="end"/>
        </w:r>
      </w:hyperlink>
    </w:p>
    <w:p w14:paraId="789E333D" w14:textId="77777777" w:rsidR="008A2E65" w:rsidRPr="006445A8" w:rsidRDefault="004345DA" w:rsidP="008A2E65">
      <w:pPr>
        <w:pStyle w:val="Tabladeilustraciones"/>
        <w:tabs>
          <w:tab w:val="right" w:leader="dot" w:pos="8828"/>
        </w:tabs>
        <w:rPr>
          <w:rFonts w:ascii="Arial" w:eastAsiaTheme="minorEastAsia" w:hAnsi="Arial" w:cs="Arial"/>
          <w:noProof/>
          <w:sz w:val="24"/>
          <w:lang w:eastAsia="es-MX"/>
        </w:rPr>
      </w:pPr>
      <w:hyperlink w:anchor="_Toc23446099" w:history="1">
        <w:r w:rsidR="008A2E65" w:rsidRPr="006445A8">
          <w:rPr>
            <w:rStyle w:val="Hipervnculo"/>
            <w:rFonts w:ascii="Arial" w:hAnsi="Arial" w:cs="Arial"/>
            <w:noProof/>
            <w:sz w:val="24"/>
          </w:rPr>
          <w:t>Ilustración 4 Nivel de complejidad</w:t>
        </w:r>
        <w:r w:rsidR="008A2E65" w:rsidRPr="006445A8">
          <w:rPr>
            <w:rFonts w:ascii="Arial" w:hAnsi="Arial" w:cs="Arial"/>
            <w:noProof/>
            <w:webHidden/>
            <w:sz w:val="24"/>
          </w:rPr>
          <w:tab/>
        </w:r>
        <w:r w:rsidR="008A2E65" w:rsidRPr="006445A8">
          <w:rPr>
            <w:rFonts w:ascii="Arial" w:hAnsi="Arial" w:cs="Arial"/>
            <w:noProof/>
            <w:webHidden/>
            <w:sz w:val="24"/>
          </w:rPr>
          <w:fldChar w:fldCharType="begin"/>
        </w:r>
        <w:r w:rsidR="008A2E65" w:rsidRPr="006445A8">
          <w:rPr>
            <w:rFonts w:ascii="Arial" w:hAnsi="Arial" w:cs="Arial"/>
            <w:noProof/>
            <w:webHidden/>
            <w:sz w:val="24"/>
          </w:rPr>
          <w:instrText xml:space="preserve"> PAGEREF _Toc23446099 \h </w:instrText>
        </w:r>
        <w:r w:rsidR="008A2E65" w:rsidRPr="006445A8">
          <w:rPr>
            <w:rFonts w:ascii="Arial" w:hAnsi="Arial" w:cs="Arial"/>
            <w:noProof/>
            <w:webHidden/>
            <w:sz w:val="24"/>
          </w:rPr>
        </w:r>
        <w:r w:rsidR="008A2E65" w:rsidRPr="006445A8">
          <w:rPr>
            <w:rFonts w:ascii="Arial" w:hAnsi="Arial" w:cs="Arial"/>
            <w:noProof/>
            <w:webHidden/>
            <w:sz w:val="24"/>
          </w:rPr>
          <w:fldChar w:fldCharType="separate"/>
        </w:r>
        <w:r w:rsidR="008A2E65" w:rsidRPr="006445A8">
          <w:rPr>
            <w:rFonts w:ascii="Arial" w:hAnsi="Arial" w:cs="Arial"/>
            <w:noProof/>
            <w:webHidden/>
            <w:sz w:val="24"/>
          </w:rPr>
          <w:t>8</w:t>
        </w:r>
        <w:r w:rsidR="008A2E65" w:rsidRPr="006445A8">
          <w:rPr>
            <w:rFonts w:ascii="Arial" w:hAnsi="Arial" w:cs="Arial"/>
            <w:noProof/>
            <w:webHidden/>
            <w:sz w:val="24"/>
          </w:rPr>
          <w:fldChar w:fldCharType="end"/>
        </w:r>
      </w:hyperlink>
    </w:p>
    <w:p w14:paraId="6820AAFC" w14:textId="77777777" w:rsidR="008A2E65" w:rsidRPr="006445A8" w:rsidRDefault="004345DA" w:rsidP="008A2E65">
      <w:pPr>
        <w:pStyle w:val="Tabladeilustraciones"/>
        <w:tabs>
          <w:tab w:val="right" w:leader="dot" w:pos="8828"/>
        </w:tabs>
        <w:rPr>
          <w:rFonts w:ascii="Arial" w:eastAsiaTheme="minorEastAsia" w:hAnsi="Arial" w:cs="Arial"/>
          <w:noProof/>
          <w:sz w:val="24"/>
          <w:lang w:eastAsia="es-MX"/>
        </w:rPr>
      </w:pPr>
      <w:hyperlink w:anchor="_Toc23446100" w:history="1">
        <w:r w:rsidR="008A2E65" w:rsidRPr="006445A8">
          <w:rPr>
            <w:rStyle w:val="Hipervnculo"/>
            <w:rFonts w:ascii="Arial" w:hAnsi="Arial" w:cs="Arial"/>
            <w:noProof/>
            <w:sz w:val="24"/>
          </w:rPr>
          <w:t>Ilustración 5 Costo del servicio</w:t>
        </w:r>
        <w:r w:rsidR="008A2E65" w:rsidRPr="006445A8">
          <w:rPr>
            <w:rFonts w:ascii="Arial" w:hAnsi="Arial" w:cs="Arial"/>
            <w:noProof/>
            <w:webHidden/>
            <w:sz w:val="24"/>
          </w:rPr>
          <w:tab/>
        </w:r>
        <w:r w:rsidR="008A2E65" w:rsidRPr="006445A8">
          <w:rPr>
            <w:rFonts w:ascii="Arial" w:hAnsi="Arial" w:cs="Arial"/>
            <w:noProof/>
            <w:webHidden/>
            <w:sz w:val="24"/>
          </w:rPr>
          <w:fldChar w:fldCharType="begin"/>
        </w:r>
        <w:r w:rsidR="008A2E65" w:rsidRPr="006445A8">
          <w:rPr>
            <w:rFonts w:ascii="Arial" w:hAnsi="Arial" w:cs="Arial"/>
            <w:noProof/>
            <w:webHidden/>
            <w:sz w:val="24"/>
          </w:rPr>
          <w:instrText xml:space="preserve"> PAGEREF _Toc23446100 \h </w:instrText>
        </w:r>
        <w:r w:rsidR="008A2E65" w:rsidRPr="006445A8">
          <w:rPr>
            <w:rFonts w:ascii="Arial" w:hAnsi="Arial" w:cs="Arial"/>
            <w:noProof/>
            <w:webHidden/>
            <w:sz w:val="24"/>
          </w:rPr>
        </w:r>
        <w:r w:rsidR="008A2E65" w:rsidRPr="006445A8">
          <w:rPr>
            <w:rFonts w:ascii="Arial" w:hAnsi="Arial" w:cs="Arial"/>
            <w:noProof/>
            <w:webHidden/>
            <w:sz w:val="24"/>
          </w:rPr>
          <w:fldChar w:fldCharType="separate"/>
        </w:r>
        <w:r w:rsidR="008A2E65" w:rsidRPr="006445A8">
          <w:rPr>
            <w:rFonts w:ascii="Arial" w:hAnsi="Arial" w:cs="Arial"/>
            <w:noProof/>
            <w:webHidden/>
            <w:sz w:val="24"/>
          </w:rPr>
          <w:t>9</w:t>
        </w:r>
        <w:r w:rsidR="008A2E65" w:rsidRPr="006445A8">
          <w:rPr>
            <w:rFonts w:ascii="Arial" w:hAnsi="Arial" w:cs="Arial"/>
            <w:noProof/>
            <w:webHidden/>
            <w:sz w:val="24"/>
          </w:rPr>
          <w:fldChar w:fldCharType="end"/>
        </w:r>
      </w:hyperlink>
    </w:p>
    <w:p w14:paraId="484C8141" w14:textId="77777777" w:rsidR="008A2E65" w:rsidRPr="006445A8" w:rsidRDefault="004345DA" w:rsidP="008A2E65">
      <w:pPr>
        <w:pStyle w:val="Tabladeilustraciones"/>
        <w:tabs>
          <w:tab w:val="right" w:leader="dot" w:pos="8828"/>
        </w:tabs>
        <w:rPr>
          <w:rFonts w:ascii="Arial" w:eastAsiaTheme="minorEastAsia" w:hAnsi="Arial" w:cs="Arial"/>
          <w:noProof/>
          <w:sz w:val="24"/>
          <w:lang w:eastAsia="es-MX"/>
        </w:rPr>
      </w:pPr>
      <w:hyperlink w:anchor="_Toc23446101" w:history="1">
        <w:r w:rsidR="008A2E65" w:rsidRPr="006445A8">
          <w:rPr>
            <w:rStyle w:val="Hipervnculo"/>
            <w:rFonts w:ascii="Arial" w:hAnsi="Arial" w:cs="Arial"/>
            <w:noProof/>
            <w:sz w:val="24"/>
          </w:rPr>
          <w:t>Ilustración 6 Proceso de ventas</w:t>
        </w:r>
        <w:r w:rsidR="008A2E65" w:rsidRPr="006445A8">
          <w:rPr>
            <w:rFonts w:ascii="Arial" w:hAnsi="Arial" w:cs="Arial"/>
            <w:noProof/>
            <w:webHidden/>
            <w:sz w:val="24"/>
          </w:rPr>
          <w:tab/>
        </w:r>
        <w:r w:rsidR="008A2E65" w:rsidRPr="006445A8">
          <w:rPr>
            <w:rFonts w:ascii="Arial" w:hAnsi="Arial" w:cs="Arial"/>
            <w:noProof/>
            <w:webHidden/>
            <w:sz w:val="24"/>
          </w:rPr>
          <w:fldChar w:fldCharType="begin"/>
        </w:r>
        <w:r w:rsidR="008A2E65" w:rsidRPr="006445A8">
          <w:rPr>
            <w:rFonts w:ascii="Arial" w:hAnsi="Arial" w:cs="Arial"/>
            <w:noProof/>
            <w:webHidden/>
            <w:sz w:val="24"/>
          </w:rPr>
          <w:instrText xml:space="preserve"> PAGEREF _Toc23446101 \h </w:instrText>
        </w:r>
        <w:r w:rsidR="008A2E65" w:rsidRPr="006445A8">
          <w:rPr>
            <w:rFonts w:ascii="Arial" w:hAnsi="Arial" w:cs="Arial"/>
            <w:noProof/>
            <w:webHidden/>
            <w:sz w:val="24"/>
          </w:rPr>
        </w:r>
        <w:r w:rsidR="008A2E65" w:rsidRPr="006445A8">
          <w:rPr>
            <w:rFonts w:ascii="Arial" w:hAnsi="Arial" w:cs="Arial"/>
            <w:noProof/>
            <w:webHidden/>
            <w:sz w:val="24"/>
          </w:rPr>
          <w:fldChar w:fldCharType="separate"/>
        </w:r>
        <w:r w:rsidR="008A2E65" w:rsidRPr="006445A8">
          <w:rPr>
            <w:rFonts w:ascii="Arial" w:hAnsi="Arial" w:cs="Arial"/>
            <w:noProof/>
            <w:webHidden/>
            <w:sz w:val="24"/>
          </w:rPr>
          <w:t>11</w:t>
        </w:r>
        <w:r w:rsidR="008A2E65" w:rsidRPr="006445A8">
          <w:rPr>
            <w:rFonts w:ascii="Arial" w:hAnsi="Arial" w:cs="Arial"/>
            <w:noProof/>
            <w:webHidden/>
            <w:sz w:val="24"/>
          </w:rPr>
          <w:fldChar w:fldCharType="end"/>
        </w:r>
      </w:hyperlink>
    </w:p>
    <w:p w14:paraId="3A07702F" w14:textId="77777777" w:rsidR="008A2E65" w:rsidRDefault="004345DA" w:rsidP="008A2E65">
      <w:pPr>
        <w:pStyle w:val="Tabladeilustraciones"/>
        <w:tabs>
          <w:tab w:val="right" w:leader="dot" w:pos="8828"/>
        </w:tabs>
        <w:rPr>
          <w:rStyle w:val="Hipervnculo"/>
          <w:rFonts w:ascii="Arial" w:hAnsi="Arial" w:cs="Arial"/>
          <w:noProof/>
          <w:sz w:val="24"/>
        </w:rPr>
      </w:pPr>
      <w:hyperlink r:id="rId15" w:anchor="_Toc23446102" w:history="1">
        <w:r w:rsidR="008A2E65" w:rsidRPr="006445A8">
          <w:rPr>
            <w:rStyle w:val="Hipervnculo"/>
            <w:rFonts w:ascii="Arial" w:hAnsi="Arial" w:cs="Arial"/>
            <w:noProof/>
            <w:sz w:val="24"/>
          </w:rPr>
          <w:t>Ilustración 7 Proceso de atención de servicio</w:t>
        </w:r>
        <w:r w:rsidR="008A2E65" w:rsidRPr="006445A8">
          <w:rPr>
            <w:rFonts w:ascii="Arial" w:hAnsi="Arial" w:cs="Arial"/>
            <w:noProof/>
            <w:webHidden/>
            <w:sz w:val="24"/>
          </w:rPr>
          <w:tab/>
        </w:r>
        <w:r w:rsidR="008A2E65" w:rsidRPr="006445A8">
          <w:rPr>
            <w:rFonts w:ascii="Arial" w:hAnsi="Arial" w:cs="Arial"/>
            <w:noProof/>
            <w:webHidden/>
            <w:sz w:val="24"/>
          </w:rPr>
          <w:fldChar w:fldCharType="begin"/>
        </w:r>
        <w:r w:rsidR="008A2E65" w:rsidRPr="006445A8">
          <w:rPr>
            <w:rFonts w:ascii="Arial" w:hAnsi="Arial" w:cs="Arial"/>
            <w:noProof/>
            <w:webHidden/>
            <w:sz w:val="24"/>
          </w:rPr>
          <w:instrText xml:space="preserve"> PAGEREF _Toc23446102 \h </w:instrText>
        </w:r>
        <w:r w:rsidR="008A2E65" w:rsidRPr="006445A8">
          <w:rPr>
            <w:rFonts w:ascii="Arial" w:hAnsi="Arial" w:cs="Arial"/>
            <w:noProof/>
            <w:webHidden/>
            <w:sz w:val="24"/>
          </w:rPr>
        </w:r>
        <w:r w:rsidR="008A2E65" w:rsidRPr="006445A8">
          <w:rPr>
            <w:rFonts w:ascii="Arial" w:hAnsi="Arial" w:cs="Arial"/>
            <w:noProof/>
            <w:webHidden/>
            <w:sz w:val="24"/>
          </w:rPr>
          <w:fldChar w:fldCharType="separate"/>
        </w:r>
        <w:r w:rsidR="008A2E65" w:rsidRPr="006445A8">
          <w:rPr>
            <w:rFonts w:ascii="Arial" w:hAnsi="Arial" w:cs="Arial"/>
            <w:noProof/>
            <w:webHidden/>
            <w:sz w:val="24"/>
          </w:rPr>
          <w:t>12</w:t>
        </w:r>
        <w:r w:rsidR="008A2E65" w:rsidRPr="006445A8">
          <w:rPr>
            <w:rFonts w:ascii="Arial" w:hAnsi="Arial" w:cs="Arial"/>
            <w:noProof/>
            <w:webHidden/>
            <w:sz w:val="24"/>
          </w:rPr>
          <w:fldChar w:fldCharType="end"/>
        </w:r>
      </w:hyperlink>
    </w:p>
    <w:p w14:paraId="4A677F2F" w14:textId="77777777" w:rsidR="008A2E65" w:rsidRDefault="008A2E65" w:rsidP="008A2E65"/>
    <w:p w14:paraId="7F870C2E" w14:textId="77777777" w:rsidR="008A2E65" w:rsidRDefault="008A2E65" w:rsidP="008A2E65"/>
    <w:p w14:paraId="7AEB464E" w14:textId="77777777" w:rsidR="008A2E65" w:rsidRDefault="008A2E65" w:rsidP="008A2E65"/>
    <w:p w14:paraId="2EF51972" w14:textId="77777777" w:rsidR="008A2E65" w:rsidRDefault="008A2E65" w:rsidP="008A2E65"/>
    <w:p w14:paraId="0BDDEEAD" w14:textId="77777777" w:rsidR="008A2E65" w:rsidRDefault="008A2E65" w:rsidP="008A2E65"/>
    <w:p w14:paraId="5C1A2888" w14:textId="77777777" w:rsidR="008A2E65" w:rsidRDefault="008A2E65" w:rsidP="008A2E65"/>
    <w:p w14:paraId="7291C065" w14:textId="77777777" w:rsidR="008A2E65" w:rsidRDefault="008A2E65" w:rsidP="008A2E65"/>
    <w:p w14:paraId="5C8EDE79" w14:textId="77777777" w:rsidR="008A2E65" w:rsidRDefault="008A2E65" w:rsidP="008A2E65"/>
    <w:p w14:paraId="6FF9A47E" w14:textId="77777777" w:rsidR="008A2E65" w:rsidRDefault="008A2E65" w:rsidP="008A2E65"/>
    <w:p w14:paraId="57285C20" w14:textId="77777777" w:rsidR="008A2E65" w:rsidRDefault="008A2E65" w:rsidP="008A2E65"/>
    <w:p w14:paraId="42631642" w14:textId="77777777" w:rsidR="008A2E65" w:rsidRPr="00DE156B" w:rsidRDefault="008A2E65" w:rsidP="008A2E65"/>
    <w:p w14:paraId="6E59CB9F" w14:textId="77777777" w:rsidR="008A2E65" w:rsidRDefault="008A2E65" w:rsidP="008A2E65">
      <w:r w:rsidRPr="006445A8">
        <w:rPr>
          <w:rFonts w:ascii="Arial" w:hAnsi="Arial" w:cs="Arial"/>
          <w:sz w:val="24"/>
        </w:rPr>
        <w:fldChar w:fldCharType="end"/>
      </w:r>
    </w:p>
    <w:p w14:paraId="05E59750" w14:textId="77777777" w:rsidR="008A2E65" w:rsidRDefault="008A2E65" w:rsidP="008A2E65">
      <w:pPr>
        <w:pStyle w:val="Ttulo1"/>
        <w:numPr>
          <w:ilvl w:val="0"/>
          <w:numId w:val="8"/>
        </w:numPr>
      </w:pPr>
      <w:bookmarkStart w:id="1" w:name="_Toc23862225"/>
      <w:r>
        <w:t>Introducción</w:t>
      </w:r>
      <w:bookmarkEnd w:id="1"/>
    </w:p>
    <w:p w14:paraId="53EA97FA" w14:textId="77777777" w:rsidR="008A2E65" w:rsidRPr="00512C42" w:rsidRDefault="008A2E65" w:rsidP="008A2E65">
      <w:pPr>
        <w:jc w:val="both"/>
        <w:rPr>
          <w:rFonts w:ascii="Arial" w:hAnsi="Arial" w:cs="Arial"/>
          <w:sz w:val="24"/>
        </w:rPr>
      </w:pPr>
      <w:r w:rsidRPr="00512C42">
        <w:rPr>
          <w:rFonts w:ascii="Arial" w:hAnsi="Arial" w:cs="Arial"/>
          <w:sz w:val="24"/>
        </w:rPr>
        <w:t xml:space="preserve">En el Instituto Tecnológico Superior del Sur de Guanajuato existen varios cuerpos académicos dedicados a la investigación y a la solución de problemas actuales.  Los cuerpos académicos del área de Tecnologías de la información se encargan de realizar diferentes </w:t>
      </w:r>
      <w:proofErr w:type="gramStart"/>
      <w:r w:rsidRPr="00512C42">
        <w:rPr>
          <w:rFonts w:ascii="Arial" w:hAnsi="Arial" w:cs="Arial"/>
          <w:sz w:val="24"/>
        </w:rPr>
        <w:t>procesos  y</w:t>
      </w:r>
      <w:proofErr w:type="gramEnd"/>
      <w:r w:rsidRPr="00512C42">
        <w:rPr>
          <w:rFonts w:ascii="Arial" w:hAnsi="Arial" w:cs="Arial"/>
          <w:sz w:val="24"/>
        </w:rPr>
        <w:t xml:space="preserve"> dentro de cada a proceso se realizan diferentes actividades  por los diferentes miembros de los cuerpos académicos. Viendo los procesos como piezas importantes en la entrega de los servicios que se </w:t>
      </w:r>
      <w:proofErr w:type="gramStart"/>
      <w:r w:rsidRPr="00512C42">
        <w:rPr>
          <w:rFonts w:ascii="Arial" w:hAnsi="Arial" w:cs="Arial"/>
          <w:sz w:val="24"/>
        </w:rPr>
        <w:t>ofrecen;  en</w:t>
      </w:r>
      <w:proofErr w:type="gramEnd"/>
      <w:r w:rsidRPr="00512C42">
        <w:rPr>
          <w:rFonts w:ascii="Arial" w:hAnsi="Arial" w:cs="Arial"/>
          <w:sz w:val="24"/>
        </w:rPr>
        <w:t xml:space="preserve"> este trabajo primeramente se presenta a una propuesta sobre algunos aspectos a mejorar en la operación del servicio resaltando la parte de  gestión de eventos y su clasificación  todo lo anterior basado en el marco de referencia ITIL. Posteriormente se muestra un diagrama en el que se plasma la idea inicial de cómo se daba solución a los eventos por parte de los cuerpos académicos.</w:t>
      </w:r>
    </w:p>
    <w:p w14:paraId="69D52956" w14:textId="77777777" w:rsidR="008A2E65" w:rsidRPr="00512C42" w:rsidRDefault="008A2E65" w:rsidP="008A2E65">
      <w:pPr>
        <w:jc w:val="both"/>
        <w:rPr>
          <w:rFonts w:ascii="Arial" w:hAnsi="Arial" w:cs="Arial"/>
          <w:sz w:val="24"/>
        </w:rPr>
      </w:pPr>
      <w:r w:rsidRPr="00512C42">
        <w:rPr>
          <w:rFonts w:ascii="Arial" w:hAnsi="Arial" w:cs="Arial"/>
          <w:sz w:val="24"/>
        </w:rPr>
        <w:t xml:space="preserve">Seguidamente y una vez analizados lo puntos de la propuesta se muestra un segundo diagrama el que se espera sirva como modelo para el registro de incidentes y gestión de eventos. Adicionalmente se anexa una tabla en Excel par el registro y clasificación de los eventos. Otro paso que se realizo fue diseñar una tabla de </w:t>
      </w:r>
      <w:proofErr w:type="spellStart"/>
      <w:r w:rsidRPr="00512C42">
        <w:rPr>
          <w:rFonts w:ascii="Arial" w:hAnsi="Arial" w:cs="Arial"/>
          <w:sz w:val="24"/>
        </w:rPr>
        <w:t>KPI’s</w:t>
      </w:r>
      <w:proofErr w:type="spellEnd"/>
      <w:r w:rsidRPr="00512C42">
        <w:rPr>
          <w:rFonts w:ascii="Arial" w:hAnsi="Arial" w:cs="Arial"/>
          <w:sz w:val="24"/>
        </w:rPr>
        <w:t xml:space="preserve"> que ayudaran a la medición del nivel de calidad de los servicios.</w:t>
      </w:r>
    </w:p>
    <w:p w14:paraId="319FA814" w14:textId="77777777" w:rsidR="008A2E65" w:rsidRDefault="008A2E65" w:rsidP="008A2E65">
      <w:pPr>
        <w:jc w:val="both"/>
      </w:pPr>
      <w:r w:rsidRPr="00512C42">
        <w:rPr>
          <w:rFonts w:ascii="Arial" w:hAnsi="Arial" w:cs="Arial"/>
          <w:sz w:val="24"/>
        </w:rPr>
        <w:t xml:space="preserve">Seguidamente se hizo un manual de atención al usuario, el que se espera sirva como modelo; finalmente se agregaron dos diagramas para los procesos de venta y de software y atención al usuario. Se invita al lector a seguir con la lectura y </w:t>
      </w:r>
      <w:proofErr w:type="gramStart"/>
      <w:r w:rsidRPr="00512C42">
        <w:rPr>
          <w:rFonts w:ascii="Arial" w:hAnsi="Arial" w:cs="Arial"/>
          <w:sz w:val="24"/>
        </w:rPr>
        <w:t>comprender  todo</w:t>
      </w:r>
      <w:proofErr w:type="gramEnd"/>
      <w:r w:rsidRPr="00512C42">
        <w:rPr>
          <w:rFonts w:ascii="Arial" w:hAnsi="Arial" w:cs="Arial"/>
          <w:sz w:val="24"/>
        </w:rPr>
        <w:t xml:space="preserve"> lo antes descrito</w:t>
      </w:r>
      <w:r>
        <w:t>.</w:t>
      </w:r>
    </w:p>
    <w:p w14:paraId="54FFC6F4" w14:textId="77777777" w:rsidR="008A2E65" w:rsidRDefault="008A2E65" w:rsidP="008A2E65"/>
    <w:p w14:paraId="7380679D" w14:textId="77777777" w:rsidR="008A2E65" w:rsidRDefault="008A2E65" w:rsidP="008A2E65">
      <w:pPr>
        <w:pStyle w:val="Ttulo1"/>
        <w:numPr>
          <w:ilvl w:val="0"/>
          <w:numId w:val="8"/>
        </w:numPr>
      </w:pPr>
      <w:bookmarkStart w:id="2" w:name="_Toc23862226"/>
      <w:r w:rsidRPr="005A28BB">
        <w:t>Propuesta a los cuerpos académicos basada en ITIL</w:t>
      </w:r>
      <w:bookmarkEnd w:id="2"/>
    </w:p>
    <w:p w14:paraId="2013DE3C" w14:textId="77777777" w:rsidR="008A2E65" w:rsidRPr="005A28BB" w:rsidRDefault="008A2E65" w:rsidP="008A2E65">
      <w:pPr>
        <w:tabs>
          <w:tab w:val="left" w:pos="5065"/>
        </w:tabs>
        <w:jc w:val="both"/>
        <w:rPr>
          <w:rFonts w:ascii="Arial" w:hAnsi="Arial" w:cs="Arial"/>
          <w:sz w:val="24"/>
          <w:szCs w:val="24"/>
        </w:rPr>
      </w:pPr>
      <w:r>
        <w:rPr>
          <w:rFonts w:ascii="Arial" w:hAnsi="Arial" w:cs="Arial"/>
          <w:sz w:val="24"/>
          <w:szCs w:val="24"/>
        </w:rPr>
        <w:tab/>
      </w:r>
    </w:p>
    <w:p w14:paraId="3541625D" w14:textId="77777777" w:rsidR="008A2E65" w:rsidRPr="005A28BB" w:rsidRDefault="008A2E65" w:rsidP="008A2E65">
      <w:pPr>
        <w:jc w:val="both"/>
        <w:rPr>
          <w:rFonts w:ascii="Arial" w:hAnsi="Arial" w:cs="Arial"/>
          <w:sz w:val="24"/>
          <w:szCs w:val="24"/>
        </w:rPr>
      </w:pPr>
      <w:r w:rsidRPr="005A28BB">
        <w:rPr>
          <w:rFonts w:ascii="Arial" w:hAnsi="Arial" w:cs="Arial"/>
          <w:sz w:val="24"/>
          <w:szCs w:val="24"/>
        </w:rPr>
        <w:t xml:space="preserve">Como se sabe los cuerpos académicos “Tecnologías de la información” y “Desarrollo de aplicaciones bajo metodologías de Ingeniería de Software” conformados por docentes de las carreras informática/sistemas del Instituto Tecnológico Superior del Sur de Guanajuato se dedican a ofrecer y supervisar distintos servicios de TI. Los procesos que realizan estos cuerpos académicos si bien están estructurados y bien definidos, así como organizados y dirigidos de la mejor manera posible, esto no quiere decir que sean perfectos o que cumplan con todos los objetivos; por ello se ha decidido hacer una propuesta para los procesos </w:t>
      </w:r>
      <w:r w:rsidRPr="005A28BB">
        <w:rPr>
          <w:rFonts w:ascii="Arial" w:hAnsi="Arial" w:cs="Arial"/>
          <w:sz w:val="24"/>
          <w:szCs w:val="24"/>
        </w:rPr>
        <w:lastRenderedPageBreak/>
        <w:t>que realizan dichos cuerpos, esta propuesta está basada en las mejores prácticas del marco de referencia ITIL. La propuesta se describe en los siguientes puntos:</w:t>
      </w:r>
    </w:p>
    <w:p w14:paraId="286756F7" w14:textId="77777777" w:rsidR="008A2E65" w:rsidRPr="005A28BB" w:rsidRDefault="008A2E65" w:rsidP="008A2E65">
      <w:pPr>
        <w:jc w:val="both"/>
        <w:rPr>
          <w:rFonts w:ascii="Arial" w:hAnsi="Arial" w:cs="Arial"/>
          <w:sz w:val="24"/>
          <w:szCs w:val="24"/>
        </w:rPr>
      </w:pPr>
      <w:r w:rsidRPr="005A28BB">
        <w:rPr>
          <w:rFonts w:ascii="Arial" w:hAnsi="Arial" w:cs="Arial"/>
          <w:sz w:val="24"/>
          <w:szCs w:val="24"/>
        </w:rPr>
        <w:t>Los eventos se pueden definir como cualquier cambio de estado que tenga importancia para la gestión de un elemento de configuración (CI) o servicio de TI; dicho esto y teniendo en cuenta que lo más importante para el cuerpo académico es la operación del servicio; por ello es muy importante tener una buena gestión de los eventos, para poder administrarlos y procesarlos con el propósito de que el servicio siga operando correctamente.</w:t>
      </w:r>
    </w:p>
    <w:p w14:paraId="1F7FF8A8" w14:textId="77777777" w:rsidR="008A2E65" w:rsidRPr="005A28BB" w:rsidRDefault="008A2E65" w:rsidP="008A2E65">
      <w:pPr>
        <w:jc w:val="both"/>
        <w:rPr>
          <w:rFonts w:ascii="Arial" w:hAnsi="Arial" w:cs="Arial"/>
          <w:sz w:val="24"/>
          <w:szCs w:val="24"/>
        </w:rPr>
      </w:pPr>
      <w:r w:rsidRPr="005A28BB">
        <w:rPr>
          <w:rFonts w:ascii="Arial" w:hAnsi="Arial" w:cs="Arial"/>
          <w:sz w:val="24"/>
          <w:szCs w:val="24"/>
        </w:rPr>
        <w:t>El primer punto de la propuesta consiste en esta parte de la gestión de eventos; se propone que se lleve un registro de los eventos y que estos se clasifiquen de acuerdo a lo siguiente:</w:t>
      </w:r>
    </w:p>
    <w:p w14:paraId="0B72FDFB" w14:textId="77777777" w:rsidR="008A2E65" w:rsidRPr="005A28BB" w:rsidRDefault="008A2E65" w:rsidP="008A2E65">
      <w:pPr>
        <w:pStyle w:val="Prrafodelista"/>
        <w:numPr>
          <w:ilvl w:val="0"/>
          <w:numId w:val="2"/>
        </w:numPr>
        <w:jc w:val="both"/>
        <w:rPr>
          <w:rFonts w:ascii="Arial" w:hAnsi="Arial" w:cs="Arial"/>
          <w:sz w:val="24"/>
          <w:szCs w:val="24"/>
        </w:rPr>
      </w:pPr>
      <w:r w:rsidRPr="005A28BB">
        <w:rPr>
          <w:rFonts w:ascii="Arial" w:hAnsi="Arial" w:cs="Arial"/>
          <w:sz w:val="24"/>
          <w:szCs w:val="24"/>
        </w:rPr>
        <w:t>Eventos informativos (</w:t>
      </w:r>
      <w:proofErr w:type="spellStart"/>
      <w:r w:rsidRPr="005A28BB">
        <w:rPr>
          <w:rFonts w:ascii="Arial" w:hAnsi="Arial" w:cs="Arial"/>
          <w:sz w:val="24"/>
          <w:szCs w:val="24"/>
        </w:rPr>
        <w:t>Informational</w:t>
      </w:r>
      <w:proofErr w:type="spellEnd"/>
      <w:r w:rsidRPr="005A28BB">
        <w:rPr>
          <w:rFonts w:ascii="Arial" w:hAnsi="Arial" w:cs="Arial"/>
          <w:sz w:val="24"/>
          <w:szCs w:val="24"/>
        </w:rPr>
        <w:t xml:space="preserve"> </w:t>
      </w:r>
      <w:proofErr w:type="spellStart"/>
      <w:r w:rsidRPr="005A28BB">
        <w:rPr>
          <w:rFonts w:ascii="Arial" w:hAnsi="Arial" w:cs="Arial"/>
          <w:sz w:val="24"/>
          <w:szCs w:val="24"/>
        </w:rPr>
        <w:t>Events</w:t>
      </w:r>
      <w:proofErr w:type="spellEnd"/>
      <w:r w:rsidRPr="005A28BB">
        <w:rPr>
          <w:rFonts w:ascii="Arial" w:hAnsi="Arial" w:cs="Arial"/>
          <w:sz w:val="24"/>
          <w:szCs w:val="24"/>
        </w:rPr>
        <w:t>)</w:t>
      </w:r>
    </w:p>
    <w:p w14:paraId="55863B75" w14:textId="77777777" w:rsidR="008A2E65" w:rsidRPr="005A28BB" w:rsidRDefault="008A2E65" w:rsidP="008A2E65">
      <w:pPr>
        <w:pStyle w:val="Prrafodelista"/>
        <w:numPr>
          <w:ilvl w:val="0"/>
          <w:numId w:val="2"/>
        </w:numPr>
        <w:jc w:val="both"/>
        <w:rPr>
          <w:rFonts w:ascii="Arial" w:hAnsi="Arial" w:cs="Arial"/>
          <w:sz w:val="24"/>
          <w:szCs w:val="24"/>
        </w:rPr>
      </w:pPr>
      <w:r w:rsidRPr="005A28BB">
        <w:rPr>
          <w:rFonts w:ascii="Arial" w:hAnsi="Arial" w:cs="Arial"/>
          <w:sz w:val="24"/>
          <w:szCs w:val="24"/>
        </w:rPr>
        <w:t>Eventos de advertencia (</w:t>
      </w:r>
      <w:proofErr w:type="spellStart"/>
      <w:r w:rsidRPr="005A28BB">
        <w:rPr>
          <w:rFonts w:ascii="Arial" w:hAnsi="Arial" w:cs="Arial"/>
          <w:sz w:val="24"/>
          <w:szCs w:val="24"/>
        </w:rPr>
        <w:t>Warning</w:t>
      </w:r>
      <w:proofErr w:type="spellEnd"/>
      <w:r w:rsidRPr="005A28BB">
        <w:rPr>
          <w:rFonts w:ascii="Arial" w:hAnsi="Arial" w:cs="Arial"/>
          <w:sz w:val="24"/>
          <w:szCs w:val="24"/>
        </w:rPr>
        <w:t xml:space="preserve"> </w:t>
      </w:r>
      <w:proofErr w:type="spellStart"/>
      <w:r w:rsidRPr="005A28BB">
        <w:rPr>
          <w:rFonts w:ascii="Arial" w:hAnsi="Arial" w:cs="Arial"/>
          <w:sz w:val="24"/>
          <w:szCs w:val="24"/>
        </w:rPr>
        <w:t>Events</w:t>
      </w:r>
      <w:proofErr w:type="spellEnd"/>
      <w:r w:rsidRPr="005A28BB">
        <w:rPr>
          <w:rFonts w:ascii="Arial" w:hAnsi="Arial" w:cs="Arial"/>
          <w:sz w:val="24"/>
          <w:szCs w:val="24"/>
        </w:rPr>
        <w:t>)</w:t>
      </w:r>
    </w:p>
    <w:p w14:paraId="19A3D6F7" w14:textId="77777777" w:rsidR="008A2E65" w:rsidRPr="005A28BB" w:rsidRDefault="008A2E65" w:rsidP="008A2E65">
      <w:pPr>
        <w:pStyle w:val="Prrafodelista"/>
        <w:numPr>
          <w:ilvl w:val="0"/>
          <w:numId w:val="2"/>
        </w:numPr>
        <w:jc w:val="both"/>
        <w:rPr>
          <w:rFonts w:ascii="Arial" w:hAnsi="Arial" w:cs="Arial"/>
          <w:sz w:val="24"/>
          <w:szCs w:val="24"/>
        </w:rPr>
      </w:pPr>
      <w:r w:rsidRPr="005A28BB">
        <w:rPr>
          <w:rFonts w:ascii="Arial" w:hAnsi="Arial" w:cs="Arial"/>
          <w:sz w:val="24"/>
          <w:szCs w:val="24"/>
        </w:rPr>
        <w:t>Eventos de excepción (</w:t>
      </w:r>
      <w:proofErr w:type="spellStart"/>
      <w:r w:rsidRPr="005A28BB">
        <w:rPr>
          <w:rFonts w:ascii="Arial" w:hAnsi="Arial" w:cs="Arial"/>
          <w:sz w:val="24"/>
          <w:szCs w:val="24"/>
        </w:rPr>
        <w:t>Exception</w:t>
      </w:r>
      <w:proofErr w:type="spellEnd"/>
      <w:r w:rsidRPr="005A28BB">
        <w:rPr>
          <w:rFonts w:ascii="Arial" w:hAnsi="Arial" w:cs="Arial"/>
          <w:sz w:val="24"/>
          <w:szCs w:val="24"/>
        </w:rPr>
        <w:t xml:space="preserve"> </w:t>
      </w:r>
      <w:proofErr w:type="spellStart"/>
      <w:r w:rsidRPr="005A28BB">
        <w:rPr>
          <w:rFonts w:ascii="Arial" w:hAnsi="Arial" w:cs="Arial"/>
          <w:sz w:val="24"/>
          <w:szCs w:val="24"/>
        </w:rPr>
        <w:t>Events</w:t>
      </w:r>
      <w:proofErr w:type="spellEnd"/>
      <w:r w:rsidRPr="005A28BB">
        <w:rPr>
          <w:rFonts w:ascii="Arial" w:hAnsi="Arial" w:cs="Arial"/>
          <w:sz w:val="24"/>
          <w:szCs w:val="24"/>
        </w:rPr>
        <w:t>)</w:t>
      </w:r>
    </w:p>
    <w:p w14:paraId="3D7A84F1" w14:textId="77777777" w:rsidR="008A2E65" w:rsidRPr="005A28BB" w:rsidRDefault="008A2E65" w:rsidP="008A2E65">
      <w:pPr>
        <w:pStyle w:val="Prrafodelista"/>
        <w:numPr>
          <w:ilvl w:val="0"/>
          <w:numId w:val="3"/>
        </w:numPr>
        <w:jc w:val="both"/>
        <w:rPr>
          <w:rFonts w:ascii="Arial" w:hAnsi="Arial" w:cs="Arial"/>
          <w:sz w:val="24"/>
          <w:szCs w:val="24"/>
        </w:rPr>
      </w:pPr>
      <w:r w:rsidRPr="005A28BB">
        <w:rPr>
          <w:rFonts w:ascii="Arial" w:hAnsi="Arial" w:cs="Arial"/>
          <w:sz w:val="24"/>
          <w:szCs w:val="24"/>
        </w:rPr>
        <w:t>Incidente (</w:t>
      </w:r>
      <w:proofErr w:type="spellStart"/>
      <w:r w:rsidRPr="005A28BB">
        <w:rPr>
          <w:rFonts w:ascii="Arial" w:hAnsi="Arial" w:cs="Arial"/>
          <w:sz w:val="24"/>
          <w:szCs w:val="24"/>
        </w:rPr>
        <w:t>Incident</w:t>
      </w:r>
      <w:proofErr w:type="spellEnd"/>
      <w:r w:rsidRPr="005A28BB">
        <w:rPr>
          <w:rFonts w:ascii="Arial" w:hAnsi="Arial" w:cs="Arial"/>
          <w:sz w:val="24"/>
          <w:szCs w:val="24"/>
        </w:rPr>
        <w:t>)</w:t>
      </w:r>
    </w:p>
    <w:p w14:paraId="204AE8C5" w14:textId="77777777" w:rsidR="008A2E65" w:rsidRPr="005A28BB" w:rsidRDefault="008A2E65" w:rsidP="008A2E65">
      <w:pPr>
        <w:pStyle w:val="Prrafodelista"/>
        <w:numPr>
          <w:ilvl w:val="0"/>
          <w:numId w:val="3"/>
        </w:numPr>
        <w:jc w:val="both"/>
        <w:rPr>
          <w:rFonts w:ascii="Arial" w:hAnsi="Arial" w:cs="Arial"/>
          <w:sz w:val="24"/>
          <w:szCs w:val="24"/>
        </w:rPr>
      </w:pPr>
      <w:r w:rsidRPr="005A28BB">
        <w:rPr>
          <w:rFonts w:ascii="Arial" w:hAnsi="Arial" w:cs="Arial"/>
          <w:sz w:val="24"/>
          <w:szCs w:val="24"/>
        </w:rPr>
        <w:t>Problema (</w:t>
      </w:r>
      <w:proofErr w:type="spellStart"/>
      <w:r w:rsidRPr="005A28BB">
        <w:rPr>
          <w:rFonts w:ascii="Arial" w:hAnsi="Arial" w:cs="Arial"/>
          <w:sz w:val="24"/>
          <w:szCs w:val="24"/>
        </w:rPr>
        <w:t>Problem</w:t>
      </w:r>
      <w:proofErr w:type="spellEnd"/>
      <w:r w:rsidRPr="005A28BB">
        <w:rPr>
          <w:rFonts w:ascii="Arial" w:hAnsi="Arial" w:cs="Arial"/>
          <w:sz w:val="24"/>
          <w:szCs w:val="24"/>
        </w:rPr>
        <w:t>)</w:t>
      </w:r>
    </w:p>
    <w:p w14:paraId="74D09186" w14:textId="77777777" w:rsidR="008A2E65" w:rsidRPr="005A28BB" w:rsidRDefault="008A2E65" w:rsidP="008A2E65">
      <w:pPr>
        <w:pStyle w:val="Prrafodelista"/>
        <w:numPr>
          <w:ilvl w:val="0"/>
          <w:numId w:val="3"/>
        </w:numPr>
        <w:jc w:val="both"/>
        <w:rPr>
          <w:rFonts w:ascii="Arial" w:hAnsi="Arial" w:cs="Arial"/>
          <w:sz w:val="24"/>
          <w:szCs w:val="24"/>
        </w:rPr>
      </w:pPr>
      <w:r w:rsidRPr="005A28BB">
        <w:rPr>
          <w:rFonts w:ascii="Arial" w:hAnsi="Arial" w:cs="Arial"/>
          <w:sz w:val="24"/>
          <w:szCs w:val="24"/>
        </w:rPr>
        <w:t>Change (Cambio)</w:t>
      </w:r>
    </w:p>
    <w:p w14:paraId="006BB838" w14:textId="77777777" w:rsidR="008A2E65" w:rsidRPr="005A28BB" w:rsidRDefault="008A2E65" w:rsidP="008A2E65">
      <w:pPr>
        <w:jc w:val="both"/>
        <w:rPr>
          <w:rFonts w:ascii="Arial" w:hAnsi="Arial" w:cs="Arial"/>
          <w:sz w:val="24"/>
          <w:szCs w:val="24"/>
        </w:rPr>
      </w:pPr>
      <w:r w:rsidRPr="005A28BB">
        <w:rPr>
          <w:rFonts w:ascii="Arial" w:hAnsi="Arial" w:cs="Arial"/>
          <w:sz w:val="24"/>
          <w:szCs w:val="24"/>
        </w:rPr>
        <w:t xml:space="preserve">Para lograr el registro y la clasificación es muy importante una correcta detección, así como darle el seguimiento necesario; para esto se puede hacer uso de cualquier herramienta que se conecte a una base de datos y nos permita guardar esta información. </w:t>
      </w:r>
    </w:p>
    <w:p w14:paraId="3F86FD9B" w14:textId="77777777" w:rsidR="008A2E65" w:rsidRPr="005A28BB" w:rsidRDefault="008A2E65" w:rsidP="008A2E65">
      <w:pPr>
        <w:jc w:val="both"/>
        <w:rPr>
          <w:rFonts w:ascii="Arial" w:hAnsi="Arial" w:cs="Arial"/>
          <w:sz w:val="24"/>
          <w:szCs w:val="24"/>
        </w:rPr>
      </w:pPr>
      <w:r w:rsidRPr="005A28BB">
        <w:rPr>
          <w:rFonts w:ascii="Arial" w:hAnsi="Arial" w:cs="Arial"/>
          <w:sz w:val="24"/>
          <w:szCs w:val="24"/>
        </w:rPr>
        <w:t>La siguiente propuesta que es de suma importancia el plantear un registro de incidentes para una correcta gestión debido a que estos pueden provenir de cualquier fuente ya sean los mismos usuarios, de la gestión de las aplicaciones entre algunos otros. Tomando este registro se pueden prevenir futuros incidentes y así demore el proceso de registro el mismo donde cumplen ciertas tareas:</w:t>
      </w:r>
    </w:p>
    <w:p w14:paraId="38BC052B" w14:textId="77777777" w:rsidR="008A2E65" w:rsidRPr="005A28BB" w:rsidRDefault="008A2E65" w:rsidP="008A2E65">
      <w:pPr>
        <w:pStyle w:val="Prrafodelista"/>
        <w:numPr>
          <w:ilvl w:val="0"/>
          <w:numId w:val="1"/>
        </w:numPr>
        <w:jc w:val="both"/>
        <w:rPr>
          <w:rFonts w:ascii="Arial" w:hAnsi="Arial" w:cs="Arial"/>
          <w:sz w:val="24"/>
          <w:szCs w:val="24"/>
        </w:rPr>
      </w:pPr>
      <w:r w:rsidRPr="005A28BB">
        <w:rPr>
          <w:rFonts w:ascii="Arial" w:hAnsi="Arial" w:cs="Arial"/>
          <w:sz w:val="24"/>
          <w:szCs w:val="24"/>
        </w:rPr>
        <w:t>Evaluar si el servicio solicitado está incluido en los en los acuerdos establecidos por el cliente y el usuario.</w:t>
      </w:r>
    </w:p>
    <w:p w14:paraId="201F0A1B" w14:textId="77777777" w:rsidR="008A2E65" w:rsidRPr="005A28BB" w:rsidRDefault="008A2E65" w:rsidP="008A2E65">
      <w:pPr>
        <w:pStyle w:val="Prrafodelista"/>
        <w:numPr>
          <w:ilvl w:val="0"/>
          <w:numId w:val="1"/>
        </w:numPr>
        <w:jc w:val="both"/>
        <w:rPr>
          <w:rFonts w:ascii="Arial" w:hAnsi="Arial" w:cs="Arial"/>
          <w:sz w:val="24"/>
          <w:szCs w:val="24"/>
        </w:rPr>
      </w:pPr>
      <w:r w:rsidRPr="005A28BB">
        <w:rPr>
          <w:rFonts w:ascii="Arial" w:hAnsi="Arial" w:cs="Arial"/>
          <w:sz w:val="24"/>
          <w:szCs w:val="24"/>
        </w:rPr>
        <w:t>Comprobar si el incidente no esté registrado con anterioridad.</w:t>
      </w:r>
    </w:p>
    <w:p w14:paraId="61D36C39" w14:textId="77777777" w:rsidR="008A2E65" w:rsidRPr="005A28BB" w:rsidRDefault="008A2E65" w:rsidP="008A2E65">
      <w:pPr>
        <w:pStyle w:val="Prrafodelista"/>
        <w:numPr>
          <w:ilvl w:val="0"/>
          <w:numId w:val="1"/>
        </w:numPr>
        <w:jc w:val="both"/>
        <w:rPr>
          <w:rFonts w:ascii="Arial" w:hAnsi="Arial" w:cs="Arial"/>
          <w:sz w:val="24"/>
          <w:szCs w:val="24"/>
        </w:rPr>
      </w:pPr>
      <w:r w:rsidRPr="005A28BB">
        <w:rPr>
          <w:rFonts w:ascii="Arial" w:hAnsi="Arial" w:cs="Arial"/>
          <w:sz w:val="24"/>
          <w:szCs w:val="24"/>
        </w:rPr>
        <w:t>Asignar un número de referencia para el incidente, para sí fácil identificación.</w:t>
      </w:r>
    </w:p>
    <w:p w14:paraId="06EBAC50" w14:textId="77777777" w:rsidR="008A2E65" w:rsidRPr="005A28BB" w:rsidRDefault="008A2E65" w:rsidP="008A2E65">
      <w:pPr>
        <w:pStyle w:val="Prrafodelista"/>
        <w:numPr>
          <w:ilvl w:val="0"/>
          <w:numId w:val="1"/>
        </w:numPr>
        <w:jc w:val="both"/>
        <w:rPr>
          <w:rFonts w:ascii="Arial" w:hAnsi="Arial" w:cs="Arial"/>
          <w:sz w:val="24"/>
          <w:szCs w:val="24"/>
        </w:rPr>
      </w:pPr>
      <w:r w:rsidRPr="005A28BB">
        <w:rPr>
          <w:rFonts w:ascii="Arial" w:hAnsi="Arial" w:cs="Arial"/>
          <w:sz w:val="24"/>
          <w:szCs w:val="24"/>
        </w:rPr>
        <w:t>Se completará el registro agregándolo a la base de datos con la información básica y necesaria del mismo incidente.</w:t>
      </w:r>
    </w:p>
    <w:p w14:paraId="1A3E383B" w14:textId="77777777" w:rsidR="008A2E65" w:rsidRPr="005A28BB" w:rsidRDefault="008A2E65" w:rsidP="008A2E65">
      <w:pPr>
        <w:pStyle w:val="Prrafodelista"/>
        <w:numPr>
          <w:ilvl w:val="0"/>
          <w:numId w:val="1"/>
        </w:numPr>
        <w:jc w:val="both"/>
        <w:rPr>
          <w:rFonts w:ascii="Arial" w:hAnsi="Arial" w:cs="Arial"/>
          <w:sz w:val="24"/>
          <w:szCs w:val="24"/>
        </w:rPr>
      </w:pPr>
      <w:r w:rsidRPr="005A28BB">
        <w:rPr>
          <w:rFonts w:ascii="Arial" w:hAnsi="Arial" w:cs="Arial"/>
          <w:sz w:val="24"/>
          <w:szCs w:val="24"/>
        </w:rPr>
        <w:t>Incluir alguna información que te sirva de apoyo para la solución del incidente.</w:t>
      </w:r>
    </w:p>
    <w:p w14:paraId="5FFFE7A1" w14:textId="77777777" w:rsidR="008A2E65" w:rsidRPr="005A28BB" w:rsidRDefault="008A2E65" w:rsidP="008A2E65">
      <w:pPr>
        <w:pStyle w:val="Prrafodelista"/>
        <w:numPr>
          <w:ilvl w:val="0"/>
          <w:numId w:val="1"/>
        </w:numPr>
        <w:jc w:val="both"/>
        <w:rPr>
          <w:rFonts w:ascii="Arial" w:hAnsi="Arial" w:cs="Arial"/>
          <w:sz w:val="24"/>
          <w:szCs w:val="24"/>
        </w:rPr>
      </w:pPr>
      <w:r w:rsidRPr="005A28BB">
        <w:rPr>
          <w:rFonts w:ascii="Arial" w:hAnsi="Arial" w:cs="Arial"/>
          <w:sz w:val="24"/>
          <w:szCs w:val="24"/>
        </w:rPr>
        <w:t xml:space="preserve">Se notificará el incidente a los usuarios afectados o módulos que podrán ser afectados por el incidente. </w:t>
      </w:r>
    </w:p>
    <w:p w14:paraId="7765EE2A" w14:textId="77777777" w:rsidR="008A2E65" w:rsidRDefault="008A2E65" w:rsidP="008A2E65">
      <w:pPr>
        <w:jc w:val="both"/>
        <w:rPr>
          <w:rFonts w:ascii="Arial" w:hAnsi="Arial" w:cs="Arial"/>
          <w:sz w:val="24"/>
          <w:szCs w:val="24"/>
        </w:rPr>
      </w:pPr>
      <w:r w:rsidRPr="005A28BB">
        <w:rPr>
          <w:rFonts w:ascii="Arial" w:hAnsi="Arial" w:cs="Arial"/>
          <w:sz w:val="24"/>
          <w:szCs w:val="24"/>
        </w:rPr>
        <w:t xml:space="preserve">Adicional a esto se recomienda la utilización de una herramienta informática para el manejo de eventos ya que actualmente no se organizan ni almacenan de forma </w:t>
      </w:r>
      <w:r w:rsidRPr="005A28BB">
        <w:rPr>
          <w:rFonts w:ascii="Arial" w:hAnsi="Arial" w:cs="Arial"/>
          <w:sz w:val="24"/>
          <w:szCs w:val="24"/>
        </w:rPr>
        <w:lastRenderedPageBreak/>
        <w:t>ordenada por lo cual existe la posibilidad de que se pierdan o no se tomen en consideración en el transcurso de las actividades normales en este caso se propone el uso del software ”pantera” el cual es ya es conocido por su efectividad y facilidad de uso y adicional de sus demás funciones este propone un gestor de eventos bastante organizado que establece prioridades a los eventos dependiendo de su complejidad y dificulta</w:t>
      </w:r>
      <w:r>
        <w:rPr>
          <w:rFonts w:ascii="Arial" w:hAnsi="Arial" w:cs="Arial"/>
          <w:sz w:val="24"/>
          <w:szCs w:val="24"/>
        </w:rPr>
        <w:t>d.</w:t>
      </w:r>
    </w:p>
    <w:p w14:paraId="1C6EC9EE" w14:textId="77777777" w:rsidR="008A2E65" w:rsidRPr="00AA6667" w:rsidRDefault="008A2E65" w:rsidP="008A2E65">
      <w:pPr>
        <w:jc w:val="both"/>
        <w:rPr>
          <w:rFonts w:ascii="Arial" w:hAnsi="Arial" w:cs="Arial"/>
          <w:sz w:val="24"/>
          <w:szCs w:val="24"/>
        </w:rPr>
        <w:sectPr w:rsidR="008A2E65" w:rsidRPr="00AA6667">
          <w:headerReference w:type="default" r:id="rId16"/>
          <w:footerReference w:type="default" r:id="rId17"/>
          <w:pgSz w:w="12240" w:h="15840"/>
          <w:pgMar w:top="1417" w:right="1701" w:bottom="1417" w:left="1701" w:header="708" w:footer="708" w:gutter="0"/>
          <w:cols w:space="708"/>
          <w:docGrid w:linePitch="360"/>
        </w:sectPr>
      </w:pPr>
    </w:p>
    <w:p w14:paraId="61456EEC" w14:textId="77777777" w:rsidR="008A2E65" w:rsidRDefault="008A2E65" w:rsidP="008A2E65">
      <w:pPr>
        <w:jc w:val="center"/>
        <w:rPr>
          <w:rFonts w:ascii="Arial" w:hAnsi="Arial" w:cs="Arial"/>
          <w:b/>
          <w:bCs/>
          <w:sz w:val="36"/>
          <w:szCs w:val="36"/>
        </w:rPr>
      </w:pPr>
    </w:p>
    <w:p w14:paraId="3FBD4E2B" w14:textId="77777777" w:rsidR="008A2E65" w:rsidRPr="00EE6384" w:rsidRDefault="008A2E65" w:rsidP="008A2E65">
      <w:pPr>
        <w:jc w:val="both"/>
        <w:rPr>
          <w:rFonts w:ascii="Arial" w:hAnsi="Arial" w:cs="Arial"/>
          <w:sz w:val="36"/>
          <w:szCs w:val="24"/>
        </w:rPr>
      </w:pPr>
    </w:p>
    <w:p w14:paraId="5C6C99D1" w14:textId="77777777" w:rsidR="008A2E65" w:rsidRPr="005566B6" w:rsidRDefault="008A2E65" w:rsidP="008A2E65">
      <w:pPr>
        <w:pStyle w:val="Ttulo1"/>
        <w:numPr>
          <w:ilvl w:val="0"/>
          <w:numId w:val="8"/>
        </w:numPr>
        <w:rPr>
          <w:rFonts w:ascii="Arial" w:hAnsi="Arial" w:cs="Arial"/>
          <w:bCs/>
          <w:sz w:val="36"/>
          <w:szCs w:val="36"/>
        </w:rPr>
      </w:pPr>
      <w:bookmarkStart w:id="3" w:name="_Toc23862227"/>
      <w:r w:rsidRPr="005566B6">
        <w:rPr>
          <w:rFonts w:ascii="Arial" w:hAnsi="Arial" w:cs="Arial"/>
          <w:bCs/>
          <w:sz w:val="36"/>
          <w:szCs w:val="36"/>
        </w:rPr>
        <w:t>Proceso de solución de eventos</w:t>
      </w:r>
      <w:bookmarkEnd w:id="3"/>
    </w:p>
    <w:p w14:paraId="4D55CABB" w14:textId="77777777" w:rsidR="008A2E65" w:rsidRDefault="008A2E65" w:rsidP="008A2E65">
      <w:pPr>
        <w:ind w:left="708" w:firstLine="708"/>
        <w:jc w:val="both"/>
        <w:rPr>
          <w:rFonts w:ascii="Arial" w:hAnsi="Arial" w:cs="Arial"/>
          <w:sz w:val="36"/>
          <w:szCs w:val="24"/>
        </w:rPr>
      </w:pPr>
    </w:p>
    <w:p w14:paraId="6F4F3FAC" w14:textId="77777777" w:rsidR="008A2E65" w:rsidRDefault="008A2E65" w:rsidP="008A2E65">
      <w:pPr>
        <w:ind w:left="708" w:firstLine="708"/>
        <w:jc w:val="both"/>
        <w:rPr>
          <w:rFonts w:ascii="Arial" w:hAnsi="Arial" w:cs="Arial"/>
          <w:sz w:val="36"/>
          <w:szCs w:val="24"/>
        </w:rPr>
      </w:pPr>
      <w:r w:rsidRPr="00EE6384">
        <w:rPr>
          <w:rFonts w:ascii="Arial" w:hAnsi="Arial" w:cs="Arial"/>
          <w:sz w:val="36"/>
          <w:szCs w:val="24"/>
        </w:rPr>
        <w:t xml:space="preserve">En la ilustración </w:t>
      </w:r>
      <w:proofErr w:type="gramStart"/>
      <w:r w:rsidRPr="00EE6384">
        <w:rPr>
          <w:rFonts w:ascii="Arial" w:hAnsi="Arial" w:cs="Arial"/>
          <w:sz w:val="36"/>
          <w:szCs w:val="24"/>
        </w:rPr>
        <w:t>1  Proceso</w:t>
      </w:r>
      <w:proofErr w:type="gramEnd"/>
      <w:r w:rsidRPr="00EE6384">
        <w:rPr>
          <w:rFonts w:ascii="Arial" w:hAnsi="Arial" w:cs="Arial"/>
          <w:sz w:val="36"/>
          <w:szCs w:val="24"/>
        </w:rPr>
        <w:t xml:space="preserve"> de solución de eventos se  plasma una idea inicial de cómo opera el cuerpo académico  el proceso de </w:t>
      </w:r>
    </w:p>
    <w:p w14:paraId="4E4A9E39" w14:textId="77777777" w:rsidR="008A2E65" w:rsidRDefault="008A2E65" w:rsidP="008A2E65">
      <w:pPr>
        <w:ind w:left="708" w:firstLine="708"/>
        <w:jc w:val="both"/>
        <w:rPr>
          <w:rFonts w:ascii="Arial" w:hAnsi="Arial" w:cs="Arial"/>
          <w:sz w:val="36"/>
          <w:szCs w:val="24"/>
        </w:rPr>
      </w:pPr>
      <w:r w:rsidRPr="00EE6384">
        <w:rPr>
          <w:rFonts w:ascii="Arial" w:hAnsi="Arial" w:cs="Arial"/>
          <w:sz w:val="36"/>
          <w:szCs w:val="24"/>
        </w:rPr>
        <w:t xml:space="preserve">solución de eventos, es </w:t>
      </w:r>
      <w:proofErr w:type="gramStart"/>
      <w:r w:rsidRPr="00EE6384">
        <w:rPr>
          <w:rFonts w:ascii="Arial" w:hAnsi="Arial" w:cs="Arial"/>
          <w:sz w:val="36"/>
          <w:szCs w:val="24"/>
        </w:rPr>
        <w:t>decir,  como</w:t>
      </w:r>
      <w:proofErr w:type="gramEnd"/>
      <w:r w:rsidRPr="00EE6384">
        <w:rPr>
          <w:rFonts w:ascii="Arial" w:hAnsi="Arial" w:cs="Arial"/>
          <w:sz w:val="36"/>
          <w:szCs w:val="24"/>
        </w:rPr>
        <w:t xml:space="preserve"> son los pasos que se cree se realiza</w:t>
      </w:r>
      <w:r>
        <w:rPr>
          <w:rFonts w:ascii="Arial" w:hAnsi="Arial" w:cs="Arial"/>
          <w:sz w:val="36"/>
          <w:szCs w:val="24"/>
        </w:rPr>
        <w:t>ba</w:t>
      </w:r>
      <w:r w:rsidRPr="00EE6384">
        <w:rPr>
          <w:rFonts w:ascii="Arial" w:hAnsi="Arial" w:cs="Arial"/>
          <w:sz w:val="36"/>
          <w:szCs w:val="24"/>
        </w:rPr>
        <w:t>n y</w:t>
      </w:r>
      <w:r>
        <w:rPr>
          <w:rFonts w:ascii="Arial" w:hAnsi="Arial" w:cs="Arial"/>
          <w:sz w:val="36"/>
          <w:szCs w:val="24"/>
        </w:rPr>
        <w:t xml:space="preserve">  como era</w:t>
      </w:r>
      <w:r w:rsidRPr="00EE6384">
        <w:rPr>
          <w:rFonts w:ascii="Arial" w:hAnsi="Arial" w:cs="Arial"/>
          <w:sz w:val="36"/>
          <w:szCs w:val="24"/>
        </w:rPr>
        <w:t xml:space="preserve"> la comunicación con el cliente, así como el seguimiento</w:t>
      </w:r>
    </w:p>
    <w:p w14:paraId="1FA4CA8C" w14:textId="77777777" w:rsidR="008A2E65" w:rsidRDefault="008A2E65" w:rsidP="008A2E65">
      <w:pPr>
        <w:ind w:left="708" w:firstLine="708"/>
        <w:jc w:val="both"/>
        <w:rPr>
          <w:rFonts w:ascii="Arial" w:hAnsi="Arial" w:cs="Arial"/>
          <w:b/>
          <w:bCs/>
          <w:sz w:val="36"/>
          <w:szCs w:val="36"/>
        </w:rPr>
      </w:pPr>
      <w:r w:rsidRPr="00EE6384">
        <w:rPr>
          <w:rFonts w:ascii="Arial" w:hAnsi="Arial" w:cs="Arial"/>
          <w:sz w:val="36"/>
          <w:szCs w:val="24"/>
        </w:rPr>
        <w:t xml:space="preserve">que se </w:t>
      </w:r>
      <w:proofErr w:type="gramStart"/>
      <w:r w:rsidRPr="00EE6384">
        <w:rPr>
          <w:rFonts w:ascii="Arial" w:hAnsi="Arial" w:cs="Arial"/>
          <w:sz w:val="36"/>
          <w:szCs w:val="24"/>
        </w:rPr>
        <w:t>le</w:t>
      </w:r>
      <w:proofErr w:type="gramEnd"/>
      <w:r w:rsidRPr="00EE6384">
        <w:rPr>
          <w:rFonts w:ascii="Arial" w:hAnsi="Arial" w:cs="Arial"/>
          <w:sz w:val="36"/>
          <w:szCs w:val="24"/>
        </w:rPr>
        <w:t xml:space="preserve"> daba a estos. </w:t>
      </w:r>
      <w:r>
        <w:rPr>
          <w:rFonts w:ascii="Arial" w:hAnsi="Arial" w:cs="Arial"/>
          <w:sz w:val="36"/>
          <w:szCs w:val="24"/>
        </w:rPr>
        <w:t xml:space="preserve">Si desea ver el diagrama </w:t>
      </w:r>
      <w:proofErr w:type="gramStart"/>
      <w:r>
        <w:rPr>
          <w:rFonts w:ascii="Arial" w:hAnsi="Arial" w:cs="Arial"/>
          <w:sz w:val="36"/>
          <w:szCs w:val="24"/>
        </w:rPr>
        <w:t>en  el</w:t>
      </w:r>
      <w:proofErr w:type="gramEnd"/>
      <w:r>
        <w:rPr>
          <w:rFonts w:ascii="Arial" w:hAnsi="Arial" w:cs="Arial"/>
          <w:sz w:val="36"/>
          <w:szCs w:val="24"/>
        </w:rPr>
        <w:t xml:space="preserve"> formato original dar clic </w:t>
      </w:r>
      <w:hyperlink r:id="rId18" w:history="1">
        <w:r w:rsidRPr="0002692E">
          <w:rPr>
            <w:rStyle w:val="Hipervnculo"/>
            <w:rFonts w:ascii="Arial" w:hAnsi="Arial" w:cs="Arial"/>
            <w:sz w:val="36"/>
            <w:szCs w:val="24"/>
          </w:rPr>
          <w:t>aquí</w:t>
        </w:r>
      </w:hyperlink>
      <w:r>
        <w:rPr>
          <w:rFonts w:ascii="Arial" w:hAnsi="Arial" w:cs="Arial"/>
          <w:sz w:val="36"/>
          <w:szCs w:val="24"/>
        </w:rPr>
        <w:t>.</w:t>
      </w:r>
    </w:p>
    <w:p w14:paraId="0FFB2E89" w14:textId="77777777" w:rsidR="008A2E65" w:rsidRDefault="008A2E65" w:rsidP="008A2E65">
      <w:r>
        <w:rPr>
          <w:noProof/>
          <w:lang w:eastAsia="es-MX"/>
        </w:rPr>
        <mc:AlternateContent>
          <mc:Choice Requires="wps">
            <w:drawing>
              <wp:anchor distT="0" distB="0" distL="114300" distR="114300" simplePos="0" relativeHeight="251663360" behindDoc="1" locked="0" layoutInCell="1" allowOverlap="1" wp14:anchorId="0C6F76E9" wp14:editId="2B318B68">
                <wp:simplePos x="0" y="0"/>
                <wp:positionH relativeFrom="column">
                  <wp:posOffset>981517</wp:posOffset>
                </wp:positionH>
                <wp:positionV relativeFrom="paragraph">
                  <wp:posOffset>7821682</wp:posOffset>
                </wp:positionV>
                <wp:extent cx="16543959" cy="635"/>
                <wp:effectExtent l="0" t="0" r="0" b="2540"/>
                <wp:wrapTight wrapText="bothSides">
                  <wp:wrapPolygon edited="0">
                    <wp:start x="0" y="0"/>
                    <wp:lineTo x="0" y="20420"/>
                    <wp:lineTo x="21564" y="20420"/>
                    <wp:lineTo x="21564" y="0"/>
                    <wp:lineTo x="0" y="0"/>
                  </wp:wrapPolygon>
                </wp:wrapTight>
                <wp:docPr id="8" name="Cuadro de texto 8"/>
                <wp:cNvGraphicFramePr/>
                <a:graphic xmlns:a="http://schemas.openxmlformats.org/drawingml/2006/main">
                  <a:graphicData uri="http://schemas.microsoft.com/office/word/2010/wordprocessingShape">
                    <wps:wsp>
                      <wps:cNvSpPr txBox="1"/>
                      <wps:spPr>
                        <a:xfrm>
                          <a:off x="0" y="0"/>
                          <a:ext cx="16543959" cy="635"/>
                        </a:xfrm>
                        <a:prstGeom prst="rect">
                          <a:avLst/>
                        </a:prstGeom>
                        <a:solidFill>
                          <a:prstClr val="white"/>
                        </a:solidFill>
                        <a:ln>
                          <a:noFill/>
                        </a:ln>
                      </wps:spPr>
                      <wps:txbx>
                        <w:txbxContent>
                          <w:p w14:paraId="16962513" w14:textId="77777777" w:rsidR="008A2E65" w:rsidRPr="004B15E4" w:rsidRDefault="008A2E65" w:rsidP="008A2E65">
                            <w:pPr>
                              <w:pStyle w:val="Descripcin"/>
                              <w:rPr>
                                <w:rFonts w:ascii="Arial" w:hAnsi="Arial" w:cs="Arial"/>
                                <w:noProof/>
                                <w:sz w:val="24"/>
                              </w:rPr>
                            </w:pPr>
                            <w:bookmarkStart w:id="4" w:name="_Toc23428502"/>
                            <w:bookmarkStart w:id="5" w:name="_Toc23446096"/>
                            <w:r w:rsidRPr="004B15E4">
                              <w:rPr>
                                <w:rFonts w:ascii="Arial" w:hAnsi="Arial" w:cs="Arial"/>
                                <w:sz w:val="24"/>
                              </w:rPr>
                              <w:t xml:space="preserve">Ilustración </w:t>
                            </w:r>
                            <w:r w:rsidRPr="004B15E4">
                              <w:rPr>
                                <w:rFonts w:ascii="Arial" w:hAnsi="Arial" w:cs="Arial"/>
                                <w:noProof/>
                                <w:sz w:val="24"/>
                              </w:rPr>
                              <w:fldChar w:fldCharType="begin"/>
                            </w:r>
                            <w:r w:rsidRPr="004B15E4">
                              <w:rPr>
                                <w:rFonts w:ascii="Arial" w:hAnsi="Arial" w:cs="Arial"/>
                                <w:noProof/>
                                <w:sz w:val="24"/>
                              </w:rPr>
                              <w:instrText xml:space="preserve"> SEQ Ilustración \* ARABIC </w:instrText>
                            </w:r>
                            <w:r w:rsidRPr="004B15E4">
                              <w:rPr>
                                <w:rFonts w:ascii="Arial" w:hAnsi="Arial" w:cs="Arial"/>
                                <w:noProof/>
                                <w:sz w:val="24"/>
                              </w:rPr>
                              <w:fldChar w:fldCharType="separate"/>
                            </w:r>
                            <w:r>
                              <w:rPr>
                                <w:rFonts w:ascii="Arial" w:hAnsi="Arial" w:cs="Arial"/>
                                <w:noProof/>
                                <w:sz w:val="24"/>
                              </w:rPr>
                              <w:t>1</w:t>
                            </w:r>
                            <w:r w:rsidRPr="004B15E4">
                              <w:rPr>
                                <w:rFonts w:ascii="Arial" w:hAnsi="Arial" w:cs="Arial"/>
                                <w:noProof/>
                                <w:sz w:val="24"/>
                              </w:rPr>
                              <w:fldChar w:fldCharType="end"/>
                            </w:r>
                            <w:r w:rsidRPr="004B15E4">
                              <w:rPr>
                                <w:rFonts w:ascii="Arial" w:hAnsi="Arial" w:cs="Arial"/>
                                <w:sz w:val="24"/>
                              </w:rPr>
                              <w:t xml:space="preserve"> Proceso de solución de eventos</w:t>
                            </w:r>
                            <w:bookmarkEnd w:id="4"/>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C6F76E9" id="_x0000_t202" coordsize="21600,21600" o:spt="202" path="m,l,21600r21600,l21600,xe">
                <v:stroke joinstyle="miter"/>
                <v:path gradientshapeok="t" o:connecttype="rect"/>
              </v:shapetype>
              <v:shape id="Cuadro de texto 8" o:spid="_x0000_s1026" type="#_x0000_t202" style="position:absolute;margin-left:77.3pt;margin-top:615.9pt;width:1302.65pt;height:.0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" stroked="f">
                <v:textbox style="mso-fit-shape-to-text:t" inset="0,0,0,0">
                  <w:txbxContent>
                    <w:p w14:paraId="16962513" w14:textId="77777777" w:rsidR="008A2E65" w:rsidRPr="004B15E4" w:rsidRDefault="008A2E65" w:rsidP="008A2E65">
                      <w:pPr>
                        <w:pStyle w:val="Descripcin"/>
                        <w:rPr>
                          <w:rFonts w:ascii="Arial" w:hAnsi="Arial" w:cs="Arial"/>
                          <w:noProof/>
                          <w:sz w:val="24"/>
                        </w:rPr>
                      </w:pPr>
                      <w:bookmarkStart w:id="6" w:name="_Toc23428502"/>
                      <w:bookmarkStart w:id="7" w:name="_Toc23446096"/>
                      <w:r w:rsidRPr="004B15E4">
                        <w:rPr>
                          <w:rFonts w:ascii="Arial" w:hAnsi="Arial" w:cs="Arial"/>
                          <w:sz w:val="24"/>
                        </w:rPr>
                        <w:t xml:space="preserve">Ilustración </w:t>
                      </w:r>
                      <w:r w:rsidRPr="004B15E4">
                        <w:rPr>
                          <w:rFonts w:ascii="Arial" w:hAnsi="Arial" w:cs="Arial"/>
                          <w:noProof/>
                          <w:sz w:val="24"/>
                        </w:rPr>
                        <w:fldChar w:fldCharType="begin"/>
                      </w:r>
                      <w:r w:rsidRPr="004B15E4">
                        <w:rPr>
                          <w:rFonts w:ascii="Arial" w:hAnsi="Arial" w:cs="Arial"/>
                          <w:noProof/>
                          <w:sz w:val="24"/>
                        </w:rPr>
                        <w:instrText xml:space="preserve"> SEQ Ilustración \* ARABIC </w:instrText>
                      </w:r>
                      <w:r w:rsidRPr="004B15E4">
                        <w:rPr>
                          <w:rFonts w:ascii="Arial" w:hAnsi="Arial" w:cs="Arial"/>
                          <w:noProof/>
                          <w:sz w:val="24"/>
                        </w:rPr>
                        <w:fldChar w:fldCharType="separate"/>
                      </w:r>
                      <w:r>
                        <w:rPr>
                          <w:rFonts w:ascii="Arial" w:hAnsi="Arial" w:cs="Arial"/>
                          <w:noProof/>
                          <w:sz w:val="24"/>
                        </w:rPr>
                        <w:t>1</w:t>
                      </w:r>
                      <w:r w:rsidRPr="004B15E4">
                        <w:rPr>
                          <w:rFonts w:ascii="Arial" w:hAnsi="Arial" w:cs="Arial"/>
                          <w:noProof/>
                          <w:sz w:val="24"/>
                        </w:rPr>
                        <w:fldChar w:fldCharType="end"/>
                      </w:r>
                      <w:r w:rsidRPr="004B15E4">
                        <w:rPr>
                          <w:rFonts w:ascii="Arial" w:hAnsi="Arial" w:cs="Arial"/>
                          <w:sz w:val="24"/>
                        </w:rPr>
                        <w:t xml:space="preserve"> Proceso de solución de eventos</w:t>
                      </w:r>
                      <w:bookmarkEnd w:id="6"/>
                      <w:bookmarkEnd w:id="7"/>
                    </w:p>
                  </w:txbxContent>
                </v:textbox>
                <w10:wrap type="tight"/>
              </v:shape>
            </w:pict>
          </mc:Fallback>
        </mc:AlternateContent>
      </w:r>
      <w:r>
        <w:rPr>
          <w:noProof/>
          <w:lang w:eastAsia="es-MX"/>
        </w:rPr>
        <w:drawing>
          <wp:anchor distT="0" distB="0" distL="114300" distR="114300" simplePos="0" relativeHeight="251660288" behindDoc="1" locked="0" layoutInCell="1" allowOverlap="1" wp14:anchorId="26BDE88E" wp14:editId="5E8F45E8">
            <wp:simplePos x="0" y="0"/>
            <wp:positionH relativeFrom="column">
              <wp:posOffset>0</wp:posOffset>
            </wp:positionH>
            <wp:positionV relativeFrom="paragraph">
              <wp:posOffset>300990</wp:posOffset>
            </wp:positionV>
            <wp:extent cx="18014950" cy="8397875"/>
            <wp:effectExtent l="0" t="0" r="6350" b="3175"/>
            <wp:wrapTight wrapText="bothSides">
              <wp:wrapPolygon edited="0">
                <wp:start x="0" y="0"/>
                <wp:lineTo x="0" y="21559"/>
                <wp:lineTo x="21585" y="21559"/>
                <wp:lineTo x="21585"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14950" cy="8397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34F0CC" w14:textId="77777777" w:rsidR="008A2E65" w:rsidRDefault="008A2E65" w:rsidP="008A2E65">
      <w:pPr>
        <w:sectPr w:rsidR="008A2E65" w:rsidSect="00AA6667">
          <w:pgSz w:w="28350" w:h="22680" w:orient="landscape" w:code="1"/>
          <w:pgMar w:top="1985" w:right="0" w:bottom="2268" w:left="0" w:header="709" w:footer="709" w:gutter="0"/>
          <w:cols w:space="708"/>
          <w:docGrid w:linePitch="360"/>
        </w:sectPr>
      </w:pPr>
    </w:p>
    <w:p w14:paraId="34069056" w14:textId="77777777" w:rsidR="008A2E65" w:rsidRPr="005566B6" w:rsidRDefault="008A2E65" w:rsidP="008A2E65">
      <w:pPr>
        <w:pStyle w:val="Ttulo1"/>
        <w:numPr>
          <w:ilvl w:val="0"/>
          <w:numId w:val="8"/>
        </w:numPr>
        <w:rPr>
          <w:rFonts w:ascii="Arial" w:hAnsi="Arial" w:cs="Arial"/>
          <w:bCs/>
          <w:sz w:val="36"/>
          <w:szCs w:val="36"/>
        </w:rPr>
      </w:pPr>
      <w:bookmarkStart w:id="8" w:name="_Toc23862228"/>
      <w:r w:rsidRPr="005566B6">
        <w:rPr>
          <w:rFonts w:ascii="Arial" w:hAnsi="Arial" w:cs="Arial"/>
          <w:bCs/>
          <w:sz w:val="36"/>
          <w:szCs w:val="36"/>
        </w:rPr>
        <w:lastRenderedPageBreak/>
        <w:t>Registro de incidentes y gestión de eventos</w:t>
      </w:r>
      <w:bookmarkEnd w:id="8"/>
    </w:p>
    <w:p w14:paraId="7ADBFEFE" w14:textId="77777777" w:rsidR="008A2E65" w:rsidRDefault="008A2E65" w:rsidP="008A2E65">
      <w:pPr>
        <w:jc w:val="both"/>
        <w:rPr>
          <w:rFonts w:ascii="Arial" w:hAnsi="Arial" w:cs="Arial"/>
          <w:b/>
          <w:bCs/>
          <w:sz w:val="36"/>
          <w:szCs w:val="36"/>
        </w:rPr>
      </w:pPr>
      <w:r>
        <w:rPr>
          <w:rFonts w:ascii="Arial" w:hAnsi="Arial" w:cs="Arial"/>
          <w:b/>
          <w:bCs/>
          <w:sz w:val="36"/>
          <w:szCs w:val="36"/>
        </w:rPr>
        <w:tab/>
      </w:r>
      <w:r>
        <w:rPr>
          <w:rFonts w:ascii="Arial" w:hAnsi="Arial" w:cs="Arial"/>
          <w:b/>
          <w:bCs/>
          <w:sz w:val="36"/>
          <w:szCs w:val="36"/>
        </w:rPr>
        <w:tab/>
      </w:r>
    </w:p>
    <w:p w14:paraId="64D2489D" w14:textId="77777777" w:rsidR="008A2E65" w:rsidRDefault="008A2E65" w:rsidP="008A2E65">
      <w:pPr>
        <w:ind w:left="708" w:firstLine="708"/>
        <w:jc w:val="both"/>
        <w:rPr>
          <w:rFonts w:ascii="Arial" w:hAnsi="Arial" w:cs="Arial"/>
          <w:bCs/>
          <w:sz w:val="36"/>
          <w:szCs w:val="36"/>
        </w:rPr>
      </w:pPr>
      <w:r w:rsidRPr="00EE6384">
        <w:rPr>
          <w:rFonts w:ascii="Arial" w:hAnsi="Arial" w:cs="Arial"/>
          <w:bCs/>
          <w:sz w:val="36"/>
          <w:szCs w:val="36"/>
        </w:rPr>
        <w:t xml:space="preserve">Por otra </w:t>
      </w:r>
      <w:proofErr w:type="gramStart"/>
      <w:r w:rsidRPr="00EE6384">
        <w:rPr>
          <w:rFonts w:ascii="Arial" w:hAnsi="Arial" w:cs="Arial"/>
          <w:bCs/>
          <w:sz w:val="36"/>
          <w:szCs w:val="36"/>
        </w:rPr>
        <w:t>parte</w:t>
      </w:r>
      <w:proofErr w:type="gramEnd"/>
      <w:r w:rsidRPr="00EE6384">
        <w:rPr>
          <w:rFonts w:ascii="Arial" w:hAnsi="Arial" w:cs="Arial"/>
          <w:bCs/>
          <w:sz w:val="36"/>
          <w:szCs w:val="36"/>
        </w:rPr>
        <w:t xml:space="preserve"> en la ilustración 2 Registro de incidentes y gestión de eventos se plasma ya una propuesta sobre dicho tema, en este diagrama se consideran ya</w:t>
      </w:r>
    </w:p>
    <w:p w14:paraId="72389011" w14:textId="77777777" w:rsidR="008A2E65" w:rsidRDefault="008A2E65" w:rsidP="008A2E65">
      <w:pPr>
        <w:ind w:left="708" w:firstLine="708"/>
        <w:jc w:val="both"/>
        <w:rPr>
          <w:rFonts w:ascii="Arial" w:hAnsi="Arial" w:cs="Arial"/>
          <w:bCs/>
          <w:sz w:val="36"/>
          <w:szCs w:val="36"/>
        </w:rPr>
      </w:pPr>
      <w:r w:rsidRPr="00EE6384">
        <w:rPr>
          <w:rFonts w:ascii="Arial" w:hAnsi="Arial" w:cs="Arial"/>
          <w:bCs/>
          <w:sz w:val="36"/>
          <w:szCs w:val="36"/>
        </w:rPr>
        <w:t>aspectos como un registro, así como una clasificación de acuerdo a ITIL, además se muestra</w:t>
      </w:r>
      <w:r>
        <w:rPr>
          <w:rFonts w:ascii="Arial" w:hAnsi="Arial" w:cs="Arial"/>
          <w:bCs/>
          <w:sz w:val="36"/>
          <w:szCs w:val="36"/>
        </w:rPr>
        <w:t xml:space="preserve"> </w:t>
      </w:r>
      <w:r w:rsidRPr="00EE6384">
        <w:rPr>
          <w:rFonts w:ascii="Arial" w:hAnsi="Arial" w:cs="Arial"/>
          <w:bCs/>
          <w:sz w:val="36"/>
          <w:szCs w:val="36"/>
        </w:rPr>
        <w:t xml:space="preserve">de forma más clara la relación con el cliente y el correcto </w:t>
      </w:r>
    </w:p>
    <w:p w14:paraId="7EFBBEA1" w14:textId="77777777" w:rsidR="008A2E65" w:rsidRDefault="008A2E65" w:rsidP="008A2E65">
      <w:pPr>
        <w:ind w:left="708" w:firstLine="708"/>
        <w:jc w:val="both"/>
        <w:rPr>
          <w:rFonts w:ascii="Arial" w:hAnsi="Arial" w:cs="Arial"/>
          <w:bCs/>
          <w:sz w:val="36"/>
          <w:szCs w:val="36"/>
        </w:rPr>
      </w:pPr>
      <w:r w:rsidRPr="00EE6384">
        <w:rPr>
          <w:rFonts w:ascii="Arial" w:hAnsi="Arial" w:cs="Arial"/>
          <w:bCs/>
          <w:sz w:val="36"/>
          <w:szCs w:val="36"/>
        </w:rPr>
        <w:t>seguimiento que se le debe dar a esta gestión.</w:t>
      </w:r>
      <w:r w:rsidRPr="0002692E">
        <w:rPr>
          <w:rFonts w:ascii="Arial" w:hAnsi="Arial" w:cs="Arial"/>
          <w:sz w:val="36"/>
          <w:szCs w:val="24"/>
        </w:rPr>
        <w:t xml:space="preserve"> </w:t>
      </w:r>
      <w:r>
        <w:rPr>
          <w:rFonts w:ascii="Arial" w:hAnsi="Arial" w:cs="Arial"/>
          <w:sz w:val="36"/>
          <w:szCs w:val="24"/>
        </w:rPr>
        <w:t xml:space="preserve">Si desea ver el diagrama </w:t>
      </w:r>
      <w:proofErr w:type="gramStart"/>
      <w:r>
        <w:rPr>
          <w:rFonts w:ascii="Arial" w:hAnsi="Arial" w:cs="Arial"/>
          <w:sz w:val="36"/>
          <w:szCs w:val="24"/>
        </w:rPr>
        <w:t>en  el</w:t>
      </w:r>
      <w:proofErr w:type="gramEnd"/>
      <w:r>
        <w:rPr>
          <w:rFonts w:ascii="Arial" w:hAnsi="Arial" w:cs="Arial"/>
          <w:sz w:val="36"/>
          <w:szCs w:val="24"/>
        </w:rPr>
        <w:t xml:space="preserve"> formato original dar clic </w:t>
      </w:r>
      <w:hyperlink r:id="rId20" w:history="1">
        <w:r w:rsidRPr="0002692E">
          <w:rPr>
            <w:rStyle w:val="Hipervnculo"/>
            <w:rFonts w:ascii="Arial" w:hAnsi="Arial" w:cs="Arial"/>
            <w:sz w:val="36"/>
            <w:szCs w:val="24"/>
          </w:rPr>
          <w:t>aquí</w:t>
        </w:r>
      </w:hyperlink>
      <w:r>
        <w:rPr>
          <w:rFonts w:ascii="Arial" w:hAnsi="Arial" w:cs="Arial"/>
          <w:sz w:val="36"/>
          <w:szCs w:val="24"/>
        </w:rPr>
        <w:t>.</w:t>
      </w:r>
      <w:r>
        <w:rPr>
          <w:rFonts w:ascii="Arial" w:hAnsi="Arial" w:cs="Arial"/>
          <w:bCs/>
          <w:sz w:val="36"/>
          <w:szCs w:val="36"/>
        </w:rPr>
        <w:t xml:space="preserve"> Adicionalmente se anexa la </w:t>
      </w:r>
      <w:hyperlink r:id="rId21" w:history="1">
        <w:r w:rsidRPr="00EE6384">
          <w:rPr>
            <w:rStyle w:val="Hipervnculo"/>
            <w:rFonts w:ascii="Arial" w:hAnsi="Arial" w:cs="Arial"/>
            <w:bCs/>
            <w:sz w:val="36"/>
            <w:szCs w:val="36"/>
          </w:rPr>
          <w:t>Tabla de Registro</w:t>
        </w:r>
      </w:hyperlink>
      <w:r>
        <w:rPr>
          <w:rFonts w:ascii="Arial" w:hAnsi="Arial" w:cs="Arial"/>
          <w:bCs/>
          <w:sz w:val="36"/>
          <w:szCs w:val="36"/>
        </w:rPr>
        <w:t xml:space="preserve"> en la </w:t>
      </w:r>
    </w:p>
    <w:p w14:paraId="1ACD1A68" w14:textId="77777777" w:rsidR="008A2E65" w:rsidRDefault="008A2E65" w:rsidP="008A2E65">
      <w:pPr>
        <w:ind w:left="708" w:firstLine="708"/>
        <w:jc w:val="both"/>
        <w:rPr>
          <w:rFonts w:ascii="Arial" w:hAnsi="Arial" w:cs="Arial"/>
          <w:b/>
          <w:bCs/>
          <w:sz w:val="36"/>
          <w:szCs w:val="36"/>
        </w:rPr>
      </w:pPr>
      <w:r>
        <w:rPr>
          <w:rFonts w:ascii="Arial" w:hAnsi="Arial" w:cs="Arial"/>
          <w:bCs/>
          <w:sz w:val="36"/>
          <w:szCs w:val="36"/>
        </w:rPr>
        <w:t>cual se puede hacer el correcto registro, clasificación y seguimiento a eventos.</w:t>
      </w:r>
    </w:p>
    <w:p w14:paraId="497ABB42" w14:textId="77777777" w:rsidR="008A2E65" w:rsidRDefault="008A2E65" w:rsidP="008A2E65">
      <w:pPr>
        <w:rPr>
          <w:rFonts w:ascii="Arial" w:hAnsi="Arial" w:cs="Arial"/>
          <w:b/>
          <w:bCs/>
          <w:sz w:val="36"/>
          <w:szCs w:val="36"/>
        </w:rPr>
      </w:pPr>
      <w:r>
        <w:rPr>
          <w:rFonts w:ascii="Arial" w:hAnsi="Arial" w:cs="Arial"/>
          <w:b/>
          <w:bCs/>
          <w:sz w:val="36"/>
          <w:szCs w:val="36"/>
        </w:rPr>
        <w:tab/>
      </w:r>
      <w:r>
        <w:rPr>
          <w:rFonts w:ascii="Arial" w:hAnsi="Arial" w:cs="Arial"/>
          <w:b/>
          <w:bCs/>
          <w:sz w:val="36"/>
          <w:szCs w:val="36"/>
        </w:rPr>
        <w:tab/>
      </w:r>
      <w:r>
        <w:rPr>
          <w:rFonts w:ascii="Arial" w:hAnsi="Arial" w:cs="Arial"/>
          <w:b/>
          <w:bCs/>
          <w:sz w:val="36"/>
          <w:szCs w:val="36"/>
        </w:rPr>
        <w:tab/>
      </w:r>
      <w:r>
        <w:rPr>
          <w:rFonts w:ascii="Arial" w:hAnsi="Arial" w:cs="Arial"/>
          <w:b/>
          <w:bCs/>
          <w:sz w:val="36"/>
          <w:szCs w:val="36"/>
        </w:rPr>
        <w:tab/>
      </w:r>
    </w:p>
    <w:p w14:paraId="046EA4A7" w14:textId="77777777" w:rsidR="008A2E65" w:rsidRDefault="008A2E65" w:rsidP="008A2E65">
      <w:pPr>
        <w:sectPr w:rsidR="008A2E65" w:rsidSect="00AA6667">
          <w:pgSz w:w="28350" w:h="22680" w:orient="landscape" w:code="1"/>
          <w:pgMar w:top="1985" w:right="0" w:bottom="2268" w:left="0" w:header="709" w:footer="709" w:gutter="0"/>
          <w:cols w:space="708"/>
          <w:docGrid w:linePitch="360"/>
        </w:sectPr>
      </w:pPr>
      <w:r>
        <w:rPr>
          <w:noProof/>
          <w:lang w:eastAsia="es-MX"/>
        </w:rPr>
        <mc:AlternateContent>
          <mc:Choice Requires="wps">
            <w:drawing>
              <wp:anchor distT="0" distB="0" distL="114300" distR="114300" simplePos="0" relativeHeight="251664384" behindDoc="1" locked="0" layoutInCell="1" allowOverlap="1" wp14:anchorId="3979C992" wp14:editId="1036BC49">
                <wp:simplePos x="0" y="0"/>
                <wp:positionH relativeFrom="column">
                  <wp:posOffset>1067076</wp:posOffset>
                </wp:positionH>
                <wp:positionV relativeFrom="paragraph">
                  <wp:posOffset>7802852</wp:posOffset>
                </wp:positionV>
                <wp:extent cx="16929790" cy="635"/>
                <wp:effectExtent l="0" t="0" r="5715" b="2540"/>
                <wp:wrapTight wrapText="bothSides">
                  <wp:wrapPolygon edited="0">
                    <wp:start x="0" y="0"/>
                    <wp:lineTo x="0" y="20420"/>
                    <wp:lineTo x="21583" y="20420"/>
                    <wp:lineTo x="21583" y="0"/>
                    <wp:lineTo x="0" y="0"/>
                  </wp:wrapPolygon>
                </wp:wrapTight>
                <wp:docPr id="9" name="Cuadro de texto 9"/>
                <wp:cNvGraphicFramePr/>
                <a:graphic xmlns:a="http://schemas.openxmlformats.org/drawingml/2006/main">
                  <a:graphicData uri="http://schemas.microsoft.com/office/word/2010/wordprocessingShape">
                    <wps:wsp>
                      <wps:cNvSpPr txBox="1"/>
                      <wps:spPr>
                        <a:xfrm>
                          <a:off x="0" y="0"/>
                          <a:ext cx="16929790" cy="635"/>
                        </a:xfrm>
                        <a:prstGeom prst="rect">
                          <a:avLst/>
                        </a:prstGeom>
                        <a:solidFill>
                          <a:prstClr val="white"/>
                        </a:solidFill>
                        <a:ln>
                          <a:noFill/>
                        </a:ln>
                      </wps:spPr>
                      <wps:txbx>
                        <w:txbxContent>
                          <w:p w14:paraId="71D0E079" w14:textId="77777777" w:rsidR="008A2E65" w:rsidRPr="008857E3" w:rsidRDefault="008A2E65" w:rsidP="008A2E65">
                            <w:pPr>
                              <w:pStyle w:val="Descripcin"/>
                              <w:rPr>
                                <w:rFonts w:ascii="Arial" w:hAnsi="Arial" w:cs="Arial"/>
                                <w:b/>
                                <w:bCs/>
                                <w:noProof/>
                                <w:sz w:val="48"/>
                                <w:szCs w:val="36"/>
                              </w:rPr>
                            </w:pPr>
                            <w:bookmarkStart w:id="9" w:name="_Toc23428503"/>
                            <w:bookmarkStart w:id="10" w:name="_Toc23446097"/>
                            <w:r w:rsidRPr="008857E3">
                              <w:rPr>
                                <w:rFonts w:ascii="Arial" w:hAnsi="Arial" w:cs="Arial"/>
                                <w:sz w:val="24"/>
                              </w:rPr>
                              <w:t xml:space="preserve">Ilustración </w:t>
                            </w:r>
                            <w:r w:rsidRPr="008857E3">
                              <w:rPr>
                                <w:rFonts w:ascii="Arial" w:hAnsi="Arial" w:cs="Arial"/>
                                <w:noProof/>
                                <w:sz w:val="24"/>
                              </w:rPr>
                              <w:fldChar w:fldCharType="begin"/>
                            </w:r>
                            <w:r w:rsidRPr="008857E3">
                              <w:rPr>
                                <w:rFonts w:ascii="Arial" w:hAnsi="Arial" w:cs="Arial"/>
                                <w:noProof/>
                                <w:sz w:val="24"/>
                              </w:rPr>
                              <w:instrText xml:space="preserve"> SEQ Ilustración \* ARABIC </w:instrText>
                            </w:r>
                            <w:r w:rsidRPr="008857E3">
                              <w:rPr>
                                <w:rFonts w:ascii="Arial" w:hAnsi="Arial" w:cs="Arial"/>
                                <w:noProof/>
                                <w:sz w:val="24"/>
                              </w:rPr>
                              <w:fldChar w:fldCharType="separate"/>
                            </w:r>
                            <w:r>
                              <w:rPr>
                                <w:rFonts w:ascii="Arial" w:hAnsi="Arial" w:cs="Arial"/>
                                <w:noProof/>
                                <w:sz w:val="24"/>
                              </w:rPr>
                              <w:t>2</w:t>
                            </w:r>
                            <w:r w:rsidRPr="008857E3">
                              <w:rPr>
                                <w:rFonts w:ascii="Arial" w:hAnsi="Arial" w:cs="Arial"/>
                                <w:noProof/>
                                <w:sz w:val="24"/>
                              </w:rPr>
                              <w:fldChar w:fldCharType="end"/>
                            </w:r>
                            <w:r w:rsidRPr="008857E3">
                              <w:rPr>
                                <w:rFonts w:ascii="Arial" w:hAnsi="Arial" w:cs="Arial"/>
                                <w:sz w:val="24"/>
                              </w:rPr>
                              <w:t xml:space="preserve"> Registro de incidentes y gestión de eventos</w:t>
                            </w:r>
                            <w:bookmarkEnd w:id="9"/>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979C992" id="Cuadro de texto 9" o:spid="_x0000_s1027" type="#_x0000_t202" style="position:absolute;margin-left:84pt;margin-top:614.4pt;width:1333.05pt;height:.05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" stroked="f">
                <v:textbox style="mso-fit-shape-to-text:t" inset="0,0,0,0">
                  <w:txbxContent>
                    <w:p w14:paraId="71D0E079" w14:textId="77777777" w:rsidR="008A2E65" w:rsidRPr="008857E3" w:rsidRDefault="008A2E65" w:rsidP="008A2E65">
                      <w:pPr>
                        <w:pStyle w:val="Descripcin"/>
                        <w:rPr>
                          <w:rFonts w:ascii="Arial" w:hAnsi="Arial" w:cs="Arial"/>
                          <w:b/>
                          <w:bCs/>
                          <w:noProof/>
                          <w:sz w:val="48"/>
                          <w:szCs w:val="36"/>
                        </w:rPr>
                      </w:pPr>
                      <w:bookmarkStart w:id="11" w:name="_Toc23428503"/>
                      <w:bookmarkStart w:id="12" w:name="_Toc23446097"/>
                      <w:r w:rsidRPr="008857E3">
                        <w:rPr>
                          <w:rFonts w:ascii="Arial" w:hAnsi="Arial" w:cs="Arial"/>
                          <w:sz w:val="24"/>
                        </w:rPr>
                        <w:t xml:space="preserve">Ilustración </w:t>
                      </w:r>
                      <w:r w:rsidRPr="008857E3">
                        <w:rPr>
                          <w:rFonts w:ascii="Arial" w:hAnsi="Arial" w:cs="Arial"/>
                          <w:noProof/>
                          <w:sz w:val="24"/>
                        </w:rPr>
                        <w:fldChar w:fldCharType="begin"/>
                      </w:r>
                      <w:r w:rsidRPr="008857E3">
                        <w:rPr>
                          <w:rFonts w:ascii="Arial" w:hAnsi="Arial" w:cs="Arial"/>
                          <w:noProof/>
                          <w:sz w:val="24"/>
                        </w:rPr>
                        <w:instrText xml:space="preserve"> SEQ Ilustración \* ARABIC </w:instrText>
                      </w:r>
                      <w:r w:rsidRPr="008857E3">
                        <w:rPr>
                          <w:rFonts w:ascii="Arial" w:hAnsi="Arial" w:cs="Arial"/>
                          <w:noProof/>
                          <w:sz w:val="24"/>
                        </w:rPr>
                        <w:fldChar w:fldCharType="separate"/>
                      </w:r>
                      <w:r>
                        <w:rPr>
                          <w:rFonts w:ascii="Arial" w:hAnsi="Arial" w:cs="Arial"/>
                          <w:noProof/>
                          <w:sz w:val="24"/>
                        </w:rPr>
                        <w:t>2</w:t>
                      </w:r>
                      <w:r w:rsidRPr="008857E3">
                        <w:rPr>
                          <w:rFonts w:ascii="Arial" w:hAnsi="Arial" w:cs="Arial"/>
                          <w:noProof/>
                          <w:sz w:val="24"/>
                        </w:rPr>
                        <w:fldChar w:fldCharType="end"/>
                      </w:r>
                      <w:r w:rsidRPr="008857E3">
                        <w:rPr>
                          <w:rFonts w:ascii="Arial" w:hAnsi="Arial" w:cs="Arial"/>
                          <w:sz w:val="24"/>
                        </w:rPr>
                        <w:t xml:space="preserve"> Registro de incidentes y gestión de eventos</w:t>
                      </w:r>
                      <w:bookmarkEnd w:id="11"/>
                      <w:bookmarkEnd w:id="12"/>
                    </w:p>
                  </w:txbxContent>
                </v:textbox>
                <w10:wrap type="tight"/>
              </v:shape>
            </w:pict>
          </mc:Fallback>
        </mc:AlternateContent>
      </w:r>
      <w:r w:rsidRPr="00AA6667">
        <w:rPr>
          <w:rFonts w:ascii="Arial" w:hAnsi="Arial" w:cs="Arial"/>
          <w:b/>
          <w:bCs/>
          <w:noProof/>
          <w:sz w:val="36"/>
          <w:szCs w:val="36"/>
          <w:lang w:eastAsia="es-MX"/>
        </w:rPr>
        <w:drawing>
          <wp:anchor distT="0" distB="0" distL="114300" distR="114300" simplePos="0" relativeHeight="251661312" behindDoc="1" locked="0" layoutInCell="1" allowOverlap="1" wp14:anchorId="1EE1F29F" wp14:editId="5D2576C8">
            <wp:simplePos x="0" y="0"/>
            <wp:positionH relativeFrom="column">
              <wp:posOffset>0</wp:posOffset>
            </wp:positionH>
            <wp:positionV relativeFrom="paragraph">
              <wp:posOffset>327025</wp:posOffset>
            </wp:positionV>
            <wp:extent cx="17903825" cy="8205470"/>
            <wp:effectExtent l="0" t="0" r="3175" b="5080"/>
            <wp:wrapTight wrapText="bothSides">
              <wp:wrapPolygon edited="0">
                <wp:start x="0" y="0"/>
                <wp:lineTo x="0" y="21563"/>
                <wp:lineTo x="21581" y="21563"/>
                <wp:lineTo x="21581"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903825" cy="82054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AF4DB2" w14:textId="77777777" w:rsidR="008A2E65" w:rsidRDefault="008A2E65" w:rsidP="008A2E65">
      <w:pPr>
        <w:pStyle w:val="Ttulo1"/>
        <w:numPr>
          <w:ilvl w:val="0"/>
          <w:numId w:val="8"/>
        </w:numPr>
        <w:rPr>
          <w:rFonts w:ascii="Arial" w:hAnsi="Arial" w:cs="Arial"/>
          <w:sz w:val="24"/>
        </w:rPr>
      </w:pPr>
      <w:bookmarkStart w:id="13" w:name="_Toc23862229"/>
      <w:proofErr w:type="spellStart"/>
      <w:r>
        <w:rPr>
          <w:rFonts w:ascii="Arial" w:hAnsi="Arial" w:cs="Arial"/>
          <w:sz w:val="24"/>
        </w:rPr>
        <w:lastRenderedPageBreak/>
        <w:t>KPI’s</w:t>
      </w:r>
      <w:bookmarkEnd w:id="13"/>
      <w:proofErr w:type="spellEnd"/>
    </w:p>
    <w:p w14:paraId="174473E4" w14:textId="77777777" w:rsidR="008A2E65" w:rsidRPr="00A123DF" w:rsidRDefault="008A2E65" w:rsidP="008A2E65">
      <w:pPr>
        <w:jc w:val="both"/>
        <w:rPr>
          <w:rFonts w:ascii="Arial" w:hAnsi="Arial" w:cs="Arial"/>
          <w:sz w:val="24"/>
        </w:rPr>
      </w:pPr>
      <w:r w:rsidRPr="00A123DF">
        <w:rPr>
          <w:rFonts w:ascii="Arial" w:hAnsi="Arial" w:cs="Arial"/>
          <w:sz w:val="24"/>
        </w:rPr>
        <w:t xml:space="preserve">Para poder medir la calidad de </w:t>
      </w:r>
      <w:proofErr w:type="gramStart"/>
      <w:r w:rsidRPr="00A123DF">
        <w:rPr>
          <w:rFonts w:ascii="Arial" w:hAnsi="Arial" w:cs="Arial"/>
          <w:sz w:val="24"/>
        </w:rPr>
        <w:t>algún servicios</w:t>
      </w:r>
      <w:proofErr w:type="gramEnd"/>
      <w:r w:rsidRPr="00A123DF">
        <w:rPr>
          <w:rFonts w:ascii="Arial" w:hAnsi="Arial" w:cs="Arial"/>
          <w:sz w:val="24"/>
        </w:rPr>
        <w:t xml:space="preserve"> es necesario una lista de métricas que ayuden a evaluar si lo que se está realizando es lo oprimo o no. A </w:t>
      </w:r>
      <w:proofErr w:type="gramStart"/>
      <w:r w:rsidRPr="00A123DF">
        <w:rPr>
          <w:rFonts w:ascii="Arial" w:hAnsi="Arial" w:cs="Arial"/>
          <w:sz w:val="24"/>
        </w:rPr>
        <w:t>continuación</w:t>
      </w:r>
      <w:proofErr w:type="gramEnd"/>
      <w:r w:rsidRPr="00A123DF">
        <w:rPr>
          <w:rFonts w:ascii="Arial" w:hAnsi="Arial" w:cs="Arial"/>
          <w:sz w:val="24"/>
        </w:rPr>
        <w:t xml:space="preserve"> se muestra una tabla de </w:t>
      </w:r>
      <w:proofErr w:type="spellStart"/>
      <w:r w:rsidRPr="00A123DF">
        <w:rPr>
          <w:rFonts w:ascii="Arial" w:hAnsi="Arial" w:cs="Arial"/>
          <w:sz w:val="24"/>
        </w:rPr>
        <w:t>KPI’s</w:t>
      </w:r>
      <w:proofErr w:type="spellEnd"/>
      <w:r w:rsidRPr="00A123DF">
        <w:rPr>
          <w:rFonts w:ascii="Arial" w:hAnsi="Arial" w:cs="Arial"/>
          <w:sz w:val="24"/>
        </w:rPr>
        <w:t xml:space="preserve"> sugeridos para la medición del nivel de la calidad del servicio. </w:t>
      </w:r>
    </w:p>
    <w:tbl>
      <w:tblPr>
        <w:tblStyle w:val="Tablaconcuadrcula4-nfasis3"/>
        <w:tblpPr w:leftFromText="141" w:rightFromText="141" w:vertAnchor="text" w:horzAnchor="margin" w:tblpXSpec="center" w:tblpY="462"/>
        <w:tblW w:w="8926" w:type="dxa"/>
        <w:tblLayout w:type="fixed"/>
        <w:tblLook w:val="04A0" w:firstRow="1" w:lastRow="0" w:firstColumn="1" w:lastColumn="0" w:noHBand="0" w:noVBand="1"/>
      </w:tblPr>
      <w:tblGrid>
        <w:gridCol w:w="3256"/>
        <w:gridCol w:w="2536"/>
        <w:gridCol w:w="3134"/>
      </w:tblGrid>
      <w:tr w:rsidR="008A2E65" w:rsidRPr="0037507D" w14:paraId="73CAE7D1" w14:textId="77777777" w:rsidTr="00D059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381EBD95" w14:textId="77777777" w:rsidR="008A2E65" w:rsidRPr="0037507D" w:rsidRDefault="008A2E65" w:rsidP="00D05901">
            <w:pPr>
              <w:spacing w:line="360" w:lineRule="auto"/>
              <w:jc w:val="both"/>
              <w:rPr>
                <w:rFonts w:ascii="Arial" w:hAnsi="Arial" w:cs="Arial"/>
                <w:color w:val="000000"/>
                <w:sz w:val="24"/>
                <w:szCs w:val="24"/>
                <w:shd w:val="clear" w:color="auto" w:fill="F9F9F9"/>
              </w:rPr>
            </w:pPr>
            <w:r w:rsidRPr="0037507D">
              <w:rPr>
                <w:rFonts w:ascii="Arial" w:hAnsi="Arial" w:cs="Arial"/>
                <w:color w:val="000000"/>
                <w:sz w:val="24"/>
                <w:szCs w:val="24"/>
                <w:shd w:val="clear" w:color="auto" w:fill="F9F9F9"/>
              </w:rPr>
              <w:t>KPI</w:t>
            </w:r>
          </w:p>
        </w:tc>
        <w:tc>
          <w:tcPr>
            <w:tcW w:w="2536" w:type="dxa"/>
          </w:tcPr>
          <w:p w14:paraId="0E5BC91C" w14:textId="77777777" w:rsidR="008A2E65" w:rsidRPr="0037507D" w:rsidRDefault="008A2E65" w:rsidP="00D05901">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4"/>
                <w:szCs w:val="24"/>
                <w:shd w:val="clear" w:color="auto" w:fill="F9F9F9"/>
              </w:rPr>
            </w:pPr>
            <w:r w:rsidRPr="0037507D">
              <w:rPr>
                <w:rFonts w:ascii="Arial" w:hAnsi="Arial" w:cs="Arial"/>
                <w:color w:val="000000"/>
                <w:sz w:val="24"/>
                <w:szCs w:val="24"/>
                <w:shd w:val="clear" w:color="auto" w:fill="F9F9F9"/>
              </w:rPr>
              <w:t>Elementos involucrados</w:t>
            </w:r>
          </w:p>
        </w:tc>
        <w:tc>
          <w:tcPr>
            <w:tcW w:w="3134" w:type="dxa"/>
          </w:tcPr>
          <w:p w14:paraId="723EF1B0" w14:textId="77777777" w:rsidR="008A2E65" w:rsidRPr="0037507D" w:rsidRDefault="008A2E65" w:rsidP="00D05901">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4"/>
                <w:szCs w:val="24"/>
                <w:shd w:val="clear" w:color="auto" w:fill="F9F9F9"/>
              </w:rPr>
            </w:pPr>
            <w:r w:rsidRPr="0037507D">
              <w:rPr>
                <w:rFonts w:ascii="Arial" w:hAnsi="Arial" w:cs="Arial"/>
                <w:color w:val="000000"/>
                <w:sz w:val="24"/>
                <w:szCs w:val="24"/>
                <w:shd w:val="clear" w:color="auto" w:fill="F9F9F9"/>
              </w:rPr>
              <w:t>Objetivo</w:t>
            </w:r>
          </w:p>
        </w:tc>
      </w:tr>
      <w:tr w:rsidR="008A2E65" w:rsidRPr="0037507D" w14:paraId="45D10ABA" w14:textId="77777777" w:rsidTr="00D059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4A2C38EF" w14:textId="77777777" w:rsidR="008A2E65" w:rsidRPr="0037507D" w:rsidRDefault="008A2E65" w:rsidP="00D05901">
            <w:pPr>
              <w:spacing w:line="360" w:lineRule="auto"/>
              <w:jc w:val="both"/>
              <w:rPr>
                <w:rFonts w:ascii="Arial" w:hAnsi="Arial" w:cs="Arial"/>
                <w:b w:val="0"/>
                <w:color w:val="000000"/>
                <w:sz w:val="24"/>
                <w:szCs w:val="24"/>
                <w:shd w:val="clear" w:color="auto" w:fill="F9F9F9"/>
              </w:rPr>
            </w:pPr>
            <w:r w:rsidRPr="0037507D">
              <w:rPr>
                <w:rFonts w:ascii="Arial" w:hAnsi="Arial" w:cs="Arial"/>
                <w:b w:val="0"/>
                <w:color w:val="000000"/>
                <w:sz w:val="24"/>
                <w:szCs w:val="24"/>
                <w:shd w:val="clear" w:color="auto" w:fill="F9F9F9"/>
              </w:rPr>
              <w:t>Número y porcentaje de eventos que requirieron intervención humana y si esta fue realizada.</w:t>
            </w:r>
          </w:p>
        </w:tc>
        <w:tc>
          <w:tcPr>
            <w:tcW w:w="2536" w:type="dxa"/>
          </w:tcPr>
          <w:p w14:paraId="1D90F3FB" w14:textId="77777777" w:rsidR="008A2E65" w:rsidRPr="0037507D" w:rsidRDefault="008A2E65" w:rsidP="008A2E65">
            <w:pPr>
              <w:pStyle w:val="Prrafodelista"/>
              <w:numPr>
                <w:ilvl w:val="0"/>
                <w:numId w:val="6"/>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shd w:val="clear" w:color="auto" w:fill="F9F9F9"/>
              </w:rPr>
            </w:pPr>
            <w:r w:rsidRPr="0037507D">
              <w:rPr>
                <w:rFonts w:ascii="Arial" w:hAnsi="Arial" w:cs="Arial"/>
                <w:color w:val="000000"/>
                <w:sz w:val="24"/>
                <w:szCs w:val="24"/>
                <w:shd w:val="clear" w:color="auto" w:fill="F9F9F9"/>
              </w:rPr>
              <w:t>ID</w:t>
            </w:r>
          </w:p>
          <w:p w14:paraId="5CEC9EC7" w14:textId="77777777" w:rsidR="008A2E65" w:rsidRPr="0037507D" w:rsidRDefault="008A2E65" w:rsidP="008A2E65">
            <w:pPr>
              <w:pStyle w:val="Prrafodelista"/>
              <w:numPr>
                <w:ilvl w:val="0"/>
                <w:numId w:val="6"/>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shd w:val="clear" w:color="auto" w:fill="F9F9F9"/>
              </w:rPr>
            </w:pPr>
            <w:r w:rsidRPr="0037507D">
              <w:rPr>
                <w:rFonts w:ascii="Arial" w:hAnsi="Arial" w:cs="Arial"/>
                <w:color w:val="000000"/>
                <w:sz w:val="24"/>
                <w:szCs w:val="24"/>
                <w:shd w:val="clear" w:color="auto" w:fill="F9F9F9"/>
              </w:rPr>
              <w:t>Estado</w:t>
            </w:r>
          </w:p>
          <w:p w14:paraId="7C9413C7" w14:textId="77777777" w:rsidR="008A2E65" w:rsidRPr="0037507D" w:rsidRDefault="008A2E65" w:rsidP="008A2E65">
            <w:pPr>
              <w:pStyle w:val="Prrafodelista"/>
              <w:numPr>
                <w:ilvl w:val="0"/>
                <w:numId w:val="6"/>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shd w:val="clear" w:color="auto" w:fill="F9F9F9"/>
              </w:rPr>
            </w:pPr>
            <w:r w:rsidRPr="0037507D">
              <w:rPr>
                <w:rFonts w:ascii="Arial" w:hAnsi="Arial" w:cs="Arial"/>
                <w:color w:val="000000"/>
                <w:sz w:val="24"/>
                <w:szCs w:val="24"/>
                <w:shd w:val="clear" w:color="auto" w:fill="F9F9F9"/>
              </w:rPr>
              <w:t>Responsable/Involucrados</w:t>
            </w:r>
          </w:p>
          <w:p w14:paraId="57C7B12D" w14:textId="77777777" w:rsidR="008A2E65" w:rsidRPr="0037507D" w:rsidRDefault="008A2E65" w:rsidP="008A2E65">
            <w:pPr>
              <w:pStyle w:val="Prrafodelista"/>
              <w:numPr>
                <w:ilvl w:val="0"/>
                <w:numId w:val="6"/>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shd w:val="clear" w:color="auto" w:fill="F9F9F9"/>
              </w:rPr>
            </w:pPr>
            <w:r w:rsidRPr="0037507D">
              <w:rPr>
                <w:rFonts w:ascii="Arial" w:hAnsi="Arial" w:cs="Arial"/>
                <w:color w:val="000000"/>
                <w:sz w:val="24"/>
                <w:szCs w:val="24"/>
                <w:shd w:val="clear" w:color="auto" w:fill="F9F9F9"/>
              </w:rPr>
              <w:t>Cantidad</w:t>
            </w:r>
          </w:p>
        </w:tc>
        <w:tc>
          <w:tcPr>
            <w:tcW w:w="3134" w:type="dxa"/>
          </w:tcPr>
          <w:p w14:paraId="22E4FD2A" w14:textId="77777777" w:rsidR="008A2E65" w:rsidRPr="0037507D" w:rsidRDefault="008A2E65" w:rsidP="00D05901">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shd w:val="clear" w:color="auto" w:fill="F9F9F9"/>
              </w:rPr>
            </w:pPr>
            <w:r w:rsidRPr="0037507D">
              <w:rPr>
                <w:rFonts w:ascii="Arial" w:hAnsi="Arial" w:cs="Arial"/>
                <w:color w:val="000000"/>
                <w:sz w:val="24"/>
                <w:szCs w:val="24"/>
                <w:shd w:val="clear" w:color="auto" w:fill="F9F9F9"/>
              </w:rPr>
              <w:t>Este indicador nos ayudará a saber que tanto esfuerzo humano se está requiriendo para la solución de eventos.</w:t>
            </w:r>
          </w:p>
        </w:tc>
      </w:tr>
      <w:tr w:rsidR="008A2E65" w:rsidRPr="0037507D" w14:paraId="7508F1BC" w14:textId="77777777" w:rsidTr="00D05901">
        <w:tc>
          <w:tcPr>
            <w:cnfStyle w:val="001000000000" w:firstRow="0" w:lastRow="0" w:firstColumn="1" w:lastColumn="0" w:oddVBand="0" w:evenVBand="0" w:oddHBand="0" w:evenHBand="0" w:firstRowFirstColumn="0" w:firstRowLastColumn="0" w:lastRowFirstColumn="0" w:lastRowLastColumn="0"/>
            <w:tcW w:w="3256" w:type="dxa"/>
          </w:tcPr>
          <w:p w14:paraId="7F954C92" w14:textId="77777777" w:rsidR="008A2E65" w:rsidRPr="0037507D" w:rsidRDefault="008A2E65" w:rsidP="00D05901">
            <w:pPr>
              <w:spacing w:line="360" w:lineRule="auto"/>
              <w:jc w:val="both"/>
              <w:rPr>
                <w:rFonts w:ascii="Arial" w:hAnsi="Arial" w:cs="Arial"/>
                <w:b w:val="0"/>
                <w:color w:val="000000"/>
                <w:sz w:val="24"/>
                <w:szCs w:val="24"/>
                <w:shd w:val="clear" w:color="auto" w:fill="F9F9F9"/>
              </w:rPr>
            </w:pPr>
            <w:r w:rsidRPr="0037507D">
              <w:rPr>
                <w:rFonts w:ascii="Arial" w:hAnsi="Arial" w:cs="Arial"/>
                <w:b w:val="0"/>
                <w:color w:val="000000"/>
                <w:sz w:val="24"/>
                <w:szCs w:val="24"/>
                <w:shd w:val="clear" w:color="auto" w:fill="F9F9F9"/>
              </w:rPr>
              <w:t>Número de incidentes repetidos por cada servicio TI</w:t>
            </w:r>
          </w:p>
        </w:tc>
        <w:tc>
          <w:tcPr>
            <w:tcW w:w="2536" w:type="dxa"/>
          </w:tcPr>
          <w:p w14:paraId="1DA7766D" w14:textId="77777777" w:rsidR="008A2E65" w:rsidRPr="0037507D" w:rsidRDefault="008A2E65" w:rsidP="008A2E65">
            <w:pPr>
              <w:pStyle w:val="Prrafodelista"/>
              <w:numPr>
                <w:ilvl w:val="0"/>
                <w:numId w:val="6"/>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shd w:val="clear" w:color="auto" w:fill="F9F9F9"/>
              </w:rPr>
            </w:pPr>
            <w:r w:rsidRPr="0037507D">
              <w:rPr>
                <w:rFonts w:ascii="Arial" w:hAnsi="Arial" w:cs="Arial"/>
                <w:color w:val="000000"/>
                <w:sz w:val="24"/>
                <w:szCs w:val="24"/>
                <w:shd w:val="clear" w:color="auto" w:fill="F9F9F9"/>
              </w:rPr>
              <w:t>ID</w:t>
            </w:r>
          </w:p>
          <w:p w14:paraId="3C76F0F7" w14:textId="77777777" w:rsidR="008A2E65" w:rsidRPr="0037507D" w:rsidRDefault="008A2E65" w:rsidP="008A2E65">
            <w:pPr>
              <w:pStyle w:val="Prrafodelista"/>
              <w:numPr>
                <w:ilvl w:val="0"/>
                <w:numId w:val="6"/>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shd w:val="clear" w:color="auto" w:fill="F9F9F9"/>
              </w:rPr>
            </w:pPr>
            <w:r w:rsidRPr="0037507D">
              <w:rPr>
                <w:rFonts w:ascii="Arial" w:hAnsi="Arial" w:cs="Arial"/>
                <w:color w:val="000000"/>
                <w:sz w:val="24"/>
                <w:szCs w:val="24"/>
                <w:shd w:val="clear" w:color="auto" w:fill="F9F9F9"/>
              </w:rPr>
              <w:t>Servicio TI</w:t>
            </w:r>
          </w:p>
          <w:p w14:paraId="3A070481" w14:textId="77777777" w:rsidR="008A2E65" w:rsidRPr="0037507D" w:rsidRDefault="008A2E65" w:rsidP="008A2E65">
            <w:pPr>
              <w:pStyle w:val="Prrafodelista"/>
              <w:numPr>
                <w:ilvl w:val="0"/>
                <w:numId w:val="6"/>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shd w:val="clear" w:color="auto" w:fill="F9F9F9"/>
              </w:rPr>
            </w:pPr>
            <w:r w:rsidRPr="0037507D">
              <w:rPr>
                <w:rFonts w:ascii="Arial" w:hAnsi="Arial" w:cs="Arial"/>
                <w:color w:val="000000"/>
                <w:sz w:val="24"/>
                <w:szCs w:val="24"/>
                <w:shd w:val="clear" w:color="auto" w:fill="F9F9F9"/>
              </w:rPr>
              <w:t>Cantidad</w:t>
            </w:r>
          </w:p>
        </w:tc>
        <w:tc>
          <w:tcPr>
            <w:tcW w:w="3134" w:type="dxa"/>
          </w:tcPr>
          <w:p w14:paraId="3A449B5C" w14:textId="77777777" w:rsidR="008A2E65" w:rsidRPr="0037507D" w:rsidRDefault="008A2E65" w:rsidP="00D05901">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shd w:val="clear" w:color="auto" w:fill="F9F9F9"/>
              </w:rPr>
            </w:pPr>
            <w:r w:rsidRPr="0037507D">
              <w:rPr>
                <w:rFonts w:ascii="Arial" w:hAnsi="Arial" w:cs="Arial"/>
                <w:color w:val="000000"/>
                <w:sz w:val="24"/>
                <w:szCs w:val="24"/>
                <w:shd w:val="clear" w:color="auto" w:fill="F9F9F9"/>
              </w:rPr>
              <w:t>Este indicador nos ayudará a saber qué servicio TI se repite más y por ende saber cuál servicio se requiere mejorar.</w:t>
            </w:r>
          </w:p>
        </w:tc>
      </w:tr>
      <w:tr w:rsidR="008A2E65" w:rsidRPr="0037507D" w14:paraId="4BB40747" w14:textId="77777777" w:rsidTr="00D059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732EA6EA" w14:textId="77777777" w:rsidR="008A2E65" w:rsidRPr="0037507D" w:rsidRDefault="008A2E65" w:rsidP="00D05901">
            <w:pPr>
              <w:spacing w:line="360" w:lineRule="auto"/>
              <w:jc w:val="both"/>
              <w:rPr>
                <w:rFonts w:ascii="Arial" w:hAnsi="Arial" w:cs="Arial"/>
                <w:b w:val="0"/>
                <w:color w:val="000000"/>
                <w:sz w:val="24"/>
                <w:szCs w:val="24"/>
                <w:shd w:val="clear" w:color="auto" w:fill="F9F9F9"/>
              </w:rPr>
            </w:pPr>
            <w:r w:rsidRPr="0037507D">
              <w:rPr>
                <w:rFonts w:ascii="Arial" w:hAnsi="Arial" w:cs="Arial"/>
                <w:b w:val="0"/>
                <w:color w:val="000000"/>
                <w:sz w:val="24"/>
                <w:szCs w:val="24"/>
                <w:shd w:val="clear" w:color="auto" w:fill="F9F9F9"/>
              </w:rPr>
              <w:t>Tiempo promedio de resolución de incidentes vinculados a registro de problemas</w:t>
            </w:r>
          </w:p>
        </w:tc>
        <w:tc>
          <w:tcPr>
            <w:tcW w:w="2536" w:type="dxa"/>
          </w:tcPr>
          <w:p w14:paraId="5FC65551" w14:textId="77777777" w:rsidR="008A2E65" w:rsidRPr="0037507D" w:rsidRDefault="008A2E65" w:rsidP="008A2E65">
            <w:pPr>
              <w:pStyle w:val="Prrafodelista"/>
              <w:numPr>
                <w:ilvl w:val="0"/>
                <w:numId w:val="6"/>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shd w:val="clear" w:color="auto" w:fill="F9F9F9"/>
              </w:rPr>
            </w:pPr>
            <w:r w:rsidRPr="0037507D">
              <w:rPr>
                <w:rFonts w:ascii="Arial" w:hAnsi="Arial" w:cs="Arial"/>
                <w:color w:val="000000"/>
                <w:sz w:val="24"/>
                <w:szCs w:val="24"/>
                <w:shd w:val="clear" w:color="auto" w:fill="F9F9F9"/>
              </w:rPr>
              <w:t>ID</w:t>
            </w:r>
          </w:p>
          <w:p w14:paraId="56C3FD6F" w14:textId="77777777" w:rsidR="008A2E65" w:rsidRPr="0037507D" w:rsidRDefault="008A2E65" w:rsidP="008A2E65">
            <w:pPr>
              <w:pStyle w:val="Prrafodelista"/>
              <w:numPr>
                <w:ilvl w:val="0"/>
                <w:numId w:val="6"/>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shd w:val="clear" w:color="auto" w:fill="F9F9F9"/>
              </w:rPr>
            </w:pPr>
            <w:r w:rsidRPr="0037507D">
              <w:rPr>
                <w:rFonts w:ascii="Arial" w:hAnsi="Arial" w:cs="Arial"/>
                <w:color w:val="000000"/>
                <w:sz w:val="24"/>
                <w:szCs w:val="24"/>
                <w:shd w:val="clear" w:color="auto" w:fill="F9F9F9"/>
              </w:rPr>
              <w:t>Clasificación</w:t>
            </w:r>
          </w:p>
          <w:p w14:paraId="37DE7294" w14:textId="77777777" w:rsidR="008A2E65" w:rsidRPr="0037507D" w:rsidRDefault="008A2E65" w:rsidP="008A2E65">
            <w:pPr>
              <w:pStyle w:val="Prrafodelista"/>
              <w:numPr>
                <w:ilvl w:val="0"/>
                <w:numId w:val="6"/>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shd w:val="clear" w:color="auto" w:fill="F9F9F9"/>
              </w:rPr>
            </w:pPr>
            <w:r w:rsidRPr="0037507D">
              <w:rPr>
                <w:rFonts w:ascii="Arial" w:hAnsi="Arial" w:cs="Arial"/>
                <w:color w:val="000000"/>
                <w:sz w:val="24"/>
                <w:szCs w:val="24"/>
                <w:shd w:val="clear" w:color="auto" w:fill="F9F9F9"/>
              </w:rPr>
              <w:t>Tiempo</w:t>
            </w:r>
          </w:p>
        </w:tc>
        <w:tc>
          <w:tcPr>
            <w:tcW w:w="3134" w:type="dxa"/>
          </w:tcPr>
          <w:p w14:paraId="6BDE56C7" w14:textId="77777777" w:rsidR="008A2E65" w:rsidRPr="0037507D" w:rsidRDefault="008A2E65" w:rsidP="00D05901">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shd w:val="clear" w:color="auto" w:fill="F9F9F9"/>
              </w:rPr>
            </w:pPr>
            <w:r w:rsidRPr="0037507D">
              <w:rPr>
                <w:rFonts w:ascii="Arial" w:hAnsi="Arial" w:cs="Arial"/>
                <w:color w:val="000000"/>
                <w:sz w:val="24"/>
                <w:szCs w:val="24"/>
                <w:shd w:val="clear" w:color="auto" w:fill="F9F9F9"/>
              </w:rPr>
              <w:t xml:space="preserve">Este indicador nos ayudará a saber el tiempo que se dedica a cada resolución y al </w:t>
            </w:r>
            <w:proofErr w:type="gramStart"/>
            <w:r w:rsidRPr="0037507D">
              <w:rPr>
                <w:rFonts w:ascii="Arial" w:hAnsi="Arial" w:cs="Arial"/>
                <w:color w:val="000000"/>
                <w:sz w:val="24"/>
                <w:szCs w:val="24"/>
                <w:shd w:val="clear" w:color="auto" w:fill="F9F9F9"/>
              </w:rPr>
              <w:t>tener  datos</w:t>
            </w:r>
            <w:proofErr w:type="gramEnd"/>
            <w:r w:rsidRPr="0037507D">
              <w:rPr>
                <w:rFonts w:ascii="Arial" w:hAnsi="Arial" w:cs="Arial"/>
                <w:color w:val="000000"/>
                <w:sz w:val="24"/>
                <w:szCs w:val="24"/>
                <w:shd w:val="clear" w:color="auto" w:fill="F9F9F9"/>
              </w:rPr>
              <w:t xml:space="preserve"> históricos se podrá planear más eficientemente.</w:t>
            </w:r>
          </w:p>
        </w:tc>
      </w:tr>
    </w:tbl>
    <w:p w14:paraId="548819B7" w14:textId="77777777" w:rsidR="008A2E65" w:rsidRPr="00A123DF" w:rsidRDefault="008A2E65" w:rsidP="008A2E65"/>
    <w:p w14:paraId="044F630B" w14:textId="77777777" w:rsidR="008A2E65" w:rsidRPr="00A123DF" w:rsidRDefault="008A2E65" w:rsidP="008A2E65">
      <w:pPr>
        <w:pStyle w:val="Descripcin"/>
        <w:framePr w:hSpace="141" w:wrap="around" w:vAnchor="text" w:hAnchor="page" w:x="1706" w:y="7561"/>
        <w:rPr>
          <w:rFonts w:ascii="Arial" w:hAnsi="Arial" w:cs="Arial"/>
          <w:sz w:val="24"/>
        </w:rPr>
      </w:pPr>
      <w:bookmarkStart w:id="14" w:name="_Toc23446098"/>
      <w:r w:rsidRPr="00A123DF">
        <w:rPr>
          <w:rFonts w:ascii="Arial" w:hAnsi="Arial" w:cs="Arial"/>
          <w:sz w:val="24"/>
        </w:rPr>
        <w:t xml:space="preserve">Ilustración </w:t>
      </w:r>
      <w:r w:rsidRPr="00A123DF">
        <w:rPr>
          <w:rFonts w:ascii="Arial" w:hAnsi="Arial" w:cs="Arial"/>
          <w:sz w:val="24"/>
        </w:rPr>
        <w:fldChar w:fldCharType="begin"/>
      </w:r>
      <w:r w:rsidRPr="00A123DF">
        <w:rPr>
          <w:rFonts w:ascii="Arial" w:hAnsi="Arial" w:cs="Arial"/>
          <w:sz w:val="24"/>
        </w:rPr>
        <w:instrText xml:space="preserve"> SEQ Ilustración \* ARABIC </w:instrText>
      </w:r>
      <w:r w:rsidRPr="00A123DF">
        <w:rPr>
          <w:rFonts w:ascii="Arial" w:hAnsi="Arial" w:cs="Arial"/>
          <w:sz w:val="24"/>
        </w:rPr>
        <w:fldChar w:fldCharType="separate"/>
      </w:r>
      <w:r>
        <w:rPr>
          <w:rFonts w:ascii="Arial" w:hAnsi="Arial" w:cs="Arial"/>
          <w:noProof/>
          <w:sz w:val="24"/>
        </w:rPr>
        <w:t>3</w:t>
      </w:r>
      <w:r w:rsidRPr="00A123DF">
        <w:rPr>
          <w:rFonts w:ascii="Arial" w:hAnsi="Arial" w:cs="Arial"/>
          <w:sz w:val="24"/>
        </w:rPr>
        <w:fldChar w:fldCharType="end"/>
      </w:r>
      <w:r w:rsidRPr="00A123DF">
        <w:rPr>
          <w:rFonts w:ascii="Arial" w:hAnsi="Arial" w:cs="Arial"/>
          <w:sz w:val="24"/>
        </w:rPr>
        <w:t xml:space="preserve"> </w:t>
      </w:r>
      <w:proofErr w:type="spellStart"/>
      <w:r w:rsidRPr="00A123DF">
        <w:rPr>
          <w:rFonts w:ascii="Arial" w:hAnsi="Arial" w:cs="Arial"/>
          <w:sz w:val="24"/>
        </w:rPr>
        <w:t>kPI'</w:t>
      </w:r>
      <w:r>
        <w:rPr>
          <w:rFonts w:ascii="Arial" w:hAnsi="Arial" w:cs="Arial"/>
          <w:sz w:val="24"/>
        </w:rPr>
        <w:t>s</w:t>
      </w:r>
      <w:bookmarkEnd w:id="14"/>
      <w:proofErr w:type="spellEnd"/>
    </w:p>
    <w:p w14:paraId="74973D23" w14:textId="77777777" w:rsidR="008A2E65" w:rsidRDefault="008A2E65" w:rsidP="008A2E65">
      <w:pPr>
        <w:pStyle w:val="Ttulo1"/>
      </w:pPr>
    </w:p>
    <w:p w14:paraId="691164FE" w14:textId="77777777" w:rsidR="008A2E65" w:rsidRDefault="008A2E65" w:rsidP="008A2E65">
      <w:pPr>
        <w:pStyle w:val="Ttulo1"/>
        <w:numPr>
          <w:ilvl w:val="0"/>
          <w:numId w:val="8"/>
        </w:numPr>
      </w:pPr>
      <w:bookmarkStart w:id="15" w:name="_Toc23862230"/>
      <w:r w:rsidRPr="00A67EAD">
        <w:t>Propuesta Manual “Atención a clientes”</w:t>
      </w:r>
      <w:bookmarkEnd w:id="15"/>
    </w:p>
    <w:p w14:paraId="5B5C5916" w14:textId="77777777" w:rsidR="008A2E65" w:rsidRDefault="008A2E65" w:rsidP="008A2E65"/>
    <w:p w14:paraId="00D281A7" w14:textId="77777777" w:rsidR="008A2E65" w:rsidRPr="008A6411" w:rsidRDefault="008A2E65" w:rsidP="008A2E65">
      <w:pPr>
        <w:rPr>
          <w:rFonts w:ascii="Arial" w:hAnsi="Arial" w:cs="Arial"/>
          <w:sz w:val="28"/>
          <w:szCs w:val="24"/>
        </w:rPr>
      </w:pPr>
      <w:bookmarkStart w:id="16" w:name="_Toc22629306"/>
      <w:r>
        <w:rPr>
          <w:rFonts w:ascii="Arial" w:hAnsi="Arial" w:cs="Arial"/>
          <w:sz w:val="28"/>
          <w:szCs w:val="24"/>
        </w:rPr>
        <w:t>Oferta</w:t>
      </w:r>
      <w:r w:rsidRPr="008A6411">
        <w:rPr>
          <w:rFonts w:ascii="Arial" w:hAnsi="Arial" w:cs="Arial"/>
          <w:sz w:val="28"/>
          <w:szCs w:val="24"/>
        </w:rPr>
        <w:t xml:space="preserve"> de servicio</w:t>
      </w:r>
      <w:r>
        <w:rPr>
          <w:rFonts w:ascii="Arial" w:hAnsi="Arial" w:cs="Arial"/>
          <w:sz w:val="28"/>
          <w:szCs w:val="24"/>
        </w:rPr>
        <w:t xml:space="preserve"> de soporte</w:t>
      </w:r>
      <w:bookmarkEnd w:id="16"/>
    </w:p>
    <w:p w14:paraId="26C4A349" w14:textId="77777777" w:rsidR="008A2E65" w:rsidRDefault="008A2E65" w:rsidP="008A2E65">
      <w:pPr>
        <w:jc w:val="both"/>
        <w:rPr>
          <w:rFonts w:ascii="Arial" w:hAnsi="Arial" w:cs="Arial"/>
          <w:sz w:val="24"/>
        </w:rPr>
      </w:pPr>
      <w:r>
        <w:rPr>
          <w:rFonts w:ascii="Arial" w:hAnsi="Arial" w:cs="Arial"/>
          <w:sz w:val="24"/>
        </w:rPr>
        <w:t xml:space="preserve">El </w:t>
      </w:r>
      <w:r w:rsidRPr="008A6411">
        <w:rPr>
          <w:rFonts w:ascii="Arial" w:hAnsi="Arial" w:cs="Arial"/>
          <w:sz w:val="24"/>
        </w:rPr>
        <w:t>CA</w:t>
      </w:r>
      <w:r>
        <w:rPr>
          <w:rFonts w:ascii="Arial" w:hAnsi="Arial" w:cs="Arial"/>
          <w:sz w:val="24"/>
        </w:rPr>
        <w:t xml:space="preserve"> (cuerpo académico) explica al cliente la propuesta de oferta de servicio de soporte </w:t>
      </w:r>
      <w:r w:rsidRPr="008A6411">
        <w:rPr>
          <w:rFonts w:ascii="Arial" w:hAnsi="Arial" w:cs="Arial"/>
          <w:sz w:val="24"/>
        </w:rPr>
        <w:t>que ofrece</w:t>
      </w:r>
      <w:r>
        <w:rPr>
          <w:rFonts w:ascii="Arial" w:hAnsi="Arial" w:cs="Arial"/>
          <w:sz w:val="24"/>
        </w:rPr>
        <w:t xml:space="preserve"> para poder atender</w:t>
      </w:r>
      <w:r w:rsidRPr="008A6411">
        <w:rPr>
          <w:rFonts w:ascii="Arial" w:hAnsi="Arial" w:cs="Arial"/>
          <w:sz w:val="24"/>
        </w:rPr>
        <w:t xml:space="preserve"> las solicitudes de apoyo en los sistemas </w:t>
      </w:r>
      <w:r>
        <w:rPr>
          <w:rFonts w:ascii="Arial" w:hAnsi="Arial" w:cs="Arial"/>
          <w:sz w:val="24"/>
        </w:rPr>
        <w:t>entregados o ajenos (es decir, no desarrollados por el CA)</w:t>
      </w:r>
      <w:r w:rsidRPr="008A6411">
        <w:rPr>
          <w:rFonts w:ascii="Arial" w:hAnsi="Arial" w:cs="Arial"/>
          <w:sz w:val="24"/>
        </w:rPr>
        <w:t xml:space="preserve"> así como su alcance </w:t>
      </w:r>
      <w:r>
        <w:rPr>
          <w:rFonts w:ascii="Arial" w:hAnsi="Arial" w:cs="Arial"/>
          <w:sz w:val="24"/>
        </w:rPr>
        <w:t xml:space="preserve">y/o </w:t>
      </w:r>
      <w:r>
        <w:rPr>
          <w:rFonts w:ascii="Arial" w:hAnsi="Arial" w:cs="Arial"/>
          <w:sz w:val="24"/>
        </w:rPr>
        <w:lastRenderedPageBreak/>
        <w:t xml:space="preserve">posible solución. </w:t>
      </w:r>
      <w:r>
        <w:rPr>
          <w:rFonts w:ascii="Arial" w:hAnsi="Arial" w:cs="Arial"/>
          <w:color w:val="C45911" w:themeColor="accent2" w:themeShade="BF"/>
          <w:sz w:val="24"/>
          <w:szCs w:val="24"/>
        </w:rPr>
        <w:t>(El SUREDSU</w:t>
      </w:r>
      <w:r w:rsidRPr="008A6411">
        <w:rPr>
          <w:rFonts w:ascii="Arial" w:hAnsi="Arial" w:cs="Arial"/>
          <w:color w:val="C45911" w:themeColor="accent2" w:themeShade="BF"/>
          <w:sz w:val="24"/>
          <w:szCs w:val="24"/>
        </w:rPr>
        <w:t xml:space="preserve"> requiere la visualización</w:t>
      </w:r>
      <w:r>
        <w:rPr>
          <w:rFonts w:ascii="Arial" w:hAnsi="Arial" w:cs="Arial"/>
          <w:color w:val="C45911" w:themeColor="accent2" w:themeShade="BF"/>
          <w:sz w:val="24"/>
          <w:szCs w:val="24"/>
        </w:rPr>
        <w:t xml:space="preserve"> de la columna de los</w:t>
      </w:r>
      <w:r w:rsidRPr="008A6411">
        <w:rPr>
          <w:rFonts w:ascii="Arial" w:hAnsi="Arial" w:cs="Arial"/>
          <w:color w:val="C45911" w:themeColor="accent2" w:themeShade="BF"/>
          <w:sz w:val="24"/>
          <w:szCs w:val="24"/>
        </w:rPr>
        <w:t xml:space="preserve"> número</w:t>
      </w:r>
      <w:r>
        <w:rPr>
          <w:rFonts w:ascii="Arial" w:hAnsi="Arial" w:cs="Arial"/>
          <w:color w:val="C45911" w:themeColor="accent2" w:themeShade="BF"/>
          <w:sz w:val="24"/>
          <w:szCs w:val="24"/>
        </w:rPr>
        <w:t>s</w:t>
      </w:r>
      <w:r w:rsidRPr="008A6411">
        <w:rPr>
          <w:rFonts w:ascii="Arial" w:hAnsi="Arial" w:cs="Arial"/>
          <w:color w:val="C45911" w:themeColor="accent2" w:themeShade="BF"/>
          <w:sz w:val="24"/>
          <w:szCs w:val="24"/>
        </w:rPr>
        <w:t xml:space="preserve"> telefónico</w:t>
      </w:r>
      <w:r>
        <w:rPr>
          <w:rFonts w:ascii="Arial" w:hAnsi="Arial" w:cs="Arial"/>
          <w:color w:val="C45911" w:themeColor="accent2" w:themeShade="BF"/>
          <w:sz w:val="24"/>
          <w:szCs w:val="24"/>
        </w:rPr>
        <w:t xml:space="preserve">s </w:t>
      </w:r>
      <w:r w:rsidRPr="008A6411">
        <w:rPr>
          <w:rFonts w:ascii="Arial" w:hAnsi="Arial" w:cs="Arial"/>
          <w:color w:val="C45911" w:themeColor="accent2" w:themeShade="BF"/>
          <w:sz w:val="24"/>
          <w:szCs w:val="24"/>
        </w:rPr>
        <w:t>en la tabla de proyectos).</w:t>
      </w:r>
    </w:p>
    <w:p w14:paraId="60B8E329" w14:textId="77777777" w:rsidR="008A2E65" w:rsidRPr="008A6411" w:rsidRDefault="008A2E65" w:rsidP="008A2E65">
      <w:pPr>
        <w:rPr>
          <w:rFonts w:ascii="Arial" w:hAnsi="Arial" w:cs="Arial"/>
          <w:sz w:val="28"/>
        </w:rPr>
      </w:pPr>
      <w:bookmarkStart w:id="17" w:name="_Toc22629307"/>
      <w:r>
        <w:rPr>
          <w:rFonts w:ascii="Arial" w:hAnsi="Arial" w:cs="Arial"/>
          <w:sz w:val="28"/>
        </w:rPr>
        <w:t>N</w:t>
      </w:r>
      <w:r w:rsidRPr="008A6411">
        <w:rPr>
          <w:rFonts w:ascii="Arial" w:hAnsi="Arial" w:cs="Arial"/>
          <w:sz w:val="28"/>
        </w:rPr>
        <w:t>ivel de complejidad del servicio</w:t>
      </w:r>
      <w:bookmarkEnd w:id="17"/>
    </w:p>
    <w:p w14:paraId="2FEF97B7" w14:textId="77777777" w:rsidR="008A2E65" w:rsidRDefault="008A2E65" w:rsidP="008A2E65">
      <w:pPr>
        <w:jc w:val="both"/>
        <w:rPr>
          <w:rFonts w:ascii="Arial" w:hAnsi="Arial" w:cs="Arial"/>
          <w:sz w:val="24"/>
        </w:rPr>
      </w:pPr>
      <w:r>
        <w:rPr>
          <w:rFonts w:ascii="Arial" w:hAnsi="Arial" w:cs="Arial"/>
          <w:sz w:val="24"/>
        </w:rPr>
        <w:t xml:space="preserve">El CA analiza la solicitud de apoyo enviada por el cliente para poder definir el nivel de complejidad de la demanda solicitada, posteriormente se realiza una deliberación sobre la posibilidad de atención a la solicitud dentro de los márgenes de tiempo alcanzables, si la solicitud enviada es aceptada para la resolución del evento, se le notifica el cliente con información más detallada, una descripción del evento, el responsable de resolver el evento, el nivel de complejidad y el tiempo estimado invertido. En la ilustración 4 se muestra una propuesta de cómo se notificaría al cliente el nivel de complejidad. </w:t>
      </w:r>
    </w:p>
    <w:p w14:paraId="159C145C" w14:textId="77777777" w:rsidR="008A2E65" w:rsidRDefault="008A2E65" w:rsidP="008A2E65">
      <w:pPr>
        <w:jc w:val="both"/>
        <w:rPr>
          <w:rFonts w:ascii="Arial" w:hAnsi="Arial" w:cs="Arial"/>
          <w:sz w:val="24"/>
        </w:rPr>
      </w:pPr>
    </w:p>
    <w:tbl>
      <w:tblPr>
        <w:tblStyle w:val="Tablaconcuadrcula4-nfasis3"/>
        <w:tblW w:w="0" w:type="auto"/>
        <w:tblLook w:val="04A0" w:firstRow="1" w:lastRow="0" w:firstColumn="1" w:lastColumn="0" w:noHBand="0" w:noVBand="1"/>
      </w:tblPr>
      <w:tblGrid>
        <w:gridCol w:w="2207"/>
        <w:gridCol w:w="2207"/>
        <w:gridCol w:w="2207"/>
        <w:gridCol w:w="2207"/>
      </w:tblGrid>
      <w:tr w:rsidR="008A2E65" w14:paraId="11FFE61C" w14:textId="77777777" w:rsidTr="00D059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1FC5CED6" w14:textId="77777777" w:rsidR="008A2E65" w:rsidRPr="008A6411" w:rsidRDefault="008A2E65" w:rsidP="00D05901">
            <w:pPr>
              <w:jc w:val="both"/>
              <w:rPr>
                <w:rFonts w:ascii="Arial" w:hAnsi="Arial" w:cs="Arial"/>
                <w:b w:val="0"/>
                <w:sz w:val="24"/>
              </w:rPr>
            </w:pPr>
            <w:r>
              <w:rPr>
                <w:rFonts w:ascii="Arial" w:hAnsi="Arial" w:cs="Arial"/>
                <w:sz w:val="24"/>
              </w:rPr>
              <w:t>Evento</w:t>
            </w:r>
          </w:p>
        </w:tc>
        <w:tc>
          <w:tcPr>
            <w:tcW w:w="2207" w:type="dxa"/>
          </w:tcPr>
          <w:p w14:paraId="029CB12D" w14:textId="77777777" w:rsidR="008A2E65" w:rsidRPr="008A6411" w:rsidRDefault="008A2E65" w:rsidP="00D05901">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4"/>
              </w:rPr>
            </w:pPr>
            <w:r w:rsidRPr="008A6411">
              <w:rPr>
                <w:rFonts w:ascii="Arial" w:hAnsi="Arial" w:cs="Arial"/>
                <w:sz w:val="24"/>
              </w:rPr>
              <w:t>Responsable</w:t>
            </w:r>
          </w:p>
        </w:tc>
        <w:tc>
          <w:tcPr>
            <w:tcW w:w="2207" w:type="dxa"/>
          </w:tcPr>
          <w:p w14:paraId="5045BF1F" w14:textId="77777777" w:rsidR="008A2E65" w:rsidRPr="008A6411" w:rsidRDefault="008A2E65" w:rsidP="00D05901">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4"/>
              </w:rPr>
            </w:pPr>
            <w:r w:rsidRPr="008A6411">
              <w:rPr>
                <w:rFonts w:ascii="Arial" w:hAnsi="Arial" w:cs="Arial"/>
                <w:sz w:val="24"/>
              </w:rPr>
              <w:t>Nivel de complejidad</w:t>
            </w:r>
          </w:p>
        </w:tc>
        <w:tc>
          <w:tcPr>
            <w:tcW w:w="2207" w:type="dxa"/>
          </w:tcPr>
          <w:p w14:paraId="1EC1F5D0" w14:textId="77777777" w:rsidR="008A2E65" w:rsidRPr="008A6411" w:rsidRDefault="008A2E65" w:rsidP="00D05901">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4"/>
              </w:rPr>
            </w:pPr>
            <w:r w:rsidRPr="008A6411">
              <w:rPr>
                <w:rFonts w:ascii="Arial" w:hAnsi="Arial" w:cs="Arial"/>
                <w:sz w:val="24"/>
              </w:rPr>
              <w:t>Tiempo invertido</w:t>
            </w:r>
          </w:p>
        </w:tc>
      </w:tr>
      <w:tr w:rsidR="008A2E65" w14:paraId="28ECE1B0" w14:textId="77777777" w:rsidTr="00D059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212B86D5" w14:textId="77777777" w:rsidR="008A2E65" w:rsidRPr="008A6411" w:rsidRDefault="008A2E65" w:rsidP="00D05901">
            <w:pPr>
              <w:jc w:val="both"/>
              <w:rPr>
                <w:rFonts w:ascii="Arial" w:hAnsi="Arial" w:cs="Arial"/>
                <w:color w:val="C45911" w:themeColor="accent2" w:themeShade="BF"/>
                <w:sz w:val="24"/>
                <w:szCs w:val="24"/>
              </w:rPr>
            </w:pPr>
            <w:r w:rsidRPr="008A6411">
              <w:rPr>
                <w:rFonts w:ascii="Arial" w:hAnsi="Arial" w:cs="Arial"/>
                <w:color w:val="C45911" w:themeColor="accent2" w:themeShade="BF"/>
                <w:sz w:val="24"/>
                <w:szCs w:val="24"/>
              </w:rPr>
              <w:t>Actualización de la tabla 1 en la vista de usuario</w:t>
            </w:r>
          </w:p>
        </w:tc>
        <w:tc>
          <w:tcPr>
            <w:tcW w:w="2207" w:type="dxa"/>
          </w:tcPr>
          <w:p w14:paraId="1DE057DF" w14:textId="77777777" w:rsidR="008A2E65" w:rsidRPr="008A6411" w:rsidRDefault="008A2E65" w:rsidP="00D05901">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C45911" w:themeColor="accent2" w:themeShade="BF"/>
                <w:sz w:val="24"/>
                <w:szCs w:val="24"/>
              </w:rPr>
            </w:pPr>
            <w:r>
              <w:rPr>
                <w:rFonts w:ascii="Arial" w:hAnsi="Arial" w:cs="Arial"/>
                <w:color w:val="C45911" w:themeColor="accent2" w:themeShade="BF"/>
                <w:sz w:val="24"/>
                <w:szCs w:val="24"/>
              </w:rPr>
              <w:t>Miembro 3</w:t>
            </w:r>
          </w:p>
        </w:tc>
        <w:tc>
          <w:tcPr>
            <w:tcW w:w="2207" w:type="dxa"/>
          </w:tcPr>
          <w:p w14:paraId="4297CC38" w14:textId="77777777" w:rsidR="008A2E65" w:rsidRPr="008A6411" w:rsidRDefault="008A2E65" w:rsidP="00D05901">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C45911" w:themeColor="accent2" w:themeShade="BF"/>
                <w:sz w:val="24"/>
                <w:szCs w:val="24"/>
              </w:rPr>
            </w:pPr>
            <w:r w:rsidRPr="008A6411">
              <w:rPr>
                <w:rFonts w:ascii="Arial" w:hAnsi="Arial" w:cs="Arial"/>
                <w:color w:val="C45911" w:themeColor="accent2" w:themeShade="BF"/>
                <w:sz w:val="24"/>
                <w:szCs w:val="24"/>
              </w:rPr>
              <w:t>Bajo</w:t>
            </w:r>
          </w:p>
        </w:tc>
        <w:tc>
          <w:tcPr>
            <w:tcW w:w="2207" w:type="dxa"/>
          </w:tcPr>
          <w:p w14:paraId="548261C0" w14:textId="77777777" w:rsidR="008A2E65" w:rsidRPr="008A6411" w:rsidRDefault="008A2E65" w:rsidP="00D05901">
            <w:pPr>
              <w:keepNext/>
              <w:jc w:val="both"/>
              <w:cnfStyle w:val="000000100000" w:firstRow="0" w:lastRow="0" w:firstColumn="0" w:lastColumn="0" w:oddVBand="0" w:evenVBand="0" w:oddHBand="1" w:evenHBand="0" w:firstRowFirstColumn="0" w:firstRowLastColumn="0" w:lastRowFirstColumn="0" w:lastRowLastColumn="0"/>
              <w:rPr>
                <w:rFonts w:ascii="Arial" w:hAnsi="Arial" w:cs="Arial"/>
                <w:color w:val="C45911" w:themeColor="accent2" w:themeShade="BF"/>
                <w:sz w:val="24"/>
                <w:szCs w:val="24"/>
              </w:rPr>
            </w:pPr>
            <w:r w:rsidRPr="008A6411">
              <w:rPr>
                <w:rFonts w:ascii="Arial" w:hAnsi="Arial" w:cs="Arial"/>
                <w:color w:val="C45911" w:themeColor="accent2" w:themeShade="BF"/>
                <w:sz w:val="24"/>
                <w:szCs w:val="24"/>
              </w:rPr>
              <w:t>2hrs</w:t>
            </w:r>
          </w:p>
        </w:tc>
      </w:tr>
    </w:tbl>
    <w:p w14:paraId="229AD5BC" w14:textId="77777777" w:rsidR="008A2E65" w:rsidRPr="00A123DF" w:rsidRDefault="008A2E65" w:rsidP="008A2E65">
      <w:pPr>
        <w:pStyle w:val="Descripcin"/>
        <w:rPr>
          <w:rFonts w:ascii="Arial" w:hAnsi="Arial" w:cs="Arial"/>
          <w:sz w:val="36"/>
        </w:rPr>
      </w:pPr>
      <w:bookmarkStart w:id="18" w:name="_Toc23446099"/>
      <w:r w:rsidRPr="00A123DF">
        <w:rPr>
          <w:rFonts w:ascii="Arial" w:hAnsi="Arial" w:cs="Arial"/>
          <w:sz w:val="24"/>
        </w:rPr>
        <w:t xml:space="preserve">Ilustración </w:t>
      </w:r>
      <w:r w:rsidRPr="00A123DF">
        <w:rPr>
          <w:rFonts w:ascii="Arial" w:hAnsi="Arial" w:cs="Arial"/>
          <w:sz w:val="24"/>
        </w:rPr>
        <w:fldChar w:fldCharType="begin"/>
      </w:r>
      <w:r w:rsidRPr="00A123DF">
        <w:rPr>
          <w:rFonts w:ascii="Arial" w:hAnsi="Arial" w:cs="Arial"/>
          <w:sz w:val="24"/>
        </w:rPr>
        <w:instrText xml:space="preserve"> SEQ Ilustración \* ARABIC </w:instrText>
      </w:r>
      <w:r w:rsidRPr="00A123DF">
        <w:rPr>
          <w:rFonts w:ascii="Arial" w:hAnsi="Arial" w:cs="Arial"/>
          <w:sz w:val="24"/>
        </w:rPr>
        <w:fldChar w:fldCharType="separate"/>
      </w:r>
      <w:r>
        <w:rPr>
          <w:rFonts w:ascii="Arial" w:hAnsi="Arial" w:cs="Arial"/>
          <w:noProof/>
          <w:sz w:val="24"/>
        </w:rPr>
        <w:t>4</w:t>
      </w:r>
      <w:r w:rsidRPr="00A123DF">
        <w:rPr>
          <w:rFonts w:ascii="Arial" w:hAnsi="Arial" w:cs="Arial"/>
          <w:sz w:val="24"/>
        </w:rPr>
        <w:fldChar w:fldCharType="end"/>
      </w:r>
      <w:r w:rsidRPr="00A123DF">
        <w:rPr>
          <w:rFonts w:ascii="Arial" w:hAnsi="Arial" w:cs="Arial"/>
          <w:sz w:val="24"/>
        </w:rPr>
        <w:t xml:space="preserve"> Nivel de complejidad</w:t>
      </w:r>
      <w:bookmarkEnd w:id="18"/>
    </w:p>
    <w:p w14:paraId="29065B00" w14:textId="77777777" w:rsidR="008A2E65" w:rsidRDefault="008A2E65" w:rsidP="008A2E65">
      <w:pPr>
        <w:rPr>
          <w:rFonts w:ascii="Arial" w:hAnsi="Arial" w:cs="Arial"/>
          <w:sz w:val="28"/>
        </w:rPr>
      </w:pPr>
      <w:bookmarkStart w:id="19" w:name="_Toc22629308"/>
      <w:r>
        <w:rPr>
          <w:rFonts w:ascii="Arial" w:hAnsi="Arial" w:cs="Arial"/>
          <w:sz w:val="28"/>
        </w:rPr>
        <w:t>R</w:t>
      </w:r>
      <w:r w:rsidRPr="008A6411">
        <w:rPr>
          <w:rFonts w:ascii="Arial" w:hAnsi="Arial" w:cs="Arial"/>
          <w:sz w:val="28"/>
        </w:rPr>
        <w:t>ecursos requeridos</w:t>
      </w:r>
      <w:r>
        <w:rPr>
          <w:rFonts w:ascii="Arial" w:hAnsi="Arial" w:cs="Arial"/>
          <w:sz w:val="28"/>
        </w:rPr>
        <w:t xml:space="preserve"> disponibles para ofrecer el servicio</w:t>
      </w:r>
      <w:bookmarkEnd w:id="19"/>
    </w:p>
    <w:p w14:paraId="73DDD056" w14:textId="77777777" w:rsidR="008A2E65" w:rsidRPr="00771972" w:rsidRDefault="008A2E65" w:rsidP="008A2E65">
      <w:pPr>
        <w:jc w:val="both"/>
        <w:rPr>
          <w:rFonts w:ascii="Arial" w:hAnsi="Arial" w:cs="Arial"/>
          <w:sz w:val="24"/>
        </w:rPr>
      </w:pPr>
      <w:r>
        <w:rPr>
          <w:rFonts w:ascii="Arial" w:hAnsi="Arial" w:cs="Arial"/>
          <w:sz w:val="24"/>
        </w:rPr>
        <w:t>El líder de CA asigna uno o más responsables para atender el evento solicitado por el cliente y darle solución, establece también los recursos materiales necesarios que se van a requerir para la solución del evento.</w:t>
      </w:r>
    </w:p>
    <w:p w14:paraId="1F8E5C12" w14:textId="77777777" w:rsidR="008A2E65" w:rsidRPr="00965B43" w:rsidRDefault="008A2E65" w:rsidP="008A2E65">
      <w:pPr>
        <w:rPr>
          <w:rFonts w:ascii="Arial" w:hAnsi="Arial" w:cs="Arial"/>
          <w:color w:val="2E74B5" w:themeColor="accent1" w:themeShade="BF"/>
          <w:sz w:val="24"/>
        </w:rPr>
      </w:pPr>
      <w:r w:rsidRPr="00965B43">
        <w:rPr>
          <w:rFonts w:ascii="Arial" w:hAnsi="Arial" w:cs="Arial"/>
          <w:color w:val="2E74B5" w:themeColor="accent1" w:themeShade="BF"/>
          <w:sz w:val="24"/>
        </w:rPr>
        <w:t>Recursos materiales</w:t>
      </w:r>
    </w:p>
    <w:p w14:paraId="336ED683" w14:textId="77777777" w:rsidR="008A2E65" w:rsidRPr="00771972" w:rsidRDefault="008A2E65" w:rsidP="008A2E65">
      <w:pPr>
        <w:pStyle w:val="Prrafodelista"/>
        <w:numPr>
          <w:ilvl w:val="0"/>
          <w:numId w:val="4"/>
        </w:numPr>
        <w:rPr>
          <w:rFonts w:ascii="Arial" w:hAnsi="Arial" w:cs="Arial"/>
          <w:sz w:val="24"/>
        </w:rPr>
      </w:pPr>
      <w:r w:rsidRPr="00771972">
        <w:rPr>
          <w:rFonts w:ascii="Arial" w:hAnsi="Arial" w:cs="Arial"/>
          <w:sz w:val="24"/>
        </w:rPr>
        <w:t>Son las herramientas requeridas para ofrecer el servicio de soporte</w:t>
      </w:r>
      <w:r>
        <w:rPr>
          <w:rFonts w:ascii="Arial" w:hAnsi="Arial" w:cs="Arial"/>
          <w:sz w:val="24"/>
        </w:rPr>
        <w:t xml:space="preserve"> (computadoras, software, internet etc.)</w:t>
      </w:r>
    </w:p>
    <w:p w14:paraId="3E282D5E" w14:textId="77777777" w:rsidR="008A2E65" w:rsidRPr="00965B43" w:rsidRDefault="008A2E65" w:rsidP="008A2E65">
      <w:pPr>
        <w:rPr>
          <w:rFonts w:ascii="Arial" w:hAnsi="Arial" w:cs="Arial"/>
          <w:color w:val="2E74B5" w:themeColor="accent1" w:themeShade="BF"/>
          <w:sz w:val="24"/>
        </w:rPr>
      </w:pPr>
      <w:r w:rsidRPr="00965B43">
        <w:rPr>
          <w:rFonts w:ascii="Arial" w:hAnsi="Arial" w:cs="Arial"/>
          <w:color w:val="2E74B5" w:themeColor="accent1" w:themeShade="BF"/>
          <w:sz w:val="24"/>
        </w:rPr>
        <w:t>Recursos Humanos</w:t>
      </w:r>
    </w:p>
    <w:p w14:paraId="26613775" w14:textId="77777777" w:rsidR="008A2E65" w:rsidRPr="00771972" w:rsidRDefault="008A2E65" w:rsidP="008A2E65">
      <w:pPr>
        <w:pStyle w:val="Prrafodelista"/>
        <w:numPr>
          <w:ilvl w:val="0"/>
          <w:numId w:val="4"/>
        </w:numPr>
        <w:rPr>
          <w:rFonts w:ascii="Arial" w:hAnsi="Arial" w:cs="Arial"/>
          <w:sz w:val="24"/>
        </w:rPr>
      </w:pPr>
      <w:r>
        <w:rPr>
          <w:rFonts w:ascii="Arial" w:hAnsi="Arial" w:cs="Arial"/>
          <w:sz w:val="24"/>
        </w:rPr>
        <w:t>Son los responsables de darle solución al evento solicitado por el cliente.</w:t>
      </w:r>
    </w:p>
    <w:p w14:paraId="7A9941D7" w14:textId="77777777" w:rsidR="008A2E65" w:rsidRDefault="008A2E65" w:rsidP="008A2E65">
      <w:pPr>
        <w:rPr>
          <w:rFonts w:ascii="Arial" w:hAnsi="Arial" w:cs="Arial"/>
          <w:sz w:val="28"/>
          <w:szCs w:val="24"/>
        </w:rPr>
      </w:pPr>
      <w:bookmarkStart w:id="20" w:name="_Toc22629309"/>
      <w:r>
        <w:rPr>
          <w:rFonts w:ascii="Arial" w:hAnsi="Arial" w:cs="Arial"/>
          <w:sz w:val="28"/>
          <w:szCs w:val="24"/>
        </w:rPr>
        <w:t>M</w:t>
      </w:r>
      <w:r w:rsidRPr="00E95706">
        <w:rPr>
          <w:rFonts w:ascii="Arial" w:hAnsi="Arial" w:cs="Arial"/>
          <w:sz w:val="28"/>
          <w:szCs w:val="24"/>
        </w:rPr>
        <w:t>agnitud de la capacidad requerida para brindar el servicio</w:t>
      </w:r>
      <w:bookmarkEnd w:id="20"/>
    </w:p>
    <w:p w14:paraId="647FDA1A" w14:textId="77777777" w:rsidR="008A2E65" w:rsidRPr="00E95706" w:rsidRDefault="008A2E65" w:rsidP="008A2E65"/>
    <w:p w14:paraId="17DF012C" w14:textId="77777777" w:rsidR="008A2E65" w:rsidRPr="00A123DF" w:rsidRDefault="008A2E65" w:rsidP="008A2E65">
      <w:pPr>
        <w:pStyle w:val="Prrafodelista"/>
        <w:numPr>
          <w:ilvl w:val="0"/>
          <w:numId w:val="7"/>
        </w:numPr>
        <w:rPr>
          <w:rFonts w:ascii="Arial" w:hAnsi="Arial" w:cs="Arial"/>
          <w:sz w:val="24"/>
          <w:szCs w:val="24"/>
        </w:rPr>
      </w:pPr>
      <w:bookmarkStart w:id="21" w:name="_Toc22629310"/>
      <w:r w:rsidRPr="00A123DF">
        <w:rPr>
          <w:rFonts w:ascii="Arial" w:hAnsi="Arial" w:cs="Arial"/>
          <w:sz w:val="24"/>
          <w:szCs w:val="24"/>
        </w:rPr>
        <w:t>Definición del tamaño</w:t>
      </w:r>
      <w:bookmarkEnd w:id="21"/>
    </w:p>
    <w:p w14:paraId="613CB3C6" w14:textId="77777777" w:rsidR="008A2E65" w:rsidRPr="00E95706" w:rsidRDefault="008A2E65" w:rsidP="008A2E65">
      <w:pPr>
        <w:spacing w:line="276" w:lineRule="auto"/>
        <w:jc w:val="both"/>
        <w:rPr>
          <w:rFonts w:ascii="Arial" w:hAnsi="Arial" w:cs="Arial"/>
          <w:sz w:val="24"/>
          <w:szCs w:val="24"/>
        </w:rPr>
      </w:pPr>
      <w:r w:rsidRPr="00E95706">
        <w:rPr>
          <w:rFonts w:ascii="Arial" w:hAnsi="Arial" w:cs="Arial"/>
          <w:sz w:val="24"/>
          <w:szCs w:val="24"/>
        </w:rPr>
        <w:t>Es la producción normal en un tiempo determinado</w:t>
      </w:r>
      <w:r>
        <w:rPr>
          <w:rFonts w:ascii="Arial" w:hAnsi="Arial" w:cs="Arial"/>
          <w:sz w:val="24"/>
          <w:szCs w:val="24"/>
        </w:rPr>
        <w:t xml:space="preserve">: Se debe dar respuesta al cliente en un plazo no mayor </w:t>
      </w:r>
      <w:r w:rsidRPr="00456840">
        <w:rPr>
          <w:rFonts w:ascii="Arial" w:hAnsi="Arial" w:cs="Arial"/>
          <w:color w:val="C45911" w:themeColor="accent2" w:themeShade="BF"/>
          <w:sz w:val="24"/>
          <w:szCs w:val="24"/>
        </w:rPr>
        <w:t xml:space="preserve">a 2 días </w:t>
      </w:r>
      <w:r>
        <w:rPr>
          <w:rFonts w:ascii="Arial" w:hAnsi="Arial" w:cs="Arial"/>
          <w:sz w:val="24"/>
          <w:szCs w:val="24"/>
        </w:rPr>
        <w:t>y se hará a través de cualquiera de los medios disponibles.</w:t>
      </w:r>
    </w:p>
    <w:p w14:paraId="70C99502" w14:textId="77777777" w:rsidR="008A2E65" w:rsidRPr="00A123DF" w:rsidRDefault="008A2E65" w:rsidP="008A2E65">
      <w:pPr>
        <w:pStyle w:val="Prrafodelista"/>
        <w:numPr>
          <w:ilvl w:val="0"/>
          <w:numId w:val="7"/>
        </w:numPr>
        <w:rPr>
          <w:rFonts w:ascii="Arial" w:hAnsi="Arial" w:cs="Arial"/>
          <w:sz w:val="24"/>
          <w:szCs w:val="24"/>
        </w:rPr>
      </w:pPr>
      <w:bookmarkStart w:id="22" w:name="_Toc22629311"/>
      <w:r w:rsidRPr="00A123DF">
        <w:rPr>
          <w:rFonts w:ascii="Arial" w:hAnsi="Arial" w:cs="Arial"/>
          <w:sz w:val="24"/>
          <w:szCs w:val="24"/>
        </w:rPr>
        <w:t>Capacidad diseñada</w:t>
      </w:r>
      <w:bookmarkEnd w:id="22"/>
    </w:p>
    <w:p w14:paraId="00666504" w14:textId="77777777" w:rsidR="008A2E65" w:rsidRPr="00E95706" w:rsidRDefault="008A2E65" w:rsidP="008A2E65">
      <w:pPr>
        <w:spacing w:line="276" w:lineRule="auto"/>
        <w:jc w:val="both"/>
        <w:rPr>
          <w:rFonts w:ascii="Arial" w:hAnsi="Arial" w:cs="Arial"/>
          <w:sz w:val="24"/>
          <w:szCs w:val="24"/>
        </w:rPr>
      </w:pPr>
      <w:r w:rsidRPr="00E95706">
        <w:rPr>
          <w:rFonts w:ascii="Arial" w:hAnsi="Arial" w:cs="Arial"/>
          <w:sz w:val="24"/>
          <w:szCs w:val="24"/>
        </w:rPr>
        <w:lastRenderedPageBreak/>
        <w:t xml:space="preserve">Es la capacidad o volumen que se puede llegar a tener y de ninguna manera se puede incrementar este nivel: </w:t>
      </w:r>
      <w:r w:rsidRPr="00F92D13">
        <w:rPr>
          <w:rFonts w:ascii="Arial" w:hAnsi="Arial" w:cs="Arial"/>
          <w:color w:val="C45911" w:themeColor="accent2" w:themeShade="BF"/>
          <w:sz w:val="24"/>
          <w:szCs w:val="24"/>
        </w:rPr>
        <w:t>Debido a las horas dedicadas por parte de los miembros de los cuerpos académicos, no se debe sobrepasar la atención más</w:t>
      </w:r>
      <w:r>
        <w:rPr>
          <w:rFonts w:ascii="Arial" w:hAnsi="Arial" w:cs="Arial"/>
          <w:color w:val="C45911" w:themeColor="accent2" w:themeShade="BF"/>
          <w:sz w:val="24"/>
          <w:szCs w:val="24"/>
        </w:rPr>
        <w:t xml:space="preserve"> de 10 eventos a la semana; ya que atender más de lo propuesto podría afectar la calidad de la entrega del servicio.</w:t>
      </w:r>
    </w:p>
    <w:p w14:paraId="733E0485" w14:textId="77777777" w:rsidR="008A2E65" w:rsidRPr="00A123DF" w:rsidRDefault="008A2E65" w:rsidP="008A2E65">
      <w:pPr>
        <w:pStyle w:val="Prrafodelista"/>
        <w:numPr>
          <w:ilvl w:val="0"/>
          <w:numId w:val="7"/>
        </w:numPr>
        <w:rPr>
          <w:rFonts w:ascii="Arial" w:hAnsi="Arial" w:cs="Arial"/>
          <w:sz w:val="24"/>
          <w:szCs w:val="24"/>
        </w:rPr>
      </w:pPr>
      <w:bookmarkStart w:id="23" w:name="_Toc22629312"/>
      <w:r w:rsidRPr="00A123DF">
        <w:rPr>
          <w:rFonts w:ascii="Arial" w:hAnsi="Arial" w:cs="Arial"/>
          <w:sz w:val="24"/>
          <w:szCs w:val="24"/>
        </w:rPr>
        <w:t>Problemas institucionales</w:t>
      </w:r>
      <w:bookmarkEnd w:id="23"/>
    </w:p>
    <w:p w14:paraId="2D4059C1" w14:textId="77777777" w:rsidR="008A2E65" w:rsidRPr="00FC432A" w:rsidRDefault="008A2E65" w:rsidP="008A2E65">
      <w:pPr>
        <w:spacing w:line="276" w:lineRule="auto"/>
        <w:jc w:val="both"/>
        <w:rPr>
          <w:rFonts w:ascii="Arial" w:hAnsi="Arial" w:cs="Arial"/>
          <w:sz w:val="24"/>
          <w:szCs w:val="24"/>
        </w:rPr>
      </w:pPr>
      <w:r>
        <w:rPr>
          <w:rFonts w:ascii="Arial" w:hAnsi="Arial" w:cs="Arial"/>
          <w:sz w:val="24"/>
          <w:szCs w:val="24"/>
        </w:rPr>
        <w:t xml:space="preserve">De qué manera se puede dar solución a los problemas: </w:t>
      </w:r>
      <w:r w:rsidRPr="0095603F">
        <w:rPr>
          <w:rFonts w:ascii="Arial" w:hAnsi="Arial" w:cs="Arial"/>
          <w:color w:val="C45911" w:themeColor="accent2" w:themeShade="BF"/>
          <w:sz w:val="24"/>
          <w:szCs w:val="24"/>
        </w:rPr>
        <w:t>Tanto para problemas internos como externos se lleva a cabo la gestión y manejo de incidentes, donde se registran, se les da seguimiento y una solución.</w:t>
      </w:r>
    </w:p>
    <w:p w14:paraId="18C01782" w14:textId="77777777" w:rsidR="008A2E65" w:rsidRPr="00A123DF" w:rsidRDefault="008A2E65" w:rsidP="008A2E65">
      <w:pPr>
        <w:rPr>
          <w:rFonts w:ascii="Arial" w:hAnsi="Arial" w:cs="Arial"/>
          <w:sz w:val="28"/>
          <w:szCs w:val="24"/>
        </w:rPr>
      </w:pPr>
      <w:bookmarkStart w:id="24" w:name="_Toc22629313"/>
      <w:r>
        <w:rPr>
          <w:rFonts w:ascii="Arial" w:hAnsi="Arial" w:cs="Arial"/>
          <w:sz w:val="28"/>
          <w:szCs w:val="24"/>
        </w:rPr>
        <w:t>C</w:t>
      </w:r>
      <w:r w:rsidRPr="00E95706">
        <w:rPr>
          <w:rFonts w:ascii="Arial" w:hAnsi="Arial" w:cs="Arial"/>
          <w:sz w:val="28"/>
          <w:szCs w:val="24"/>
        </w:rPr>
        <w:t>osto del servicio</w:t>
      </w:r>
      <w:bookmarkEnd w:id="24"/>
      <w:r w:rsidRPr="00E95706">
        <w:rPr>
          <w:rFonts w:ascii="Arial" w:hAnsi="Arial" w:cs="Arial"/>
          <w:sz w:val="28"/>
          <w:szCs w:val="24"/>
        </w:rPr>
        <w:t xml:space="preserve"> </w:t>
      </w:r>
    </w:p>
    <w:p w14:paraId="1C529A44" w14:textId="77777777" w:rsidR="008A2E65" w:rsidRPr="00E95706" w:rsidRDefault="008A2E65" w:rsidP="008A2E65">
      <w:pPr>
        <w:spacing w:line="276" w:lineRule="auto"/>
        <w:jc w:val="both"/>
        <w:rPr>
          <w:rFonts w:ascii="Arial" w:hAnsi="Arial" w:cs="Arial"/>
          <w:sz w:val="24"/>
          <w:szCs w:val="24"/>
        </w:rPr>
      </w:pPr>
      <w:r w:rsidRPr="00E95706">
        <w:rPr>
          <w:rFonts w:ascii="Arial" w:hAnsi="Arial" w:cs="Arial"/>
          <w:sz w:val="24"/>
          <w:szCs w:val="24"/>
        </w:rPr>
        <w:t>El costo del servicio estará definido por las horas invertidas del (os) miembro(s) del cuerpo académico y primero se realizará una cotización sobre dicho servicio.</w:t>
      </w:r>
      <w:r>
        <w:rPr>
          <w:rFonts w:ascii="Arial" w:hAnsi="Arial" w:cs="Arial"/>
          <w:sz w:val="24"/>
          <w:szCs w:val="24"/>
        </w:rPr>
        <w:t xml:space="preserve"> En la ilustración 5 se muestra </w:t>
      </w:r>
      <w:proofErr w:type="spellStart"/>
      <w:r>
        <w:rPr>
          <w:rFonts w:ascii="Arial" w:hAnsi="Arial" w:cs="Arial"/>
          <w:sz w:val="24"/>
          <w:szCs w:val="24"/>
        </w:rPr>
        <w:t>como</w:t>
      </w:r>
      <w:proofErr w:type="spellEnd"/>
      <w:r>
        <w:rPr>
          <w:rFonts w:ascii="Arial" w:hAnsi="Arial" w:cs="Arial"/>
          <w:sz w:val="24"/>
          <w:szCs w:val="24"/>
        </w:rPr>
        <w:t xml:space="preserve"> se realizaría el presupuesto de un servicio.</w:t>
      </w:r>
    </w:p>
    <w:tbl>
      <w:tblPr>
        <w:tblStyle w:val="Tablaconcuadrcula4-nfasis3"/>
        <w:tblW w:w="0" w:type="auto"/>
        <w:tblLayout w:type="fixed"/>
        <w:tblLook w:val="04A0" w:firstRow="1" w:lastRow="0" w:firstColumn="1" w:lastColumn="0" w:noHBand="0" w:noVBand="1"/>
      </w:tblPr>
      <w:tblGrid>
        <w:gridCol w:w="2139"/>
        <w:gridCol w:w="1825"/>
        <w:gridCol w:w="1843"/>
        <w:gridCol w:w="1701"/>
        <w:gridCol w:w="1320"/>
      </w:tblGrid>
      <w:tr w:rsidR="008A2E65" w:rsidRPr="00E95706" w14:paraId="7661F909" w14:textId="77777777" w:rsidTr="00D059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5"/>
          </w:tcPr>
          <w:p w14:paraId="27F4D37C" w14:textId="77777777" w:rsidR="008A2E65" w:rsidRPr="00E95706" w:rsidRDefault="008A2E65" w:rsidP="00D05901">
            <w:pPr>
              <w:spacing w:line="276" w:lineRule="auto"/>
              <w:jc w:val="both"/>
              <w:rPr>
                <w:rFonts w:ascii="Arial" w:hAnsi="Arial" w:cs="Arial"/>
                <w:sz w:val="24"/>
                <w:szCs w:val="24"/>
              </w:rPr>
            </w:pPr>
            <w:r w:rsidRPr="00E95706">
              <w:rPr>
                <w:rFonts w:ascii="Arial" w:hAnsi="Arial" w:cs="Arial"/>
                <w:sz w:val="24"/>
                <w:szCs w:val="24"/>
              </w:rPr>
              <w:t xml:space="preserve">ID: </w:t>
            </w:r>
            <w:r>
              <w:rPr>
                <w:rFonts w:ascii="Arial" w:hAnsi="Arial" w:cs="Arial"/>
                <w:color w:val="C45911" w:themeColor="accent2" w:themeShade="BF"/>
                <w:sz w:val="24"/>
                <w:szCs w:val="24"/>
              </w:rPr>
              <w:t>ID del Servicio</w:t>
            </w:r>
          </w:p>
        </w:tc>
      </w:tr>
      <w:tr w:rsidR="008A2E65" w:rsidRPr="00E95706" w14:paraId="1E781347" w14:textId="77777777" w:rsidTr="00D059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5"/>
          </w:tcPr>
          <w:p w14:paraId="279BC8EE" w14:textId="77777777" w:rsidR="008A2E65" w:rsidRPr="00E95706" w:rsidRDefault="008A2E65" w:rsidP="00D05901">
            <w:pPr>
              <w:spacing w:line="276" w:lineRule="auto"/>
              <w:jc w:val="both"/>
              <w:rPr>
                <w:rFonts w:ascii="Arial" w:hAnsi="Arial" w:cs="Arial"/>
                <w:sz w:val="24"/>
                <w:szCs w:val="24"/>
              </w:rPr>
            </w:pPr>
            <w:r w:rsidRPr="00E95706">
              <w:rPr>
                <w:rFonts w:ascii="Arial" w:hAnsi="Arial" w:cs="Arial"/>
                <w:sz w:val="24"/>
                <w:szCs w:val="24"/>
              </w:rPr>
              <w:t xml:space="preserve">Costo por hora: </w:t>
            </w:r>
            <w:r>
              <w:rPr>
                <w:rFonts w:ascii="Arial" w:hAnsi="Arial" w:cs="Arial"/>
                <w:color w:val="C45911" w:themeColor="accent2" w:themeShade="BF"/>
                <w:sz w:val="24"/>
                <w:szCs w:val="24"/>
              </w:rPr>
              <w:t>Se establece un costo por hora</w:t>
            </w:r>
          </w:p>
        </w:tc>
      </w:tr>
      <w:tr w:rsidR="008A2E65" w:rsidRPr="00E95706" w14:paraId="17C88862" w14:textId="77777777" w:rsidTr="00D05901">
        <w:tc>
          <w:tcPr>
            <w:cnfStyle w:val="001000000000" w:firstRow="0" w:lastRow="0" w:firstColumn="1" w:lastColumn="0" w:oddVBand="0" w:evenVBand="0" w:oddHBand="0" w:evenHBand="0" w:firstRowFirstColumn="0" w:firstRowLastColumn="0" w:lastRowFirstColumn="0" w:lastRowLastColumn="0"/>
            <w:tcW w:w="2139" w:type="dxa"/>
          </w:tcPr>
          <w:p w14:paraId="7F8842D6" w14:textId="77777777" w:rsidR="008A2E65" w:rsidRPr="00E95706" w:rsidRDefault="008A2E65" w:rsidP="00D05901">
            <w:pPr>
              <w:spacing w:line="276" w:lineRule="auto"/>
              <w:jc w:val="both"/>
              <w:rPr>
                <w:rFonts w:ascii="Arial" w:hAnsi="Arial" w:cs="Arial"/>
                <w:sz w:val="24"/>
                <w:szCs w:val="24"/>
              </w:rPr>
            </w:pPr>
            <w:r w:rsidRPr="00E95706">
              <w:rPr>
                <w:rFonts w:ascii="Arial" w:hAnsi="Arial" w:cs="Arial"/>
                <w:sz w:val="24"/>
                <w:szCs w:val="24"/>
              </w:rPr>
              <w:t>Actividades a realizar</w:t>
            </w:r>
          </w:p>
        </w:tc>
        <w:tc>
          <w:tcPr>
            <w:tcW w:w="1825" w:type="dxa"/>
          </w:tcPr>
          <w:p w14:paraId="297906DA" w14:textId="77777777" w:rsidR="008A2E65" w:rsidRPr="00E95706" w:rsidRDefault="008A2E65" w:rsidP="00D05901">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95706">
              <w:rPr>
                <w:rFonts w:ascii="Arial" w:hAnsi="Arial" w:cs="Arial"/>
                <w:sz w:val="24"/>
                <w:szCs w:val="24"/>
              </w:rPr>
              <w:t>Responsable</w:t>
            </w:r>
          </w:p>
        </w:tc>
        <w:tc>
          <w:tcPr>
            <w:tcW w:w="1843" w:type="dxa"/>
          </w:tcPr>
          <w:p w14:paraId="23089D75" w14:textId="77777777" w:rsidR="008A2E65" w:rsidRPr="00E95706" w:rsidRDefault="008A2E65" w:rsidP="00D05901">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95706">
              <w:rPr>
                <w:rFonts w:ascii="Arial" w:hAnsi="Arial" w:cs="Arial"/>
                <w:sz w:val="24"/>
                <w:szCs w:val="24"/>
              </w:rPr>
              <w:t>Tiempo</w:t>
            </w:r>
          </w:p>
        </w:tc>
        <w:tc>
          <w:tcPr>
            <w:tcW w:w="1701" w:type="dxa"/>
          </w:tcPr>
          <w:p w14:paraId="1C8D5731" w14:textId="77777777" w:rsidR="008A2E65" w:rsidRPr="00E95706" w:rsidRDefault="008A2E65" w:rsidP="00D05901">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95706">
              <w:rPr>
                <w:rFonts w:ascii="Arial" w:hAnsi="Arial" w:cs="Arial"/>
                <w:sz w:val="24"/>
                <w:szCs w:val="24"/>
              </w:rPr>
              <w:t>Costo</w:t>
            </w:r>
          </w:p>
        </w:tc>
        <w:tc>
          <w:tcPr>
            <w:tcW w:w="1320" w:type="dxa"/>
          </w:tcPr>
          <w:p w14:paraId="7556A36D" w14:textId="77777777" w:rsidR="008A2E65" w:rsidRPr="00E95706" w:rsidRDefault="008A2E65" w:rsidP="00D05901">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95706">
              <w:rPr>
                <w:rFonts w:ascii="Arial" w:hAnsi="Arial" w:cs="Arial"/>
                <w:sz w:val="24"/>
                <w:szCs w:val="24"/>
              </w:rPr>
              <w:t>Total</w:t>
            </w:r>
          </w:p>
        </w:tc>
      </w:tr>
      <w:tr w:rsidR="008A2E65" w:rsidRPr="00E95706" w14:paraId="53F90BBC" w14:textId="77777777" w:rsidTr="00D05901">
        <w:trPr>
          <w:cnfStyle w:val="000000100000" w:firstRow="0" w:lastRow="0" w:firstColumn="0" w:lastColumn="0" w:oddVBand="0" w:evenVBand="0" w:oddHBand="1" w:evenHBand="0" w:firstRowFirstColumn="0" w:firstRowLastColumn="0" w:lastRowFirstColumn="0" w:lastRowLastColumn="0"/>
          <w:trHeight w:val="1616"/>
        </w:trPr>
        <w:tc>
          <w:tcPr>
            <w:cnfStyle w:val="001000000000" w:firstRow="0" w:lastRow="0" w:firstColumn="1" w:lastColumn="0" w:oddVBand="0" w:evenVBand="0" w:oddHBand="0" w:evenHBand="0" w:firstRowFirstColumn="0" w:firstRowLastColumn="0" w:lastRowFirstColumn="0" w:lastRowLastColumn="0"/>
            <w:tcW w:w="2139" w:type="dxa"/>
          </w:tcPr>
          <w:p w14:paraId="0324CDC7" w14:textId="77777777" w:rsidR="008A2E65" w:rsidRPr="0095603F" w:rsidRDefault="008A2E65" w:rsidP="00D05901">
            <w:pPr>
              <w:spacing w:line="276" w:lineRule="auto"/>
              <w:jc w:val="both"/>
              <w:rPr>
                <w:rFonts w:ascii="Arial" w:hAnsi="Arial" w:cs="Arial"/>
                <w:color w:val="C45911" w:themeColor="accent2" w:themeShade="BF"/>
                <w:sz w:val="24"/>
                <w:szCs w:val="24"/>
              </w:rPr>
            </w:pPr>
            <w:r>
              <w:rPr>
                <w:rFonts w:ascii="Arial" w:hAnsi="Arial" w:cs="Arial"/>
                <w:color w:val="C45911" w:themeColor="accent2" w:themeShade="BF"/>
                <w:sz w:val="24"/>
                <w:szCs w:val="24"/>
              </w:rPr>
              <w:t>Se describen las actividades que se van a realizar para la entrega del servicio.</w:t>
            </w:r>
          </w:p>
        </w:tc>
        <w:tc>
          <w:tcPr>
            <w:tcW w:w="1825" w:type="dxa"/>
          </w:tcPr>
          <w:p w14:paraId="35F70B48" w14:textId="77777777" w:rsidR="008A2E65" w:rsidRPr="00F92D13" w:rsidRDefault="008A2E65" w:rsidP="00D05901">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C45911" w:themeColor="accent2" w:themeShade="BF"/>
                <w:sz w:val="24"/>
                <w:szCs w:val="24"/>
              </w:rPr>
            </w:pPr>
            <w:r>
              <w:rPr>
                <w:rFonts w:ascii="Arial" w:hAnsi="Arial" w:cs="Arial"/>
                <w:color w:val="C45911" w:themeColor="accent2" w:themeShade="BF"/>
                <w:sz w:val="24"/>
                <w:szCs w:val="24"/>
              </w:rPr>
              <w:t>Persona responsable de realizar cada actividad.</w:t>
            </w:r>
          </w:p>
        </w:tc>
        <w:tc>
          <w:tcPr>
            <w:tcW w:w="1843" w:type="dxa"/>
          </w:tcPr>
          <w:p w14:paraId="6178A7A4" w14:textId="77777777" w:rsidR="008A2E65" w:rsidRPr="00F92D13" w:rsidRDefault="008A2E65" w:rsidP="00D05901">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C45911" w:themeColor="accent2" w:themeShade="BF"/>
                <w:sz w:val="24"/>
                <w:szCs w:val="24"/>
              </w:rPr>
            </w:pPr>
            <w:r>
              <w:rPr>
                <w:rFonts w:ascii="Arial" w:hAnsi="Arial" w:cs="Arial"/>
                <w:color w:val="C45911" w:themeColor="accent2" w:themeShade="BF"/>
                <w:sz w:val="24"/>
                <w:szCs w:val="24"/>
              </w:rPr>
              <w:t>Tiempo que tarda la persona en realizar la actividad.</w:t>
            </w:r>
          </w:p>
        </w:tc>
        <w:tc>
          <w:tcPr>
            <w:tcW w:w="1701" w:type="dxa"/>
          </w:tcPr>
          <w:p w14:paraId="6CC4314A" w14:textId="77777777" w:rsidR="008A2E65" w:rsidRPr="00F92D13" w:rsidRDefault="008A2E65" w:rsidP="00D05901">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C45911" w:themeColor="accent2" w:themeShade="BF"/>
                <w:sz w:val="24"/>
                <w:szCs w:val="24"/>
              </w:rPr>
            </w:pPr>
            <w:r>
              <w:rPr>
                <w:rFonts w:ascii="Arial" w:hAnsi="Arial" w:cs="Arial"/>
                <w:color w:val="C45911" w:themeColor="accent2" w:themeShade="BF"/>
                <w:sz w:val="24"/>
                <w:szCs w:val="24"/>
              </w:rPr>
              <w:t>Costo por hora* tiempo(horas)</w:t>
            </w:r>
          </w:p>
        </w:tc>
        <w:tc>
          <w:tcPr>
            <w:tcW w:w="1320" w:type="dxa"/>
          </w:tcPr>
          <w:p w14:paraId="3DA3E79B" w14:textId="77777777" w:rsidR="008A2E65" w:rsidRPr="00F92D13" w:rsidRDefault="008A2E65" w:rsidP="00D05901">
            <w:pPr>
              <w:keepNext/>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C45911" w:themeColor="accent2" w:themeShade="BF"/>
                <w:sz w:val="24"/>
                <w:szCs w:val="24"/>
              </w:rPr>
            </w:pPr>
            <w:r>
              <w:rPr>
                <w:rFonts w:ascii="Arial" w:hAnsi="Arial" w:cs="Arial"/>
                <w:color w:val="C45911" w:themeColor="accent2" w:themeShade="BF"/>
                <w:sz w:val="24"/>
                <w:szCs w:val="24"/>
              </w:rPr>
              <w:t>Suma de los costos</w:t>
            </w:r>
          </w:p>
        </w:tc>
      </w:tr>
    </w:tbl>
    <w:p w14:paraId="144410C1" w14:textId="77777777" w:rsidR="008A2E65" w:rsidRPr="00A123DF" w:rsidRDefault="008A2E65" w:rsidP="008A2E65">
      <w:pPr>
        <w:pStyle w:val="Descripcin"/>
        <w:rPr>
          <w:rFonts w:ascii="Arial" w:hAnsi="Arial" w:cs="Arial"/>
          <w:sz w:val="36"/>
          <w:szCs w:val="24"/>
        </w:rPr>
      </w:pPr>
      <w:bookmarkStart w:id="25" w:name="_Toc23446100"/>
      <w:r w:rsidRPr="00A123DF">
        <w:rPr>
          <w:rFonts w:ascii="Arial" w:hAnsi="Arial" w:cs="Arial"/>
          <w:sz w:val="24"/>
        </w:rPr>
        <w:t xml:space="preserve">Ilustración </w:t>
      </w:r>
      <w:r w:rsidRPr="00A123DF">
        <w:rPr>
          <w:rFonts w:ascii="Arial" w:hAnsi="Arial" w:cs="Arial"/>
          <w:sz w:val="24"/>
        </w:rPr>
        <w:fldChar w:fldCharType="begin"/>
      </w:r>
      <w:r w:rsidRPr="00A123DF">
        <w:rPr>
          <w:rFonts w:ascii="Arial" w:hAnsi="Arial" w:cs="Arial"/>
          <w:sz w:val="24"/>
        </w:rPr>
        <w:instrText xml:space="preserve"> SEQ Ilustración \* ARABIC </w:instrText>
      </w:r>
      <w:r w:rsidRPr="00A123DF">
        <w:rPr>
          <w:rFonts w:ascii="Arial" w:hAnsi="Arial" w:cs="Arial"/>
          <w:sz w:val="24"/>
        </w:rPr>
        <w:fldChar w:fldCharType="separate"/>
      </w:r>
      <w:r w:rsidRPr="00A123DF">
        <w:rPr>
          <w:rFonts w:ascii="Arial" w:hAnsi="Arial" w:cs="Arial"/>
          <w:noProof/>
          <w:sz w:val="24"/>
        </w:rPr>
        <w:t>5</w:t>
      </w:r>
      <w:r w:rsidRPr="00A123DF">
        <w:rPr>
          <w:rFonts w:ascii="Arial" w:hAnsi="Arial" w:cs="Arial"/>
          <w:sz w:val="24"/>
        </w:rPr>
        <w:fldChar w:fldCharType="end"/>
      </w:r>
      <w:r w:rsidRPr="00A123DF">
        <w:rPr>
          <w:rFonts w:ascii="Arial" w:hAnsi="Arial" w:cs="Arial"/>
          <w:sz w:val="24"/>
        </w:rPr>
        <w:t xml:space="preserve"> Costo del servicio</w:t>
      </w:r>
      <w:bookmarkEnd w:id="25"/>
    </w:p>
    <w:p w14:paraId="12436D58" w14:textId="77777777" w:rsidR="008A2E65" w:rsidRDefault="008A2E65" w:rsidP="008A2E65">
      <w:pPr>
        <w:rPr>
          <w:rFonts w:ascii="Arial" w:hAnsi="Arial" w:cs="Arial"/>
          <w:sz w:val="28"/>
          <w:szCs w:val="24"/>
        </w:rPr>
      </w:pPr>
      <w:bookmarkStart w:id="26" w:name="_Toc22629314"/>
      <w:r>
        <w:rPr>
          <w:rFonts w:ascii="Arial" w:hAnsi="Arial" w:cs="Arial"/>
          <w:sz w:val="28"/>
          <w:szCs w:val="24"/>
        </w:rPr>
        <w:t>C</w:t>
      </w:r>
      <w:r w:rsidRPr="00E95706">
        <w:rPr>
          <w:rFonts w:ascii="Arial" w:hAnsi="Arial" w:cs="Arial"/>
          <w:sz w:val="28"/>
          <w:szCs w:val="24"/>
        </w:rPr>
        <w:t>omunicación con el cliente: antes, durante y después del servicio</w:t>
      </w:r>
      <w:bookmarkEnd w:id="26"/>
      <w:r w:rsidRPr="00E95706">
        <w:rPr>
          <w:rFonts w:ascii="Arial" w:hAnsi="Arial" w:cs="Arial"/>
          <w:sz w:val="28"/>
          <w:szCs w:val="24"/>
        </w:rPr>
        <w:t xml:space="preserve"> </w:t>
      </w:r>
    </w:p>
    <w:p w14:paraId="3FC68968" w14:textId="77777777" w:rsidR="008A2E65" w:rsidRPr="00E95706" w:rsidRDefault="008A2E65" w:rsidP="008A2E65"/>
    <w:p w14:paraId="3E923CB7" w14:textId="77777777" w:rsidR="008A2E65" w:rsidRPr="00E95706" w:rsidRDefault="008A2E65" w:rsidP="008A2E65">
      <w:pPr>
        <w:rPr>
          <w:rFonts w:ascii="Arial" w:hAnsi="Arial" w:cs="Arial"/>
          <w:sz w:val="24"/>
          <w:szCs w:val="24"/>
        </w:rPr>
      </w:pPr>
      <w:bookmarkStart w:id="27" w:name="_Toc22629315"/>
      <w:r w:rsidRPr="00E95706">
        <w:rPr>
          <w:rFonts w:ascii="Arial" w:hAnsi="Arial" w:cs="Arial"/>
          <w:sz w:val="24"/>
          <w:szCs w:val="24"/>
        </w:rPr>
        <w:t>Técnicas</w:t>
      </w:r>
      <w:bookmarkEnd w:id="27"/>
      <w:r w:rsidRPr="00E95706">
        <w:rPr>
          <w:rFonts w:ascii="Arial" w:hAnsi="Arial" w:cs="Arial"/>
          <w:sz w:val="24"/>
          <w:szCs w:val="24"/>
        </w:rPr>
        <w:t xml:space="preserve"> </w:t>
      </w:r>
    </w:p>
    <w:p w14:paraId="0B2FFB78" w14:textId="77777777" w:rsidR="008A2E65" w:rsidRPr="00965B43" w:rsidRDefault="008A2E65" w:rsidP="008A2E65">
      <w:pPr>
        <w:pStyle w:val="Prrafodelista"/>
        <w:numPr>
          <w:ilvl w:val="0"/>
          <w:numId w:val="4"/>
        </w:numPr>
        <w:spacing w:line="276" w:lineRule="auto"/>
        <w:jc w:val="both"/>
        <w:rPr>
          <w:rFonts w:ascii="Arial" w:hAnsi="Arial" w:cs="Arial"/>
          <w:sz w:val="24"/>
          <w:szCs w:val="24"/>
        </w:rPr>
      </w:pPr>
      <w:r w:rsidRPr="00965B43">
        <w:rPr>
          <w:rFonts w:ascii="Arial" w:hAnsi="Arial" w:cs="Arial"/>
          <w:sz w:val="24"/>
          <w:szCs w:val="24"/>
        </w:rPr>
        <w:t>Comunicar ideas y utilizar un lenguaje acorde al público: Explicar claramente y evitar conflictos posteriores. Además, utilizar un lenguaje amigable y cercano.</w:t>
      </w:r>
    </w:p>
    <w:p w14:paraId="4ACEECE8" w14:textId="77777777" w:rsidR="008A2E65" w:rsidRPr="00965B43" w:rsidRDefault="008A2E65" w:rsidP="008A2E65">
      <w:pPr>
        <w:pStyle w:val="Prrafodelista"/>
        <w:numPr>
          <w:ilvl w:val="0"/>
          <w:numId w:val="4"/>
        </w:numPr>
        <w:spacing w:line="276" w:lineRule="auto"/>
        <w:jc w:val="both"/>
        <w:rPr>
          <w:rFonts w:ascii="Arial" w:hAnsi="Arial" w:cs="Arial"/>
          <w:sz w:val="24"/>
          <w:szCs w:val="24"/>
        </w:rPr>
      </w:pPr>
      <w:r w:rsidRPr="00965B43">
        <w:rPr>
          <w:rFonts w:ascii="Arial" w:hAnsi="Arial" w:cs="Arial"/>
          <w:sz w:val="24"/>
          <w:szCs w:val="24"/>
        </w:rPr>
        <w:t>Imagen Corporativa: Página web y perfiles en redes sociales se mantengan activos y actualizados, siempre siguiendo la estética y el diseño de la institución</w:t>
      </w:r>
    </w:p>
    <w:p w14:paraId="7F63509A" w14:textId="77777777" w:rsidR="008A2E65" w:rsidRPr="00965B43" w:rsidRDefault="008A2E65" w:rsidP="008A2E65">
      <w:pPr>
        <w:pStyle w:val="Prrafodelista"/>
        <w:numPr>
          <w:ilvl w:val="0"/>
          <w:numId w:val="4"/>
        </w:numPr>
        <w:spacing w:line="276" w:lineRule="auto"/>
        <w:jc w:val="both"/>
        <w:rPr>
          <w:rFonts w:ascii="Arial" w:hAnsi="Arial" w:cs="Arial"/>
          <w:sz w:val="24"/>
          <w:szCs w:val="24"/>
        </w:rPr>
      </w:pPr>
      <w:r w:rsidRPr="00965B43">
        <w:rPr>
          <w:rFonts w:ascii="Arial" w:hAnsi="Arial" w:cs="Arial"/>
          <w:sz w:val="24"/>
          <w:szCs w:val="24"/>
        </w:rPr>
        <w:t>Proactividad: Mantener siempre informado acerca de las novedades o cambios que se produzcan.</w:t>
      </w:r>
    </w:p>
    <w:p w14:paraId="2018195C" w14:textId="77777777" w:rsidR="008A2E65" w:rsidRPr="00E95706" w:rsidRDefault="008A2E65" w:rsidP="008A2E65">
      <w:pPr>
        <w:rPr>
          <w:rFonts w:ascii="Arial" w:hAnsi="Arial" w:cs="Arial"/>
          <w:sz w:val="24"/>
          <w:szCs w:val="24"/>
        </w:rPr>
      </w:pPr>
      <w:bookmarkStart w:id="28" w:name="_Toc22629316"/>
      <w:r w:rsidRPr="00E95706">
        <w:rPr>
          <w:rFonts w:ascii="Arial" w:hAnsi="Arial" w:cs="Arial"/>
          <w:sz w:val="24"/>
          <w:szCs w:val="24"/>
        </w:rPr>
        <w:t>Medios</w:t>
      </w:r>
      <w:bookmarkEnd w:id="28"/>
    </w:p>
    <w:p w14:paraId="5791AA2C" w14:textId="77777777" w:rsidR="008A2E65" w:rsidRPr="00965B43" w:rsidRDefault="008A2E65" w:rsidP="008A2E65">
      <w:pPr>
        <w:pStyle w:val="Prrafodelista"/>
        <w:numPr>
          <w:ilvl w:val="0"/>
          <w:numId w:val="5"/>
        </w:numPr>
        <w:spacing w:line="276" w:lineRule="auto"/>
        <w:jc w:val="both"/>
        <w:rPr>
          <w:rFonts w:ascii="Arial" w:hAnsi="Arial" w:cs="Arial"/>
          <w:sz w:val="24"/>
          <w:szCs w:val="24"/>
        </w:rPr>
      </w:pPr>
      <w:r w:rsidRPr="00965B43">
        <w:rPr>
          <w:rFonts w:ascii="Arial" w:hAnsi="Arial" w:cs="Arial"/>
          <w:sz w:val="24"/>
          <w:szCs w:val="24"/>
        </w:rPr>
        <w:lastRenderedPageBreak/>
        <w:t xml:space="preserve">El correo electrónico: El Correo electrónico le permite comunicarse de una manera que respete el tiempo y la atención del cliente, ya que ambos son recursos escasos. </w:t>
      </w:r>
      <w:r w:rsidRPr="00965B43">
        <w:rPr>
          <w:rFonts w:ascii="Arial" w:hAnsi="Arial" w:cs="Arial"/>
          <w:color w:val="C45911" w:themeColor="accent2" w:themeShade="BF"/>
          <w:sz w:val="24"/>
          <w:szCs w:val="24"/>
        </w:rPr>
        <w:t>En un horario de L-V de 12:00pm a 4:00pm.</w:t>
      </w:r>
    </w:p>
    <w:p w14:paraId="0A3A4C54" w14:textId="77777777" w:rsidR="008A2E65" w:rsidRPr="00965B43" w:rsidRDefault="008A2E65" w:rsidP="008A2E65">
      <w:pPr>
        <w:pStyle w:val="Prrafodelista"/>
        <w:numPr>
          <w:ilvl w:val="0"/>
          <w:numId w:val="5"/>
        </w:numPr>
        <w:spacing w:line="276" w:lineRule="auto"/>
        <w:jc w:val="both"/>
        <w:rPr>
          <w:rFonts w:ascii="Arial" w:hAnsi="Arial" w:cs="Arial"/>
          <w:sz w:val="24"/>
          <w:szCs w:val="24"/>
        </w:rPr>
      </w:pPr>
      <w:r>
        <w:rPr>
          <w:rFonts w:ascii="Arial" w:hAnsi="Arial" w:cs="Arial"/>
          <w:sz w:val="24"/>
          <w:szCs w:val="24"/>
        </w:rPr>
        <w:t xml:space="preserve">Teléfono. Cuando se </w:t>
      </w:r>
      <w:r w:rsidRPr="00965B43">
        <w:rPr>
          <w:rFonts w:ascii="Arial" w:hAnsi="Arial" w:cs="Arial"/>
          <w:sz w:val="24"/>
          <w:szCs w:val="24"/>
        </w:rPr>
        <w:t xml:space="preserve">tiene que trabajar con un cliente en detalle y necesita gestionar los matices de la conversación, una llamada de teléfono sigue siendo el mejor canal de comunicación. </w:t>
      </w:r>
      <w:r w:rsidRPr="00965B43">
        <w:rPr>
          <w:rFonts w:ascii="Arial" w:hAnsi="Arial" w:cs="Arial"/>
          <w:color w:val="C45911" w:themeColor="accent2" w:themeShade="BF"/>
          <w:sz w:val="24"/>
          <w:szCs w:val="24"/>
        </w:rPr>
        <w:t>En un horario de L-V de 12:00pm a 4:00pm.</w:t>
      </w:r>
    </w:p>
    <w:p w14:paraId="798EED08" w14:textId="77777777" w:rsidR="008A2E65" w:rsidRPr="00965B43" w:rsidRDefault="008A2E65" w:rsidP="008A2E65">
      <w:pPr>
        <w:pStyle w:val="Prrafodelista"/>
        <w:numPr>
          <w:ilvl w:val="0"/>
          <w:numId w:val="5"/>
        </w:numPr>
        <w:spacing w:line="276" w:lineRule="auto"/>
        <w:jc w:val="both"/>
        <w:rPr>
          <w:rFonts w:ascii="Arial" w:hAnsi="Arial" w:cs="Arial"/>
          <w:sz w:val="24"/>
          <w:szCs w:val="24"/>
        </w:rPr>
      </w:pPr>
      <w:r w:rsidRPr="00965B43">
        <w:rPr>
          <w:rFonts w:ascii="Arial" w:hAnsi="Arial" w:cs="Arial"/>
          <w:sz w:val="24"/>
          <w:szCs w:val="24"/>
        </w:rPr>
        <w:t xml:space="preserve">Social media (mensajes de LinkedIn, Facebook, Twitter y WhatsApp): Uno de los aspectos positivos más significativos de mantenerse en contacto con los clientes a través de los medios sociales, es que usted está conociendo consumidores en los que ya está invirtiendo su tiempo. </w:t>
      </w:r>
      <w:r w:rsidRPr="00965B43">
        <w:rPr>
          <w:rFonts w:ascii="Arial" w:hAnsi="Arial" w:cs="Arial"/>
          <w:color w:val="C45911" w:themeColor="accent2" w:themeShade="BF"/>
          <w:sz w:val="24"/>
          <w:szCs w:val="24"/>
        </w:rPr>
        <w:t>En un horario de L-V de 9:00am a 4:00pm.</w:t>
      </w:r>
    </w:p>
    <w:p w14:paraId="7B2846C9" w14:textId="77777777" w:rsidR="008A2E65" w:rsidRDefault="008A2E65" w:rsidP="008A2E65">
      <w:pPr>
        <w:spacing w:line="276" w:lineRule="auto"/>
        <w:jc w:val="both"/>
        <w:rPr>
          <w:rFonts w:ascii="Arial" w:hAnsi="Arial" w:cs="Arial"/>
          <w:sz w:val="24"/>
          <w:szCs w:val="24"/>
        </w:rPr>
        <w:sectPr w:rsidR="008A2E65">
          <w:pgSz w:w="12240" w:h="15840"/>
          <w:pgMar w:top="1417" w:right="1701" w:bottom="1417" w:left="1701" w:header="708" w:footer="708" w:gutter="0"/>
          <w:cols w:space="708"/>
          <w:docGrid w:linePitch="360"/>
        </w:sectPr>
      </w:pPr>
    </w:p>
    <w:p w14:paraId="53308906" w14:textId="77777777" w:rsidR="008A2E65" w:rsidRPr="005566B6" w:rsidRDefault="008A2E65" w:rsidP="008A2E65">
      <w:pPr>
        <w:pStyle w:val="Ttulo1"/>
        <w:numPr>
          <w:ilvl w:val="0"/>
          <w:numId w:val="8"/>
        </w:numPr>
        <w:rPr>
          <w:rFonts w:ascii="Arial" w:hAnsi="Arial" w:cs="Arial"/>
          <w:bCs/>
          <w:sz w:val="36"/>
          <w:szCs w:val="36"/>
        </w:rPr>
      </w:pPr>
      <w:bookmarkStart w:id="29" w:name="_Toc23862231"/>
      <w:r w:rsidRPr="005566B6">
        <w:rPr>
          <w:rFonts w:ascii="Arial" w:hAnsi="Arial" w:cs="Arial"/>
          <w:bCs/>
          <w:sz w:val="36"/>
          <w:szCs w:val="36"/>
        </w:rPr>
        <w:lastRenderedPageBreak/>
        <w:t>Proceso de ventas</w:t>
      </w:r>
      <w:bookmarkEnd w:id="29"/>
    </w:p>
    <w:p w14:paraId="08059CB3" w14:textId="77777777" w:rsidR="008A2E65" w:rsidRDefault="008A2E65" w:rsidP="008A2E65">
      <w:pPr>
        <w:ind w:left="1410"/>
        <w:jc w:val="both"/>
        <w:rPr>
          <w:rFonts w:ascii="Arial" w:hAnsi="Arial" w:cs="Arial"/>
          <w:sz w:val="36"/>
        </w:rPr>
      </w:pPr>
      <w:r w:rsidRPr="0020577F">
        <w:rPr>
          <w:rFonts w:ascii="Arial" w:hAnsi="Arial" w:cs="Arial"/>
          <w:sz w:val="36"/>
        </w:rPr>
        <w:t>En la ilustración 6 se muestra una idea de cómo sería el proceso de venta de software por parte de los cuerpos académicos, en este proceso se</w:t>
      </w:r>
    </w:p>
    <w:p w14:paraId="5A59399F" w14:textId="77777777" w:rsidR="008A2E65" w:rsidRDefault="008A2E65" w:rsidP="008A2E65">
      <w:pPr>
        <w:ind w:left="1410"/>
        <w:jc w:val="both"/>
        <w:rPr>
          <w:rFonts w:ascii="Arial" w:hAnsi="Arial" w:cs="Arial"/>
          <w:sz w:val="36"/>
        </w:rPr>
      </w:pPr>
      <w:r w:rsidRPr="0020577F">
        <w:rPr>
          <w:rFonts w:ascii="Arial" w:hAnsi="Arial" w:cs="Arial"/>
          <w:sz w:val="36"/>
        </w:rPr>
        <w:t xml:space="preserve">involucran </w:t>
      </w:r>
      <w:proofErr w:type="gramStart"/>
      <w:r w:rsidRPr="0020577F">
        <w:rPr>
          <w:rFonts w:ascii="Arial" w:hAnsi="Arial" w:cs="Arial"/>
          <w:sz w:val="36"/>
        </w:rPr>
        <w:t>tanto  a</w:t>
      </w:r>
      <w:proofErr w:type="gramEnd"/>
      <w:r w:rsidRPr="0020577F">
        <w:rPr>
          <w:rFonts w:ascii="Arial" w:hAnsi="Arial" w:cs="Arial"/>
          <w:sz w:val="36"/>
        </w:rPr>
        <w:t xml:space="preserve"> los miembros del cuerpo académico, como a la abogada de la institución y al cliente.</w:t>
      </w:r>
      <w:r>
        <w:rPr>
          <w:rFonts w:ascii="Arial" w:hAnsi="Arial" w:cs="Arial"/>
          <w:sz w:val="36"/>
        </w:rPr>
        <w:t xml:space="preserve"> E</w:t>
      </w:r>
      <w:r w:rsidRPr="0020577F">
        <w:rPr>
          <w:rFonts w:ascii="Arial" w:hAnsi="Arial" w:cs="Arial"/>
          <w:sz w:val="36"/>
        </w:rPr>
        <w:t xml:space="preserve">n este proceso se ilustra cómo es la </w:t>
      </w:r>
      <w:proofErr w:type="spellStart"/>
      <w:r w:rsidRPr="0020577F">
        <w:rPr>
          <w:rFonts w:ascii="Arial" w:hAnsi="Arial" w:cs="Arial"/>
          <w:sz w:val="36"/>
        </w:rPr>
        <w:t>comu</w:t>
      </w:r>
      <w:proofErr w:type="spellEnd"/>
      <w:r>
        <w:rPr>
          <w:rFonts w:ascii="Arial" w:hAnsi="Arial" w:cs="Arial"/>
          <w:sz w:val="36"/>
        </w:rPr>
        <w:t>-</w:t>
      </w:r>
    </w:p>
    <w:p w14:paraId="2C046440" w14:textId="77777777" w:rsidR="008A2E65" w:rsidRDefault="008A2E65" w:rsidP="008A2E65">
      <w:pPr>
        <w:ind w:left="1410"/>
        <w:jc w:val="both"/>
        <w:rPr>
          <w:rFonts w:ascii="Arial" w:hAnsi="Arial" w:cs="Arial"/>
          <w:sz w:val="36"/>
          <w:szCs w:val="24"/>
        </w:rPr>
      </w:pPr>
      <w:proofErr w:type="spellStart"/>
      <w:r w:rsidRPr="0020577F">
        <w:rPr>
          <w:rFonts w:ascii="Arial" w:hAnsi="Arial" w:cs="Arial"/>
          <w:sz w:val="36"/>
        </w:rPr>
        <w:t>nicación</w:t>
      </w:r>
      <w:proofErr w:type="spellEnd"/>
      <w:r w:rsidRPr="0020577F">
        <w:rPr>
          <w:rFonts w:ascii="Arial" w:hAnsi="Arial" w:cs="Arial"/>
          <w:sz w:val="36"/>
        </w:rPr>
        <w:t xml:space="preserve"> con el cliente, y los demás roles, así como las tareas id</w:t>
      </w:r>
      <w:r>
        <w:rPr>
          <w:rFonts w:ascii="Arial" w:hAnsi="Arial" w:cs="Arial"/>
          <w:sz w:val="36"/>
        </w:rPr>
        <w:t>entificadas para la venta del Software</w:t>
      </w:r>
      <w:r w:rsidRPr="0020577F">
        <w:rPr>
          <w:rFonts w:ascii="Arial" w:hAnsi="Arial" w:cs="Arial"/>
          <w:sz w:val="36"/>
        </w:rPr>
        <w:t>.</w:t>
      </w:r>
      <w:r>
        <w:rPr>
          <w:rFonts w:ascii="Arial" w:hAnsi="Arial" w:cs="Arial"/>
          <w:sz w:val="36"/>
        </w:rPr>
        <w:t xml:space="preserve"> </w:t>
      </w:r>
      <w:r>
        <w:rPr>
          <w:rFonts w:ascii="Arial" w:hAnsi="Arial" w:cs="Arial"/>
          <w:sz w:val="36"/>
          <w:szCs w:val="24"/>
        </w:rPr>
        <w:t xml:space="preserve">Si desea ver el diagrama </w:t>
      </w:r>
      <w:proofErr w:type="gramStart"/>
      <w:r>
        <w:rPr>
          <w:rFonts w:ascii="Arial" w:hAnsi="Arial" w:cs="Arial"/>
          <w:sz w:val="36"/>
          <w:szCs w:val="24"/>
        </w:rPr>
        <w:t>en  el</w:t>
      </w:r>
      <w:proofErr w:type="gramEnd"/>
      <w:r>
        <w:rPr>
          <w:rFonts w:ascii="Arial" w:hAnsi="Arial" w:cs="Arial"/>
          <w:sz w:val="36"/>
          <w:szCs w:val="24"/>
        </w:rPr>
        <w:t xml:space="preserve"> formato original </w:t>
      </w:r>
    </w:p>
    <w:p w14:paraId="3F86BCC6" w14:textId="77777777" w:rsidR="008A2E65" w:rsidRPr="0020577F" w:rsidRDefault="008A2E65" w:rsidP="008A2E65">
      <w:pPr>
        <w:ind w:left="1410"/>
        <w:jc w:val="both"/>
        <w:rPr>
          <w:rFonts w:ascii="Arial" w:hAnsi="Arial" w:cs="Arial"/>
          <w:sz w:val="36"/>
        </w:rPr>
      </w:pPr>
      <w:r>
        <w:rPr>
          <w:rFonts w:ascii="Arial" w:hAnsi="Arial" w:cs="Arial"/>
          <w:sz w:val="36"/>
          <w:szCs w:val="24"/>
        </w:rPr>
        <w:t xml:space="preserve">dar clic </w:t>
      </w:r>
      <w:hyperlink r:id="rId23" w:history="1">
        <w:r w:rsidRPr="0002692E">
          <w:rPr>
            <w:rStyle w:val="Hipervnculo"/>
            <w:rFonts w:ascii="Arial" w:hAnsi="Arial" w:cs="Arial"/>
            <w:sz w:val="36"/>
            <w:szCs w:val="24"/>
          </w:rPr>
          <w:t>aquí</w:t>
        </w:r>
      </w:hyperlink>
      <w:r>
        <w:rPr>
          <w:rFonts w:ascii="Arial" w:hAnsi="Arial" w:cs="Arial"/>
          <w:sz w:val="36"/>
          <w:szCs w:val="24"/>
        </w:rPr>
        <w:t>.</w:t>
      </w:r>
    </w:p>
    <w:p w14:paraId="2F04C362" w14:textId="77777777" w:rsidR="008A2E65" w:rsidRPr="0020577F" w:rsidRDefault="008A2E65" w:rsidP="008A2E65"/>
    <w:p w14:paraId="64C85D11" w14:textId="77777777" w:rsidR="008A2E65" w:rsidRDefault="008A2E65" w:rsidP="008A2E65">
      <w:pPr>
        <w:keepNext/>
        <w:spacing w:line="276" w:lineRule="auto"/>
        <w:jc w:val="both"/>
      </w:pPr>
      <w:r>
        <w:rPr>
          <w:noProof/>
          <w:lang w:eastAsia="es-MX"/>
        </w:rPr>
        <w:drawing>
          <wp:inline distT="0" distB="0" distL="0" distR="0" wp14:anchorId="014AB944" wp14:editId="2AB21AAE">
            <wp:extent cx="18002250" cy="535686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002250" cy="5356860"/>
                    </a:xfrm>
                    <a:prstGeom prst="rect">
                      <a:avLst/>
                    </a:prstGeom>
                    <a:noFill/>
                    <a:ln>
                      <a:noFill/>
                    </a:ln>
                  </pic:spPr>
                </pic:pic>
              </a:graphicData>
            </a:graphic>
          </wp:inline>
        </w:drawing>
      </w:r>
    </w:p>
    <w:p w14:paraId="75A7468A" w14:textId="77777777" w:rsidR="008A2E65" w:rsidRPr="0020577F" w:rsidRDefault="008A2E65" w:rsidP="008A2E65">
      <w:pPr>
        <w:pStyle w:val="Descripcin"/>
        <w:ind w:left="708" w:firstLine="708"/>
        <w:jc w:val="both"/>
        <w:rPr>
          <w:rFonts w:ascii="Arial" w:hAnsi="Arial" w:cs="Arial"/>
          <w:sz w:val="36"/>
          <w:szCs w:val="24"/>
        </w:rPr>
      </w:pPr>
      <w:bookmarkStart w:id="30" w:name="_Toc23428504"/>
      <w:bookmarkStart w:id="31" w:name="_Toc23446101"/>
      <w:r w:rsidRPr="0020577F">
        <w:rPr>
          <w:rFonts w:ascii="Arial" w:hAnsi="Arial" w:cs="Arial"/>
          <w:sz w:val="24"/>
        </w:rPr>
        <w:t xml:space="preserve">Ilustración </w:t>
      </w:r>
      <w:r w:rsidRPr="0020577F">
        <w:rPr>
          <w:rFonts w:ascii="Arial" w:hAnsi="Arial" w:cs="Arial"/>
          <w:noProof/>
          <w:sz w:val="24"/>
        </w:rPr>
        <w:fldChar w:fldCharType="begin"/>
      </w:r>
      <w:r w:rsidRPr="0020577F">
        <w:rPr>
          <w:rFonts w:ascii="Arial" w:hAnsi="Arial" w:cs="Arial"/>
          <w:noProof/>
          <w:sz w:val="24"/>
        </w:rPr>
        <w:instrText xml:space="preserve"> SEQ Ilustración \* ARABIC </w:instrText>
      </w:r>
      <w:r w:rsidRPr="0020577F">
        <w:rPr>
          <w:rFonts w:ascii="Arial" w:hAnsi="Arial" w:cs="Arial"/>
          <w:noProof/>
          <w:sz w:val="24"/>
        </w:rPr>
        <w:fldChar w:fldCharType="separate"/>
      </w:r>
      <w:r w:rsidRPr="0020577F">
        <w:rPr>
          <w:rFonts w:ascii="Arial" w:hAnsi="Arial" w:cs="Arial"/>
          <w:noProof/>
          <w:sz w:val="24"/>
        </w:rPr>
        <w:t>6</w:t>
      </w:r>
      <w:r w:rsidRPr="0020577F">
        <w:rPr>
          <w:rFonts w:ascii="Arial" w:hAnsi="Arial" w:cs="Arial"/>
          <w:noProof/>
          <w:sz w:val="24"/>
        </w:rPr>
        <w:fldChar w:fldCharType="end"/>
      </w:r>
      <w:r w:rsidRPr="0020577F">
        <w:rPr>
          <w:rFonts w:ascii="Arial" w:hAnsi="Arial" w:cs="Arial"/>
          <w:sz w:val="24"/>
        </w:rPr>
        <w:t xml:space="preserve"> Proceso de ventas</w:t>
      </w:r>
      <w:bookmarkEnd w:id="30"/>
      <w:bookmarkEnd w:id="31"/>
    </w:p>
    <w:p w14:paraId="2D4A1585" w14:textId="77777777" w:rsidR="008A2E65" w:rsidRDefault="008A2E65" w:rsidP="008A2E65">
      <w:pPr>
        <w:sectPr w:rsidR="008A2E65" w:rsidSect="00A87F36">
          <w:pgSz w:w="28350" w:h="22680" w:orient="landscape" w:code="1"/>
          <w:pgMar w:top="1985" w:right="0" w:bottom="2268" w:left="0" w:header="709" w:footer="709" w:gutter="0"/>
          <w:cols w:space="708"/>
          <w:docGrid w:linePitch="360"/>
        </w:sectPr>
      </w:pPr>
    </w:p>
    <w:p w14:paraId="0E284CB0" w14:textId="77777777" w:rsidR="008A2E65" w:rsidRPr="005566B6" w:rsidRDefault="008A2E65" w:rsidP="008A2E65">
      <w:pPr>
        <w:pStyle w:val="Ttulo1"/>
        <w:numPr>
          <w:ilvl w:val="0"/>
          <w:numId w:val="8"/>
        </w:numPr>
        <w:rPr>
          <w:rFonts w:ascii="Arial" w:hAnsi="Arial" w:cs="Arial"/>
          <w:bCs/>
          <w:sz w:val="36"/>
          <w:szCs w:val="36"/>
        </w:rPr>
      </w:pPr>
      <w:bookmarkStart w:id="32" w:name="_Toc23862232"/>
      <w:r w:rsidRPr="005566B6">
        <w:rPr>
          <w:rFonts w:ascii="Arial" w:hAnsi="Arial" w:cs="Arial"/>
          <w:bCs/>
          <w:sz w:val="36"/>
          <w:szCs w:val="36"/>
        </w:rPr>
        <w:lastRenderedPageBreak/>
        <w:t>Proceso de atención de servicio</w:t>
      </w:r>
      <w:bookmarkEnd w:id="32"/>
    </w:p>
    <w:p w14:paraId="3B12A659" w14:textId="77777777" w:rsidR="008A2E65" w:rsidRPr="008A2E65" w:rsidRDefault="008A2E65" w:rsidP="008A2E65">
      <w:pPr>
        <w:rPr>
          <w:rFonts w:ascii="Arial" w:hAnsi="Arial" w:cs="Arial"/>
          <w:sz w:val="36"/>
        </w:rPr>
        <w:sectPr w:rsidR="008A2E65" w:rsidRPr="008A2E65" w:rsidSect="00A87F36">
          <w:pgSz w:w="28350" w:h="22680" w:orient="landscape" w:code="1"/>
          <w:pgMar w:top="1985" w:right="1418" w:bottom="2268" w:left="1418" w:header="709" w:footer="709" w:gutter="0"/>
          <w:cols w:space="708"/>
          <w:docGrid w:linePitch="360"/>
        </w:sectPr>
      </w:pPr>
      <w:r w:rsidRPr="00420F5E">
        <w:rPr>
          <w:rFonts w:ascii="Arial" w:hAnsi="Arial" w:cs="Arial"/>
          <w:sz w:val="36"/>
        </w:rPr>
        <w:t xml:space="preserve">En la ilustración 7 se muestra el proceso de atención de servicio, desde cuando el cliente o usuario notifica que requiere de algún tipo de asistencia, hasta el seguimiento que se debe </w:t>
      </w:r>
      <w:proofErr w:type="gramStart"/>
      <w:r w:rsidRPr="00420F5E">
        <w:rPr>
          <w:rFonts w:ascii="Arial" w:hAnsi="Arial" w:cs="Arial"/>
          <w:sz w:val="36"/>
        </w:rPr>
        <w:t>dar  a</w:t>
      </w:r>
      <w:proofErr w:type="gramEnd"/>
      <w:r w:rsidRPr="00420F5E">
        <w:rPr>
          <w:rFonts w:ascii="Arial" w:hAnsi="Arial" w:cs="Arial"/>
          <w:sz w:val="36"/>
        </w:rPr>
        <w:t xml:space="preserve"> este tipo de servicio.</w:t>
      </w:r>
      <w:r>
        <w:rPr>
          <w:rFonts w:ascii="Arial" w:hAnsi="Arial" w:cs="Arial"/>
          <w:sz w:val="36"/>
        </w:rPr>
        <w:t xml:space="preserve"> </w:t>
      </w:r>
      <w:r w:rsidRPr="00420F5E">
        <w:rPr>
          <w:rFonts w:ascii="Arial" w:hAnsi="Arial" w:cs="Arial"/>
          <w:sz w:val="36"/>
        </w:rPr>
        <w:t>En este proceso se manejan los roles del cuerpo académico y del cliente, y como es la comunicación entre ambos.</w:t>
      </w:r>
      <w:r>
        <w:rPr>
          <w:rFonts w:ascii="Arial" w:hAnsi="Arial" w:cs="Arial"/>
          <w:sz w:val="36"/>
        </w:rPr>
        <w:t xml:space="preserve"> </w:t>
      </w:r>
      <w:r>
        <w:rPr>
          <w:rFonts w:ascii="Arial" w:hAnsi="Arial" w:cs="Arial"/>
          <w:sz w:val="36"/>
          <w:szCs w:val="24"/>
        </w:rPr>
        <w:t xml:space="preserve">Si desea ver el diagrama </w:t>
      </w:r>
      <w:proofErr w:type="gramStart"/>
      <w:r>
        <w:rPr>
          <w:rFonts w:ascii="Arial" w:hAnsi="Arial" w:cs="Arial"/>
          <w:sz w:val="36"/>
          <w:szCs w:val="24"/>
        </w:rPr>
        <w:t>en  el</w:t>
      </w:r>
      <w:proofErr w:type="gramEnd"/>
      <w:r>
        <w:rPr>
          <w:rFonts w:ascii="Arial" w:hAnsi="Arial" w:cs="Arial"/>
          <w:sz w:val="36"/>
          <w:szCs w:val="24"/>
        </w:rPr>
        <w:t xml:space="preserve"> formato original dar clic </w:t>
      </w:r>
      <w:hyperlink r:id="rId25" w:history="1">
        <w:r w:rsidRPr="0002692E">
          <w:rPr>
            <w:rStyle w:val="Hipervnculo"/>
            <w:rFonts w:ascii="Arial" w:hAnsi="Arial" w:cs="Arial"/>
            <w:sz w:val="36"/>
            <w:szCs w:val="24"/>
          </w:rPr>
          <w:t>aquí</w:t>
        </w:r>
      </w:hyperlink>
      <w:r>
        <w:rPr>
          <w:rFonts w:ascii="Arial" w:hAnsi="Arial" w:cs="Arial"/>
          <w:sz w:val="36"/>
          <w:szCs w:val="24"/>
        </w:rPr>
        <w:t>.</w:t>
      </w:r>
      <w:r>
        <w:rPr>
          <w:noProof/>
          <w:lang w:eastAsia="es-MX"/>
        </w:rPr>
        <mc:AlternateContent>
          <mc:Choice Requires="wps">
            <w:drawing>
              <wp:anchor distT="0" distB="0" distL="114300" distR="114300" simplePos="0" relativeHeight="251665408" behindDoc="1" locked="0" layoutInCell="1" allowOverlap="1" wp14:anchorId="0DB648CD" wp14:editId="2513994F">
                <wp:simplePos x="0" y="0"/>
                <wp:positionH relativeFrom="column">
                  <wp:posOffset>45720</wp:posOffset>
                </wp:positionH>
                <wp:positionV relativeFrom="paragraph">
                  <wp:posOffset>5848985</wp:posOffset>
                </wp:positionV>
                <wp:extent cx="17054830" cy="635"/>
                <wp:effectExtent l="0" t="0" r="0" b="2540"/>
                <wp:wrapTight wrapText="bothSides">
                  <wp:wrapPolygon edited="0">
                    <wp:start x="0" y="0"/>
                    <wp:lineTo x="0" y="20420"/>
                    <wp:lineTo x="21569" y="20420"/>
                    <wp:lineTo x="21569" y="0"/>
                    <wp:lineTo x="0" y="0"/>
                  </wp:wrapPolygon>
                </wp:wrapTight>
                <wp:docPr id="10" name="Cuadro de texto 10"/>
                <wp:cNvGraphicFramePr/>
                <a:graphic xmlns:a="http://schemas.openxmlformats.org/drawingml/2006/main">
                  <a:graphicData uri="http://schemas.microsoft.com/office/word/2010/wordprocessingShape">
                    <wps:wsp>
                      <wps:cNvSpPr txBox="1"/>
                      <wps:spPr>
                        <a:xfrm>
                          <a:off x="0" y="0"/>
                          <a:ext cx="17054830" cy="635"/>
                        </a:xfrm>
                        <a:prstGeom prst="rect">
                          <a:avLst/>
                        </a:prstGeom>
                        <a:solidFill>
                          <a:prstClr val="white"/>
                        </a:solidFill>
                        <a:ln>
                          <a:noFill/>
                        </a:ln>
                      </wps:spPr>
                      <wps:txbx>
                        <w:txbxContent>
                          <w:p w14:paraId="443ECE21" w14:textId="77777777" w:rsidR="008A2E65" w:rsidRPr="0020577F" w:rsidRDefault="008A2E65" w:rsidP="008A2E65">
                            <w:pPr>
                              <w:pStyle w:val="Descripcin"/>
                              <w:rPr>
                                <w:rFonts w:ascii="Arial" w:hAnsi="Arial" w:cs="Arial"/>
                                <w:noProof/>
                                <w:sz w:val="44"/>
                                <w:szCs w:val="32"/>
                              </w:rPr>
                            </w:pPr>
                            <w:bookmarkStart w:id="33" w:name="_Toc23428505"/>
                            <w:bookmarkStart w:id="34" w:name="_Toc23446102"/>
                            <w:r w:rsidRPr="0020577F">
                              <w:rPr>
                                <w:rFonts w:ascii="Arial" w:hAnsi="Arial" w:cs="Arial"/>
                                <w:sz w:val="24"/>
                              </w:rPr>
                              <w:t xml:space="preserve">Ilustración </w:t>
                            </w:r>
                            <w:r w:rsidRPr="0020577F">
                              <w:rPr>
                                <w:rFonts w:ascii="Arial" w:hAnsi="Arial" w:cs="Arial"/>
                                <w:noProof/>
                                <w:sz w:val="24"/>
                              </w:rPr>
                              <w:fldChar w:fldCharType="begin"/>
                            </w:r>
                            <w:r w:rsidRPr="0020577F">
                              <w:rPr>
                                <w:rFonts w:ascii="Arial" w:hAnsi="Arial" w:cs="Arial"/>
                                <w:noProof/>
                                <w:sz w:val="24"/>
                              </w:rPr>
                              <w:instrText xml:space="preserve"> SEQ Ilustración \* ARABIC </w:instrText>
                            </w:r>
                            <w:r w:rsidRPr="0020577F">
                              <w:rPr>
                                <w:rFonts w:ascii="Arial" w:hAnsi="Arial" w:cs="Arial"/>
                                <w:noProof/>
                                <w:sz w:val="24"/>
                              </w:rPr>
                              <w:fldChar w:fldCharType="separate"/>
                            </w:r>
                            <w:r w:rsidRPr="0020577F">
                              <w:rPr>
                                <w:rFonts w:ascii="Arial" w:hAnsi="Arial" w:cs="Arial"/>
                                <w:noProof/>
                                <w:sz w:val="24"/>
                              </w:rPr>
                              <w:t>7</w:t>
                            </w:r>
                            <w:r w:rsidRPr="0020577F">
                              <w:rPr>
                                <w:rFonts w:ascii="Arial" w:hAnsi="Arial" w:cs="Arial"/>
                                <w:noProof/>
                                <w:sz w:val="24"/>
                              </w:rPr>
                              <w:fldChar w:fldCharType="end"/>
                            </w:r>
                            <w:r w:rsidRPr="0020577F">
                              <w:rPr>
                                <w:rFonts w:ascii="Arial" w:hAnsi="Arial" w:cs="Arial"/>
                                <w:sz w:val="24"/>
                              </w:rPr>
                              <w:t xml:space="preserve"> Proceso de atención de servicio</w:t>
                            </w:r>
                            <w:bookmarkEnd w:id="33"/>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DB648CD" id="Cuadro de texto 10" o:spid="_x0000_s1028" type="#_x0000_t202" style="position:absolute;margin-left:3.6pt;margin-top:460.55pt;width:1342.9pt;height:.05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" stroked="f">
                <v:textbox style="mso-fit-shape-to-text:t" inset="0,0,0,0">
                  <w:txbxContent>
                    <w:p w14:paraId="443ECE21" w14:textId="77777777" w:rsidR="008A2E65" w:rsidRPr="0020577F" w:rsidRDefault="008A2E65" w:rsidP="008A2E65">
                      <w:pPr>
                        <w:pStyle w:val="Descripcin"/>
                        <w:rPr>
                          <w:rFonts w:ascii="Arial" w:hAnsi="Arial" w:cs="Arial"/>
                          <w:noProof/>
                          <w:sz w:val="44"/>
                          <w:szCs w:val="32"/>
                        </w:rPr>
                      </w:pPr>
                      <w:bookmarkStart w:id="35" w:name="_Toc23428505"/>
                      <w:bookmarkStart w:id="36" w:name="_Toc23446102"/>
                      <w:r w:rsidRPr="0020577F">
                        <w:rPr>
                          <w:rFonts w:ascii="Arial" w:hAnsi="Arial" w:cs="Arial"/>
                          <w:sz w:val="24"/>
                        </w:rPr>
                        <w:t xml:space="preserve">Ilustración </w:t>
                      </w:r>
                      <w:r w:rsidRPr="0020577F">
                        <w:rPr>
                          <w:rFonts w:ascii="Arial" w:hAnsi="Arial" w:cs="Arial"/>
                          <w:noProof/>
                          <w:sz w:val="24"/>
                        </w:rPr>
                        <w:fldChar w:fldCharType="begin"/>
                      </w:r>
                      <w:r w:rsidRPr="0020577F">
                        <w:rPr>
                          <w:rFonts w:ascii="Arial" w:hAnsi="Arial" w:cs="Arial"/>
                          <w:noProof/>
                          <w:sz w:val="24"/>
                        </w:rPr>
                        <w:instrText xml:space="preserve"> SEQ Ilustración \* ARABIC </w:instrText>
                      </w:r>
                      <w:r w:rsidRPr="0020577F">
                        <w:rPr>
                          <w:rFonts w:ascii="Arial" w:hAnsi="Arial" w:cs="Arial"/>
                          <w:noProof/>
                          <w:sz w:val="24"/>
                        </w:rPr>
                        <w:fldChar w:fldCharType="separate"/>
                      </w:r>
                      <w:r w:rsidRPr="0020577F">
                        <w:rPr>
                          <w:rFonts w:ascii="Arial" w:hAnsi="Arial" w:cs="Arial"/>
                          <w:noProof/>
                          <w:sz w:val="24"/>
                        </w:rPr>
                        <w:t>7</w:t>
                      </w:r>
                      <w:r w:rsidRPr="0020577F">
                        <w:rPr>
                          <w:rFonts w:ascii="Arial" w:hAnsi="Arial" w:cs="Arial"/>
                          <w:noProof/>
                          <w:sz w:val="24"/>
                        </w:rPr>
                        <w:fldChar w:fldCharType="end"/>
                      </w:r>
                      <w:r w:rsidRPr="0020577F">
                        <w:rPr>
                          <w:rFonts w:ascii="Arial" w:hAnsi="Arial" w:cs="Arial"/>
                          <w:sz w:val="24"/>
                        </w:rPr>
                        <w:t xml:space="preserve"> Proceso de atención de servicio</w:t>
                      </w:r>
                      <w:bookmarkEnd w:id="35"/>
                      <w:bookmarkEnd w:id="36"/>
                    </w:p>
                  </w:txbxContent>
                </v:textbox>
                <w10:wrap type="tight"/>
              </v:shape>
            </w:pict>
          </mc:Fallback>
        </mc:AlternateContent>
      </w:r>
      <w:r w:rsidRPr="00A87F36">
        <w:rPr>
          <w:noProof/>
          <w:sz w:val="32"/>
          <w:szCs w:val="32"/>
          <w:lang w:eastAsia="es-MX"/>
        </w:rPr>
        <w:drawing>
          <wp:anchor distT="0" distB="0" distL="114300" distR="114300" simplePos="0" relativeHeight="251662336" behindDoc="1" locked="0" layoutInCell="1" allowOverlap="1" wp14:anchorId="7BED29B3" wp14:editId="5465B0D9">
            <wp:simplePos x="0" y="0"/>
            <wp:positionH relativeFrom="column">
              <wp:posOffset>-900430</wp:posOffset>
            </wp:positionH>
            <wp:positionV relativeFrom="paragraph">
              <wp:posOffset>229168</wp:posOffset>
            </wp:positionV>
            <wp:extent cx="17926685" cy="6352540"/>
            <wp:effectExtent l="0" t="0" r="0" b="0"/>
            <wp:wrapTight wrapText="bothSides">
              <wp:wrapPolygon edited="0">
                <wp:start x="0" y="0"/>
                <wp:lineTo x="0" y="21505"/>
                <wp:lineTo x="21576" y="21505"/>
                <wp:lineTo x="21576"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926685" cy="63525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8476D4" w14:textId="77777777" w:rsidR="008D20A9" w:rsidRDefault="004345DA" w:rsidP="008A2E65">
      <w:pPr>
        <w:tabs>
          <w:tab w:val="left" w:pos="6320"/>
        </w:tabs>
      </w:pPr>
    </w:p>
    <w:sectPr w:rsidR="008D20A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A3374C" w14:textId="77777777" w:rsidR="004345DA" w:rsidRDefault="004345DA">
      <w:pPr>
        <w:spacing w:after="0" w:line="240" w:lineRule="auto"/>
      </w:pPr>
      <w:r>
        <w:separator/>
      </w:r>
    </w:p>
  </w:endnote>
  <w:endnote w:type="continuationSeparator" w:id="0">
    <w:p w14:paraId="505F6996" w14:textId="77777777" w:rsidR="004345DA" w:rsidRDefault="004345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7346687"/>
      <w:docPartObj>
        <w:docPartGallery w:val="Page Numbers (Bottom of Page)"/>
        <w:docPartUnique/>
      </w:docPartObj>
    </w:sdtPr>
    <w:sdtEndPr/>
    <w:sdtContent>
      <w:p w14:paraId="4B900302" w14:textId="77777777" w:rsidR="00512C42" w:rsidRDefault="008A2E65">
        <w:pPr>
          <w:pStyle w:val="Piedepgina"/>
          <w:jc w:val="right"/>
        </w:pPr>
        <w:r w:rsidRPr="00512C42">
          <w:rPr>
            <w:rFonts w:ascii="Arial" w:hAnsi="Arial" w:cs="Arial"/>
            <w:sz w:val="24"/>
          </w:rPr>
          <w:fldChar w:fldCharType="begin"/>
        </w:r>
        <w:r w:rsidRPr="00512C42">
          <w:rPr>
            <w:rFonts w:ascii="Arial" w:hAnsi="Arial" w:cs="Arial"/>
            <w:sz w:val="24"/>
          </w:rPr>
          <w:instrText>PAGE   \* MERGEFORMAT</w:instrText>
        </w:r>
        <w:r w:rsidRPr="00512C42">
          <w:rPr>
            <w:rFonts w:ascii="Arial" w:hAnsi="Arial" w:cs="Arial"/>
            <w:sz w:val="24"/>
          </w:rPr>
          <w:fldChar w:fldCharType="separate"/>
        </w:r>
        <w:r w:rsidRPr="008A2E65">
          <w:rPr>
            <w:rFonts w:ascii="Arial" w:hAnsi="Arial" w:cs="Arial"/>
            <w:noProof/>
            <w:sz w:val="24"/>
            <w:lang w:val="es-ES"/>
          </w:rPr>
          <w:t>13</w:t>
        </w:r>
        <w:r w:rsidRPr="00512C42">
          <w:rPr>
            <w:rFonts w:ascii="Arial" w:hAnsi="Arial" w:cs="Arial"/>
            <w:sz w:val="24"/>
          </w:rPr>
          <w:fldChar w:fldCharType="end"/>
        </w:r>
      </w:p>
    </w:sdtContent>
  </w:sdt>
  <w:p w14:paraId="6ED03CBD" w14:textId="77777777" w:rsidR="00512C42" w:rsidRDefault="004345D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92F966" w14:textId="77777777" w:rsidR="004345DA" w:rsidRDefault="004345DA">
      <w:pPr>
        <w:spacing w:after="0" w:line="240" w:lineRule="auto"/>
      </w:pPr>
      <w:r>
        <w:separator/>
      </w:r>
    </w:p>
  </w:footnote>
  <w:footnote w:type="continuationSeparator" w:id="0">
    <w:p w14:paraId="06CFF9EF" w14:textId="77777777" w:rsidR="004345DA" w:rsidRDefault="004345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6E7D5B" w14:textId="77777777" w:rsidR="00512C42" w:rsidRPr="00512C42" w:rsidRDefault="008A2E65">
    <w:pPr>
      <w:pStyle w:val="Encabezado"/>
      <w:rPr>
        <w:rFonts w:ascii="Arial" w:hAnsi="Arial" w:cs="Arial"/>
        <w:sz w:val="24"/>
      </w:rPr>
    </w:pPr>
    <w:r w:rsidRPr="00512C42">
      <w:rPr>
        <w:rFonts w:ascii="Arial" w:hAnsi="Arial" w:cs="Arial"/>
        <w:sz w:val="24"/>
      </w:rPr>
      <w:t xml:space="preserve">Estrategias </w:t>
    </w:r>
    <w:proofErr w:type="gramStart"/>
    <w:r w:rsidRPr="00512C42">
      <w:rPr>
        <w:rFonts w:ascii="Arial" w:hAnsi="Arial" w:cs="Arial"/>
        <w:sz w:val="24"/>
      </w:rPr>
      <w:t>de  Servicios</w:t>
    </w:r>
    <w:proofErr w:type="gramEnd"/>
    <w:r w:rsidRPr="00512C42">
      <w:rPr>
        <w:rFonts w:ascii="Arial" w:hAnsi="Arial" w:cs="Arial"/>
        <w:sz w:val="24"/>
      </w:rPr>
      <w:t xml:space="preserve"> de TI</w:t>
    </w:r>
  </w:p>
  <w:p w14:paraId="78CBCFA4" w14:textId="77777777" w:rsidR="00512C42" w:rsidRDefault="004345D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474E9"/>
    <w:multiLevelType w:val="hybridMultilevel"/>
    <w:tmpl w:val="D02E35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F120F5"/>
    <w:multiLevelType w:val="hybridMultilevel"/>
    <w:tmpl w:val="3146A042"/>
    <w:lvl w:ilvl="0" w:tplc="080A0003">
      <w:start w:val="1"/>
      <w:numFmt w:val="bullet"/>
      <w:lvlText w:val="o"/>
      <w:lvlJc w:val="left"/>
      <w:pPr>
        <w:ind w:left="1785" w:hanging="360"/>
      </w:pPr>
      <w:rPr>
        <w:rFonts w:ascii="Courier New" w:hAnsi="Courier New" w:cs="Courier New" w:hint="default"/>
      </w:rPr>
    </w:lvl>
    <w:lvl w:ilvl="1" w:tplc="080A0003" w:tentative="1">
      <w:start w:val="1"/>
      <w:numFmt w:val="bullet"/>
      <w:lvlText w:val="o"/>
      <w:lvlJc w:val="left"/>
      <w:pPr>
        <w:ind w:left="2505" w:hanging="360"/>
      </w:pPr>
      <w:rPr>
        <w:rFonts w:ascii="Courier New" w:hAnsi="Courier New" w:cs="Courier New" w:hint="default"/>
      </w:rPr>
    </w:lvl>
    <w:lvl w:ilvl="2" w:tplc="080A0005" w:tentative="1">
      <w:start w:val="1"/>
      <w:numFmt w:val="bullet"/>
      <w:lvlText w:val=""/>
      <w:lvlJc w:val="left"/>
      <w:pPr>
        <w:ind w:left="3225" w:hanging="360"/>
      </w:pPr>
      <w:rPr>
        <w:rFonts w:ascii="Wingdings" w:hAnsi="Wingdings" w:hint="default"/>
      </w:rPr>
    </w:lvl>
    <w:lvl w:ilvl="3" w:tplc="080A0001" w:tentative="1">
      <w:start w:val="1"/>
      <w:numFmt w:val="bullet"/>
      <w:lvlText w:val=""/>
      <w:lvlJc w:val="left"/>
      <w:pPr>
        <w:ind w:left="3945" w:hanging="360"/>
      </w:pPr>
      <w:rPr>
        <w:rFonts w:ascii="Symbol" w:hAnsi="Symbol" w:hint="default"/>
      </w:rPr>
    </w:lvl>
    <w:lvl w:ilvl="4" w:tplc="080A0003" w:tentative="1">
      <w:start w:val="1"/>
      <w:numFmt w:val="bullet"/>
      <w:lvlText w:val="o"/>
      <w:lvlJc w:val="left"/>
      <w:pPr>
        <w:ind w:left="4665" w:hanging="360"/>
      </w:pPr>
      <w:rPr>
        <w:rFonts w:ascii="Courier New" w:hAnsi="Courier New" w:cs="Courier New" w:hint="default"/>
      </w:rPr>
    </w:lvl>
    <w:lvl w:ilvl="5" w:tplc="080A0005" w:tentative="1">
      <w:start w:val="1"/>
      <w:numFmt w:val="bullet"/>
      <w:lvlText w:val=""/>
      <w:lvlJc w:val="left"/>
      <w:pPr>
        <w:ind w:left="5385" w:hanging="360"/>
      </w:pPr>
      <w:rPr>
        <w:rFonts w:ascii="Wingdings" w:hAnsi="Wingdings" w:hint="default"/>
      </w:rPr>
    </w:lvl>
    <w:lvl w:ilvl="6" w:tplc="080A0001" w:tentative="1">
      <w:start w:val="1"/>
      <w:numFmt w:val="bullet"/>
      <w:lvlText w:val=""/>
      <w:lvlJc w:val="left"/>
      <w:pPr>
        <w:ind w:left="6105" w:hanging="360"/>
      </w:pPr>
      <w:rPr>
        <w:rFonts w:ascii="Symbol" w:hAnsi="Symbol" w:hint="default"/>
      </w:rPr>
    </w:lvl>
    <w:lvl w:ilvl="7" w:tplc="080A0003" w:tentative="1">
      <w:start w:val="1"/>
      <w:numFmt w:val="bullet"/>
      <w:lvlText w:val="o"/>
      <w:lvlJc w:val="left"/>
      <w:pPr>
        <w:ind w:left="6825" w:hanging="360"/>
      </w:pPr>
      <w:rPr>
        <w:rFonts w:ascii="Courier New" w:hAnsi="Courier New" w:cs="Courier New" w:hint="default"/>
      </w:rPr>
    </w:lvl>
    <w:lvl w:ilvl="8" w:tplc="080A0005" w:tentative="1">
      <w:start w:val="1"/>
      <w:numFmt w:val="bullet"/>
      <w:lvlText w:val=""/>
      <w:lvlJc w:val="left"/>
      <w:pPr>
        <w:ind w:left="7545" w:hanging="360"/>
      </w:pPr>
      <w:rPr>
        <w:rFonts w:ascii="Wingdings" w:hAnsi="Wingdings" w:hint="default"/>
      </w:rPr>
    </w:lvl>
  </w:abstractNum>
  <w:abstractNum w:abstractNumId="2" w15:restartNumberingAfterBreak="0">
    <w:nsid w:val="170D0A4A"/>
    <w:multiLevelType w:val="hybridMultilevel"/>
    <w:tmpl w:val="54B2BC6C"/>
    <w:lvl w:ilvl="0" w:tplc="DD663292">
      <w:numFmt w:val="bullet"/>
      <w:lvlText w:val="•"/>
      <w:lvlJc w:val="left"/>
      <w:pPr>
        <w:ind w:left="1065" w:hanging="705"/>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FCD2B0D"/>
    <w:multiLevelType w:val="hybridMultilevel"/>
    <w:tmpl w:val="797295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60F4CCF"/>
    <w:multiLevelType w:val="hybridMultilevel"/>
    <w:tmpl w:val="4CBC5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0627BE"/>
    <w:multiLevelType w:val="hybridMultilevel"/>
    <w:tmpl w:val="8AC65FFC"/>
    <w:lvl w:ilvl="0" w:tplc="C4547DE0">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644E4000"/>
    <w:multiLevelType w:val="hybridMultilevel"/>
    <w:tmpl w:val="01E4EB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6367706"/>
    <w:multiLevelType w:val="hybridMultilevel"/>
    <w:tmpl w:val="66206F88"/>
    <w:lvl w:ilvl="0" w:tplc="DD663292">
      <w:numFmt w:val="bullet"/>
      <w:lvlText w:val="•"/>
      <w:lvlJc w:val="left"/>
      <w:pPr>
        <w:ind w:left="1065" w:hanging="705"/>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
  </w:num>
  <w:num w:numId="4">
    <w:abstractNumId w:val="4"/>
  </w:num>
  <w:num w:numId="5">
    <w:abstractNumId w:val="0"/>
  </w:num>
  <w:num w:numId="6">
    <w:abstractNumId w:val="3"/>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2E65"/>
    <w:rsid w:val="001D0CF5"/>
    <w:rsid w:val="004345DA"/>
    <w:rsid w:val="004C02E8"/>
    <w:rsid w:val="00572D46"/>
    <w:rsid w:val="008A2E65"/>
    <w:rsid w:val="00A3715C"/>
    <w:rsid w:val="00C01A2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221DE"/>
  <w15:chartTrackingRefBased/>
  <w15:docId w15:val="{D1FDDE6F-CB02-41A2-AA99-B7329FF95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E65"/>
  </w:style>
  <w:style w:type="paragraph" w:styleId="Ttulo1">
    <w:name w:val="heading 1"/>
    <w:basedOn w:val="Normal"/>
    <w:next w:val="Normal"/>
    <w:link w:val="Ttulo1Car"/>
    <w:uiPriority w:val="9"/>
    <w:qFormat/>
    <w:rsid w:val="008A2E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A2E65"/>
    <w:rPr>
      <w:rFonts w:asciiTheme="majorHAnsi" w:eastAsiaTheme="majorEastAsia" w:hAnsiTheme="majorHAnsi" w:cstheme="majorBidi"/>
      <w:color w:val="2E74B5" w:themeColor="accent1" w:themeShade="BF"/>
      <w:sz w:val="32"/>
      <w:szCs w:val="32"/>
    </w:rPr>
  </w:style>
  <w:style w:type="paragraph" w:styleId="Encabezado">
    <w:name w:val="header"/>
    <w:basedOn w:val="Normal"/>
    <w:link w:val="EncabezadoCar"/>
    <w:uiPriority w:val="99"/>
    <w:unhideWhenUsed/>
    <w:rsid w:val="008A2E6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A2E65"/>
  </w:style>
  <w:style w:type="paragraph" w:styleId="Piedepgina">
    <w:name w:val="footer"/>
    <w:basedOn w:val="Normal"/>
    <w:link w:val="PiedepginaCar"/>
    <w:uiPriority w:val="99"/>
    <w:unhideWhenUsed/>
    <w:rsid w:val="008A2E6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A2E65"/>
  </w:style>
  <w:style w:type="paragraph" w:styleId="TtuloTDC">
    <w:name w:val="TOC Heading"/>
    <w:basedOn w:val="Ttulo1"/>
    <w:next w:val="Normal"/>
    <w:uiPriority w:val="39"/>
    <w:unhideWhenUsed/>
    <w:qFormat/>
    <w:rsid w:val="008A2E65"/>
    <w:pPr>
      <w:outlineLvl w:val="9"/>
    </w:pPr>
    <w:rPr>
      <w:lang w:eastAsia="es-MX"/>
    </w:rPr>
  </w:style>
  <w:style w:type="paragraph" w:styleId="Prrafodelista">
    <w:name w:val="List Paragraph"/>
    <w:basedOn w:val="Normal"/>
    <w:uiPriority w:val="34"/>
    <w:qFormat/>
    <w:rsid w:val="008A2E65"/>
    <w:pPr>
      <w:ind w:left="720"/>
      <w:contextualSpacing/>
    </w:pPr>
  </w:style>
  <w:style w:type="paragraph" w:styleId="TDC1">
    <w:name w:val="toc 1"/>
    <w:basedOn w:val="Normal"/>
    <w:next w:val="Normal"/>
    <w:autoRedefine/>
    <w:uiPriority w:val="39"/>
    <w:unhideWhenUsed/>
    <w:rsid w:val="008A2E65"/>
    <w:pPr>
      <w:spacing w:after="100"/>
    </w:pPr>
  </w:style>
  <w:style w:type="character" w:styleId="Hipervnculo">
    <w:name w:val="Hyperlink"/>
    <w:basedOn w:val="Fuentedeprrafopredeter"/>
    <w:uiPriority w:val="99"/>
    <w:unhideWhenUsed/>
    <w:rsid w:val="008A2E65"/>
    <w:rPr>
      <w:color w:val="0563C1" w:themeColor="hyperlink"/>
      <w:u w:val="single"/>
    </w:rPr>
  </w:style>
  <w:style w:type="paragraph" w:styleId="Descripcin">
    <w:name w:val="caption"/>
    <w:basedOn w:val="Normal"/>
    <w:next w:val="Normal"/>
    <w:uiPriority w:val="35"/>
    <w:unhideWhenUsed/>
    <w:qFormat/>
    <w:rsid w:val="008A2E65"/>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8A2E65"/>
    <w:pPr>
      <w:spacing w:after="0"/>
    </w:pPr>
  </w:style>
  <w:style w:type="table" w:styleId="Tablaconcuadrcula4-nfasis3">
    <w:name w:val="Grid Table 4 Accent 3"/>
    <w:basedOn w:val="Tablanormal"/>
    <w:uiPriority w:val="49"/>
    <w:rsid w:val="008A2E65"/>
    <w:pPr>
      <w:spacing w:after="0" w:line="240" w:lineRule="auto"/>
    </w:pPr>
    <w:rPr>
      <w:rFonts w:ascii="Calibri" w:eastAsia="Calibri" w:hAnsi="Calibri" w:cs="Calibri"/>
      <w:lang w:eastAsia="es-MX"/>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Mencinsinresolver">
    <w:name w:val="Unresolved Mention"/>
    <w:basedOn w:val="Fuentedeprrafopredeter"/>
    <w:uiPriority w:val="99"/>
    <w:semiHidden/>
    <w:unhideWhenUsed/>
    <w:rsid w:val="00572D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reativecommons.org/licenses/by/4.0/" TargetMode="External"/><Relationship Id="rId13" Type="http://schemas.openxmlformats.org/officeDocument/2006/relationships/hyperlink" Target="file:///C:\Users\migue\Documents\SEMESTRE%209\Estrategias%20de%20servicios%20de%20TI\U3\Libro\Documento%20Final.docx" TargetMode="External"/><Relationship Id="rId18" Type="http://schemas.openxmlformats.org/officeDocument/2006/relationships/hyperlink" Target="Desarrollo%20de%20soft.bpm" TargetMode="External"/><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Registro.xlsx" TargetMode="Externa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footer" Target="footer1.xml"/><Relationship Id="rId25" Type="http://schemas.openxmlformats.org/officeDocument/2006/relationships/hyperlink" Target="Proceso%20de%20atencion%20de%20servicio.bpm" TargetMode="Externa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yperlink" Target="Propuesta%20de%20cuerpos%20academicos.bp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ffurxio/EstrategiasServiciosTI" TargetMode="External"/><Relationship Id="rId24"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hyperlink" Target="file:///C:\Users\migue\Documents\SEMESTRE%209\Estrategias%20de%20servicios%20de%20TI\U3\Libro\Documento%20Final.docx" TargetMode="External"/><Relationship Id="rId23" Type="http://schemas.openxmlformats.org/officeDocument/2006/relationships/hyperlink" Target="Proceso%20de%20Venta%20de%20Software.bpm" TargetMode="External"/><Relationship Id="rId28" Type="http://schemas.openxmlformats.org/officeDocument/2006/relationships/theme" Target="theme/theme1.xml"/><Relationship Id="rId10" Type="http://schemas.openxmlformats.org/officeDocument/2006/relationships/hyperlink" Target="http://creativecommons.org/licenses/by/4.0/"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file:///C:\Users\migue\Documents\SEMESTRE%209\Estrategias%20de%20servicios%20de%20TI\U3\Libro\Documento%20Final.docx" TargetMode="External"/><Relationship Id="rId22" Type="http://schemas.openxmlformats.org/officeDocument/2006/relationships/image" Target="media/image5.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15</Pages>
  <Words>2354</Words>
  <Characters>12953</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 diaz</dc:creator>
  <cp:keywords/>
  <dc:description/>
  <cp:lastModifiedBy>José Alfredo Gallegos García</cp:lastModifiedBy>
  <cp:revision>3</cp:revision>
  <dcterms:created xsi:type="dcterms:W3CDTF">2019-11-05T22:13:00Z</dcterms:created>
  <dcterms:modified xsi:type="dcterms:W3CDTF">2019-11-06T00:15:00Z</dcterms:modified>
</cp:coreProperties>
</file>