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2A4008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多模态数据采集</w:t>
      </w:r>
      <w:bookmarkStart w:id="0" w:name="_GoBack"/>
      <w:bookmarkEnd w:id="0"/>
      <w:r>
        <w:rPr>
          <w:rFonts w:hint="eastAsia"/>
          <w:lang w:val="en-US" w:eastAsia="zh-CN"/>
        </w:rPr>
        <w:t>格式说明</w:t>
      </w:r>
    </w:p>
    <w:p w14:paraId="06F5BFC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系统数据采集拓扑</w:t>
      </w:r>
    </w:p>
    <w:p w14:paraId="511D9A71"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862455"/>
            <wp:effectExtent l="0" t="0" r="50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A8E6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系统数据采集拓扑图</w:t>
      </w:r>
    </w:p>
    <w:p w14:paraId="6030F16C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服务器IP地址为192.168.40.23的BBU-23控制头端IP地址为10.1.1.13的AAU-Tx在频点25.6GHz发送数据，一个或多个AAU-Rx同频采集接收数据。</w:t>
      </w:r>
    </w:p>
    <w:p w14:paraId="113C8856">
      <w:pPr>
        <w:jc w:val="center"/>
        <w:rPr>
          <w:rFonts w:hint="eastAsia"/>
          <w:lang w:val="en-US" w:eastAsia="zh-CN"/>
        </w:rPr>
      </w:pPr>
    </w:p>
    <w:p w14:paraId="05AFBA09">
      <w:pPr>
        <w:jc w:val="center"/>
      </w:pPr>
      <w:r>
        <w:drawing>
          <wp:inline distT="0" distB="0" distL="114300" distR="114300">
            <wp:extent cx="5267325" cy="2644140"/>
            <wp:effectExtent l="0" t="0" r="317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846FE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数据采集实验场俯视图</w:t>
      </w:r>
    </w:p>
    <w:p w14:paraId="6AC73DE1">
      <w:pPr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数据采集实验场俯视图中，向上的方向为指向北方。图中给出了各个AAU的朝向示意，比如，图中的23表明</w:t>
      </w:r>
      <w:r>
        <w:rPr>
          <w:rFonts w:hint="eastAsia"/>
          <w:vertAlign w:val="baseline"/>
          <w:lang w:val="en-US" w:eastAsia="zh-CN"/>
        </w:rPr>
        <w:t xml:space="preserve">服务器IP地址为192.168.40.23的BBU对应的AAU-Tx和AAU-Rx朝向方向均为西北，参数sectorOrientation = </w:t>
      </w:r>
      <w:r>
        <w:rPr>
          <w:rFonts w:hint="default"/>
          <w:vertAlign w:val="baseline"/>
          <w:lang w:val="en-US" w:eastAsia="zh-CN"/>
        </w:rPr>
        <w:t>“</w:t>
      </w:r>
      <w:r>
        <w:rPr>
          <w:rFonts w:hint="eastAsia"/>
          <w:vertAlign w:val="baseline"/>
          <w:lang w:val="en-US" w:eastAsia="zh-CN"/>
        </w:rPr>
        <w:t>northwest</w:t>
      </w:r>
      <w:r>
        <w:rPr>
          <w:rFonts w:hint="default"/>
          <w:vertAlign w:val="baseline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，该参数的可能值为{</w:t>
      </w:r>
      <w:r>
        <w:rPr>
          <w:rFonts w:hint="default"/>
          <w:vertAlign w:val="baseline"/>
          <w:lang w:val="en-US" w:eastAsia="zh-CN"/>
        </w:rPr>
        <w:t>“</w:t>
      </w:r>
      <w:r>
        <w:rPr>
          <w:rFonts w:hint="eastAsia"/>
          <w:vertAlign w:val="baseline"/>
          <w:lang w:val="en-US" w:eastAsia="zh-CN"/>
        </w:rPr>
        <w:t>southwest</w:t>
      </w:r>
      <w:r>
        <w:rPr>
          <w:rFonts w:hint="default"/>
          <w:vertAlign w:val="baseline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 xml:space="preserve">, </w:t>
      </w:r>
      <w:r>
        <w:rPr>
          <w:rFonts w:hint="default"/>
          <w:vertAlign w:val="baseline"/>
          <w:lang w:val="en-US" w:eastAsia="zh-CN"/>
        </w:rPr>
        <w:t>“</w:t>
      </w:r>
      <w:r>
        <w:rPr>
          <w:rFonts w:hint="eastAsia"/>
          <w:vertAlign w:val="baseline"/>
          <w:lang w:val="en-US" w:eastAsia="zh-CN"/>
        </w:rPr>
        <w:t>north</w:t>
      </w:r>
      <w:r>
        <w:rPr>
          <w:rFonts w:hint="default"/>
          <w:vertAlign w:val="baseline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 xml:space="preserve">, </w:t>
      </w:r>
      <w:r>
        <w:rPr>
          <w:rFonts w:hint="default"/>
          <w:vertAlign w:val="baseline"/>
          <w:lang w:val="en-US" w:eastAsia="zh-CN"/>
        </w:rPr>
        <w:t>“</w:t>
      </w:r>
      <w:r>
        <w:rPr>
          <w:rFonts w:hint="eastAsia"/>
          <w:vertAlign w:val="baseline"/>
          <w:lang w:val="en-US" w:eastAsia="zh-CN"/>
        </w:rPr>
        <w:t>northwest</w:t>
      </w:r>
      <w:r>
        <w:rPr>
          <w:rFonts w:hint="default"/>
          <w:vertAlign w:val="baseline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 xml:space="preserve">, </w:t>
      </w:r>
      <w:r>
        <w:rPr>
          <w:rFonts w:hint="default"/>
          <w:vertAlign w:val="baseline"/>
          <w:lang w:val="en-US" w:eastAsia="zh-CN"/>
        </w:rPr>
        <w:t>“</w:t>
      </w:r>
      <w:r>
        <w:rPr>
          <w:rFonts w:hint="eastAsia"/>
          <w:vertAlign w:val="baseline"/>
          <w:lang w:val="en-US" w:eastAsia="zh-CN"/>
        </w:rPr>
        <w:t>southeast</w:t>
      </w:r>
      <w:r>
        <w:rPr>
          <w:rFonts w:hint="default"/>
          <w:vertAlign w:val="baseline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}。其他的AAU-Tx和AAU-Rx朝向方向依次类推。</w:t>
      </w:r>
    </w:p>
    <w:p w14:paraId="07647284">
      <w:pPr>
        <w:jc w:val="both"/>
        <w:rPr>
          <w:rFonts w:hint="eastAsia"/>
          <w:vertAlign w:val="baseline"/>
          <w:lang w:val="en-US" w:eastAsia="zh-CN"/>
        </w:rPr>
      </w:pPr>
    </w:p>
    <w:p w14:paraId="27BB7C65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毫米波雷达感知帧采集数据格式</w:t>
      </w:r>
    </w:p>
    <w:p w14:paraId="45E5E993">
      <w:pPr>
        <w:jc w:val="center"/>
        <w:rPr>
          <w:rFonts w:hint="eastAsia"/>
          <w:lang w:val="en-US" w:eastAsia="zh-CN"/>
        </w:rPr>
      </w:pPr>
    </w:p>
    <w:p w14:paraId="7EBD3520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400.4pt;width:415.05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7">
            <o:LockedField>false</o:LockedField>
          </o:OLEObject>
        </w:object>
      </w:r>
    </w:p>
    <w:p w14:paraId="00B208F5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毫米波雷达感知帧采集数据格式示意图</w:t>
      </w:r>
    </w:p>
    <w:p w14:paraId="4DADF6ED">
      <w:pPr>
        <w:jc w:val="center"/>
        <w:rPr>
          <w:rFonts w:hint="eastAsia"/>
          <w:lang w:val="en-US" w:eastAsia="zh-CN"/>
        </w:rPr>
      </w:pPr>
    </w:p>
    <w:p w14:paraId="67AD5B62"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本段落以不同的文字表述来说明采集数据格式的排列方式。</w:t>
      </w:r>
    </w:p>
    <w:p w14:paraId="6220C052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一个.bin文件对应一个感知帧的数据，从宏观到微观来描述。</w:t>
      </w:r>
    </w:p>
    <w:p w14:paraId="3639CC3C">
      <w:pPr>
        <w:jc w:val="both"/>
        <w:rPr>
          <w:rFonts w:hint="eastAsia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（1）numRu表示</w:t>
      </w:r>
      <w:r>
        <w:rPr>
          <w:rFonts w:hint="eastAsia"/>
          <w:lang w:val="en-US" w:eastAsia="zh-CN"/>
        </w:rPr>
        <w:t>每个感知帧包含的极化天线方向数量，比如，</w:t>
      </w:r>
      <w:r>
        <w:rPr>
          <w:rFonts w:hint="eastAsia"/>
          <w:vertAlign w:val="baseline"/>
          <w:lang w:val="en-US" w:eastAsia="zh-CN"/>
        </w:rPr>
        <w:t>numRu = 2。</w:t>
      </w:r>
      <w:r>
        <w:rPr>
          <w:rFonts w:hint="eastAsia"/>
          <w:lang w:val="en-US" w:eastAsia="zh-CN"/>
        </w:rPr>
        <w:t>有序列表</w:t>
      </w:r>
      <w:r>
        <w:rPr>
          <w:rFonts w:hint="eastAsia"/>
          <w:vertAlign w:val="baseline"/>
          <w:lang w:val="en-US" w:eastAsia="zh-CN"/>
        </w:rPr>
        <w:t>ruId表示</w:t>
      </w:r>
      <w:r>
        <w:rPr>
          <w:rFonts w:hint="eastAsia"/>
          <w:lang w:val="en-US" w:eastAsia="zh-CN"/>
        </w:rPr>
        <w:t>极化天线方向的数据先后顺序</w:t>
      </w:r>
      <w:r>
        <w:rPr>
          <w:rFonts w:hint="eastAsia"/>
          <w:vertAlign w:val="baseline"/>
          <w:lang w:val="en-US" w:eastAsia="zh-CN"/>
        </w:rPr>
        <w:t>，比如，ruId = [0, 1]，</w:t>
      </w:r>
      <w:r>
        <w:rPr>
          <w:rFonts w:hint="eastAsia"/>
          <w:lang w:val="en-US" w:eastAsia="zh-CN"/>
        </w:rPr>
        <w:t>编号1的数据接在编号0的数据后面。</w:t>
      </w:r>
    </w:p>
    <w:p w14:paraId="332D507F">
      <w:pPr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（2）numBeam表示</w:t>
      </w:r>
      <w:r>
        <w:rPr>
          <w:rFonts w:hint="eastAsia"/>
          <w:lang w:val="en-US" w:eastAsia="zh-CN"/>
        </w:rPr>
        <w:t>每个通道（极化天线方向）包含的天线波束数量，比如，</w:t>
      </w:r>
      <w:r>
        <w:rPr>
          <w:rFonts w:hint="eastAsia"/>
          <w:vertAlign w:val="baseline"/>
          <w:lang w:val="en-US" w:eastAsia="zh-CN"/>
        </w:rPr>
        <w:t>numBeam = 30。有序列表beamMap表示不同</w:t>
      </w:r>
      <w:r>
        <w:rPr>
          <w:rFonts w:hint="eastAsia"/>
          <w:lang w:val="en-US" w:eastAsia="zh-CN"/>
        </w:rPr>
        <w:t>天线波束的扫描顺序，比如，</w:t>
      </w:r>
      <w:r>
        <w:rPr>
          <w:rFonts w:hint="eastAsia"/>
          <w:vertAlign w:val="baseline"/>
          <w:lang w:val="en-US" w:eastAsia="zh-CN"/>
        </w:rPr>
        <w:t>beamMap = [0, 1, 2, 5, 6, 7, 3, 4, 10, 8, 9, 15, 11, 12, 13, 16, 17, 18, 14, 20, 21, 19, 25, 26, 22, 23, 24, 27, 28, 29]。</w:t>
      </w:r>
    </w:p>
    <w:p w14:paraId="3B6AFE8B">
      <w:pPr>
        <w:numPr>
          <w:ilvl w:val="0"/>
          <w:numId w:val="1"/>
        </w:numPr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numScanPerBeam表示每个天线波束的轮询扫描次数，比如，numScanPerBeam = 512。numSymbolPerScan表示每次天线波束扫描的符号数，比如，numSymbolPerScan = 2。</w:t>
      </w:r>
    </w:p>
    <w:p w14:paraId="2048038C"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numSamplePerSymbol表示每个符号对应的采样点数，比如，numSamplePerSymbol = 1024。numBytesPerSample表示每个采样点占用的字节数，其中，每个采样点对应1个复数，包含实部和虚部。比如，numBytesPerSample = 4，每个采样点的实部和虚部各占2字节。</w:t>
      </w:r>
    </w:p>
    <w:p w14:paraId="5DEA5D2F">
      <w:pPr>
        <w:jc w:val="both"/>
        <w:rPr>
          <w:rFonts w:hint="eastAsia"/>
          <w:lang w:val="en-US" w:eastAsia="zh-CN"/>
        </w:rPr>
      </w:pPr>
    </w:p>
    <w:p w14:paraId="16055E6C"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数据</w:t>
      </w:r>
      <w:r>
        <w:rPr>
          <w:rFonts w:hint="eastAsia"/>
          <w:lang w:val="en-US" w:eastAsia="zh-CN"/>
        </w:rPr>
        <w:t>帧的字节数：</w:t>
      </w:r>
    </w:p>
    <w:p w14:paraId="78128C67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每个文件对应1个感知帧数据，该数据为原始ADC采样，再经过FFT之后的数据，持续时间400 ms。每帧对应2个极化天线方向，每个极化天线方向对应30个天线波束，每个天线波束进行512次轮询扫描，每次扫描对应2个符号，每个符号对应1024个采样点，每个采样点对应1个复数，每个复数包含实部和虚部，各占2个字节。</w:t>
      </w:r>
    </w:p>
    <w:p w14:paraId="10FD8D2D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因此，每个感知帧文件的大小为 2个极化天线方向 * 30个波束天线 * 512次扫描 * 2个符号 * 1024个采样点 * 4字节 = 251,658,240字节，即240 MBytes。</w:t>
      </w:r>
    </w:p>
    <w:p w14:paraId="49B60626">
      <w:pPr>
        <w:jc w:val="both"/>
        <w:rPr>
          <w:rFonts w:hint="eastAsia"/>
          <w:lang w:val="en-US" w:eastAsia="zh-CN"/>
        </w:rPr>
      </w:pPr>
    </w:p>
    <w:p w14:paraId="7C9F4ED4"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结合图给出的</w:t>
      </w:r>
      <w:r>
        <w:rPr>
          <w:rFonts w:hint="default"/>
          <w:lang w:val="en-US" w:eastAsia="zh-CN"/>
        </w:rPr>
        <w:t>数据排列格式示例，由微观到宏观来描述：</w:t>
      </w:r>
    </w:p>
    <w:p w14:paraId="1EC3CD7E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（1）数据为经过接收端ADC和FFT处理之后的数据。</w:t>
      </w:r>
    </w:p>
    <w:p w14:paraId="6C81759A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（2）每个采样点包括1个复数的实部和虚部，各占2个字节，即每个采样点对应4个字节。需要注意字节序是大端还是小端，由参数byteOrder指定，可能值为"big"或"little"。</w:t>
      </w:r>
    </w:p>
    <w:p w14:paraId="4E314AA6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（3）每个符号对应1024个采样点，即4字节 x 1024采样点 = 4096字节。</w:t>
      </w:r>
    </w:p>
    <w:p w14:paraId="6BA34327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（4）每个天线波束的每次扫描对应2个符号，即每符号4096字节 x 2符号 = 8192字节。</w:t>
      </w:r>
    </w:p>
    <w:p w14:paraId="36E04934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（5）每个天线波束进行512次轮询扫描，即单个波束单次扫描8192字节 x 512次扫描 = 4,194,304字节。</w:t>
      </w:r>
    </w:p>
    <w:p w14:paraId="20CB6F58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（6）每个极化天线方向对应30个天线波束，天线波束的扫描顺序由有序列表beamMap给出，比如，beamMap = [0, 1, 2, 5, 6, 7, 3, 4, 10, 8, 9, 15, 11, 12, 13, 16, 17, 18, 14, 20, 21, 19, 25, 26, 22, 23, 24, 27, 28, 29]，表示天线波束的扫描顺序依次为波束0，波束1，波束2，波束5，波束6，波束7，依此类推，直至波束29，即单个波束512次轮询扫描4,194,304 x 30个波束 = 125,829,120字节。</w:t>
      </w:r>
    </w:p>
    <w:p w14:paraId="2E58233B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（7）每个AAU对应2个极化天线方向，由有序列表ruId（射频单元ID）给出，比如，ruId = [0, 1]，表示极化天线的顺序依次为通道0，通道1，即单个极化天线方向125,829,120字节 x 2个通道 = 251,658,240字节，</w:t>
      </w:r>
      <w:r>
        <w:rPr>
          <w:rFonts w:hint="eastAsia"/>
          <w:lang w:val="en-US" w:eastAsia="zh-CN"/>
        </w:rPr>
        <w:t>或者</w:t>
      </w:r>
      <w:r>
        <w:rPr>
          <w:rFonts w:hint="default"/>
          <w:lang w:val="en-US" w:eastAsia="zh-CN"/>
        </w:rPr>
        <w:t>称为240 MBytes。</w:t>
      </w:r>
      <w:r>
        <w:rPr>
          <w:rFonts w:hint="eastAsia"/>
          <w:lang w:val="en-US" w:eastAsia="zh-CN"/>
        </w:rPr>
        <w:t>240MBytes数据大小</w:t>
      </w:r>
      <w:r>
        <w:rPr>
          <w:rFonts w:hint="default"/>
          <w:lang w:val="en-US" w:eastAsia="zh-CN"/>
        </w:rPr>
        <w:t>构成了一个数据帧文件。</w:t>
      </w:r>
    </w:p>
    <w:p w14:paraId="519D7F6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metadata.json参数组织结构与参数说明</w:t>
      </w:r>
    </w:p>
    <w:p w14:paraId="3531DF80">
      <w:pPr>
        <w:jc w:val="both"/>
        <w:rPr>
          <w:rFonts w:hint="default"/>
          <w:lang w:val="en-US" w:eastAsia="zh-CN"/>
        </w:rPr>
      </w:pPr>
    </w:p>
    <w:p w14:paraId="498EEE03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16200" cy="3079750"/>
            <wp:effectExtent l="0" t="0" r="0" b="6350"/>
            <wp:docPr id="3" name="图片 3" descr="metadata_json-20250828-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etadata_json-20250828-21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CA3F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metadata.json的结构</w:t>
      </w:r>
    </w:p>
    <w:p w14:paraId="2AE949E9">
      <w:pPr>
        <w:jc w:val="center"/>
        <w:rPr>
          <w:rFonts w:hint="eastAsia"/>
          <w:lang w:val="en-US" w:eastAsia="zh-CN"/>
        </w:rPr>
      </w:pPr>
    </w:p>
    <w:p w14:paraId="4618CEBB"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data.json描述了不同模态的传感器参数，这里给出了文件中参数的组织结构和参数说明。common给出多模态的公共项信息，比如是否存在空中无人机目标的先验信息。mmwAAU给出毫米波雷达的参数；optical给出光电传感器的参数，进一步地，</w:t>
      </w:r>
      <w:r>
        <w:rPr>
          <w:rFonts w:hint="eastAsia"/>
          <w:vertAlign w:val="baseline"/>
          <w:lang w:val="en-US" w:eastAsia="zh-CN"/>
        </w:rPr>
        <w:t>optical.Camera给出可见光传感器的参数，optical.Infrared给出红外传感器的参数；meteos给出气象传感器的参数。</w:t>
      </w:r>
    </w:p>
    <w:p w14:paraId="4DEB2E97">
      <w:pPr>
        <w:jc w:val="center"/>
        <w:rPr>
          <w:rFonts w:hint="eastAsia"/>
          <w:lang w:val="en-US" w:eastAsia="zh-CN"/>
        </w:rPr>
      </w:pPr>
    </w:p>
    <w:p w14:paraId="2ADCB4B4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metadata.json参数说明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37"/>
        <w:gridCol w:w="958"/>
        <w:gridCol w:w="3927"/>
      </w:tblGrid>
      <w:tr w14:paraId="4D8900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358841C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958" w:type="dxa"/>
          </w:tcPr>
          <w:p w14:paraId="75637A6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3927" w:type="dxa"/>
          </w:tcPr>
          <w:p w14:paraId="5A893FBB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部分典型值</w:t>
            </w:r>
          </w:p>
        </w:tc>
      </w:tr>
      <w:tr w14:paraId="4954BC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  <w:shd w:val="clear" w:color="auto" w:fill="D7D7D7" w:themeFill="background1" w:themeFillShade="D8"/>
          </w:tcPr>
          <w:p w14:paraId="55FCA9AD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common</w:t>
            </w:r>
          </w:p>
        </w:tc>
        <w:tc>
          <w:tcPr>
            <w:tcW w:w="958" w:type="dxa"/>
            <w:shd w:val="clear" w:color="auto" w:fill="D7D7D7" w:themeFill="background1" w:themeFillShade="D8"/>
          </w:tcPr>
          <w:p w14:paraId="52866E6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多模态公共项</w:t>
            </w:r>
          </w:p>
        </w:tc>
        <w:tc>
          <w:tcPr>
            <w:tcW w:w="3927" w:type="dxa"/>
            <w:shd w:val="clear" w:color="auto" w:fill="D7D7D7" w:themeFill="background1" w:themeFillShade="D8"/>
          </w:tcPr>
          <w:p w14:paraId="6EF05F4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08A390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10149E44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existTarget</w:t>
            </w:r>
          </w:p>
        </w:tc>
        <w:tc>
          <w:tcPr>
            <w:tcW w:w="958" w:type="dxa"/>
          </w:tcPr>
          <w:p w14:paraId="460BC8AC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是否存在空中目标</w:t>
            </w:r>
          </w:p>
        </w:tc>
        <w:tc>
          <w:tcPr>
            <w:tcW w:w="3927" w:type="dxa"/>
          </w:tcPr>
          <w:p w14:paraId="2A8E0BBA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{true, false}</w:t>
            </w:r>
          </w:p>
        </w:tc>
      </w:tr>
      <w:tr w14:paraId="2528F1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685B2AD5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uavType</w:t>
            </w:r>
          </w:p>
        </w:tc>
        <w:tc>
          <w:tcPr>
            <w:tcW w:w="958" w:type="dxa"/>
          </w:tcPr>
          <w:p w14:paraId="21FCC8E8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无人机类型，"dock-b"表示无人机来自机场B</w:t>
            </w:r>
          </w:p>
        </w:tc>
        <w:tc>
          <w:tcPr>
            <w:tcW w:w="3927" w:type="dxa"/>
          </w:tcPr>
          <w:p w14:paraId="77D0D2E4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{"dock-b", "dock-c"}</w:t>
            </w:r>
          </w:p>
        </w:tc>
      </w:tr>
      <w:tr w14:paraId="656D4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7AAF264D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flightRoute</w:t>
            </w:r>
          </w:p>
        </w:tc>
        <w:tc>
          <w:tcPr>
            <w:tcW w:w="958" w:type="dxa"/>
          </w:tcPr>
          <w:p w14:paraId="57B2E75A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无人机航线的设定文件</w:t>
            </w:r>
          </w:p>
        </w:tc>
        <w:tc>
          <w:tcPr>
            <w:tcW w:w="3927" w:type="dxa"/>
          </w:tcPr>
          <w:p w14:paraId="362F6A99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{"Dataset-AirportB-Horizontal-StraightLine", </w:t>
            </w:r>
          </w:p>
          <w:p w14:paraId="58402C3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"Dataset-AirportC-45deg-StraightLine"}</w:t>
            </w:r>
          </w:p>
        </w:tc>
      </w:tr>
      <w:tr w14:paraId="43F73B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  <w:shd w:val="clear" w:color="auto" w:fill="D7D7D7" w:themeFill="background1" w:themeFillShade="D8"/>
          </w:tcPr>
          <w:p w14:paraId="25490269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mmwAAU</w:t>
            </w:r>
          </w:p>
        </w:tc>
        <w:tc>
          <w:tcPr>
            <w:tcW w:w="958" w:type="dxa"/>
            <w:shd w:val="clear" w:color="auto" w:fill="D7D7D7" w:themeFill="background1" w:themeFillShade="D8"/>
          </w:tcPr>
          <w:p w14:paraId="061CC5D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传感器为毫米波AAU</w:t>
            </w:r>
          </w:p>
        </w:tc>
        <w:tc>
          <w:tcPr>
            <w:tcW w:w="3927" w:type="dxa"/>
            <w:shd w:val="clear" w:color="auto" w:fill="D7D7D7" w:themeFill="background1" w:themeFillShade="D8"/>
          </w:tcPr>
          <w:p w14:paraId="0470BA9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39578E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17F27B12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location</w:t>
            </w:r>
          </w:p>
        </w:tc>
        <w:tc>
          <w:tcPr>
            <w:tcW w:w="958" w:type="dxa"/>
          </w:tcPr>
          <w:p w14:paraId="2C25E8DE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站点位置编号，简称点位</w:t>
            </w:r>
          </w:p>
        </w:tc>
        <w:tc>
          <w:tcPr>
            <w:tcW w:w="3927" w:type="dxa"/>
          </w:tcPr>
          <w:p w14:paraId="6C4DDB6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{1, 2, 3, 4, 5, 6}</w:t>
            </w:r>
          </w:p>
        </w:tc>
      </w:tr>
      <w:tr w14:paraId="0A8CB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2D583A67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headerSerialNumber</w:t>
            </w:r>
          </w:p>
        </w:tc>
        <w:tc>
          <w:tcPr>
            <w:tcW w:w="958" w:type="dxa"/>
          </w:tcPr>
          <w:p w14:paraId="0FAA031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头端序列号</w:t>
            </w:r>
          </w:p>
        </w:tc>
        <w:tc>
          <w:tcPr>
            <w:tcW w:w="3927" w:type="dxa"/>
          </w:tcPr>
          <w:p w14:paraId="6D358651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{"IAIR8122C2504010048", </w:t>
            </w:r>
          </w:p>
          <w:p w14:paraId="63DF4E12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"IAIR8122C2504010047", </w:t>
            </w:r>
          </w:p>
          <w:p w14:paraId="26B99303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"IAIR8122C2504010062", </w:t>
            </w:r>
          </w:p>
          <w:p w14:paraId="70D7B464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"IAIR8122C2504010046"}</w:t>
            </w:r>
          </w:p>
        </w:tc>
      </w:tr>
      <w:tr w14:paraId="1351DA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45376B77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headLabel</w:t>
            </w:r>
          </w:p>
        </w:tc>
        <w:tc>
          <w:tcPr>
            <w:tcW w:w="958" w:type="dxa"/>
          </w:tcPr>
          <w:p w14:paraId="5D2871D1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头端标号</w:t>
            </w:r>
          </w:p>
        </w:tc>
        <w:tc>
          <w:tcPr>
            <w:tcW w:w="3927" w:type="dxa"/>
          </w:tcPr>
          <w:p w14:paraId="017DA441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{1, 2, 3, 4, 5, 6, 7, 8, 9, 10, 11, 12, 13, 14, 15, 16}</w:t>
            </w:r>
          </w:p>
        </w:tc>
      </w:tr>
      <w:tr w14:paraId="06699B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4CBB7F6C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pairedGroupNumber</w:t>
            </w:r>
          </w:p>
        </w:tc>
        <w:tc>
          <w:tcPr>
            <w:tcW w:w="958" w:type="dxa"/>
          </w:tcPr>
          <w:p w14:paraId="136FEAE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配对组号</w:t>
            </w:r>
          </w:p>
        </w:tc>
        <w:tc>
          <w:tcPr>
            <w:tcW w:w="3927" w:type="dxa"/>
          </w:tcPr>
          <w:p w14:paraId="3809D6B6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{0, 1, 2, 3, 4, 5, 6, 7}</w:t>
            </w:r>
          </w:p>
        </w:tc>
      </w:tr>
      <w:tr w14:paraId="3A3CFB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08DA32F2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frequencyInGHz</w:t>
            </w:r>
          </w:p>
        </w:tc>
        <w:tc>
          <w:tcPr>
            <w:tcW w:w="958" w:type="dxa"/>
          </w:tcPr>
          <w:p w14:paraId="1BE641E8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频点，单位：GHz</w:t>
            </w:r>
          </w:p>
        </w:tc>
        <w:tc>
          <w:tcPr>
            <w:tcW w:w="3927" w:type="dxa"/>
          </w:tcPr>
          <w:p w14:paraId="5240C71C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{25.4, 25.5, 25.6, 25.7, 25.8, 25.9, 26, 26.1}</w:t>
            </w:r>
          </w:p>
        </w:tc>
      </w:tr>
      <w:tr w14:paraId="0FB0FC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42068AEF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pose</w:t>
            </w:r>
          </w:p>
        </w:tc>
        <w:tc>
          <w:tcPr>
            <w:tcW w:w="958" w:type="dxa"/>
          </w:tcPr>
          <w:p w14:paraId="3F6C6D90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姿态，右手系沿[X, Y, Z]轴旋转角度，单位：度</w:t>
            </w:r>
          </w:p>
        </w:tc>
        <w:tc>
          <w:tcPr>
            <w:tcW w:w="3927" w:type="dxa"/>
          </w:tcPr>
          <w:p w14:paraId="41E14770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{[47.999, 0.181, -125.052], </w:t>
            </w:r>
          </w:p>
          <w:p w14:paraId="085183BD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[49.103, 2.862, -73.383], </w:t>
            </w:r>
          </w:p>
          <w:p w14:paraId="7B4A9BC8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[50.576, 0.566, -128.557], </w:t>
            </w:r>
          </w:p>
          <w:p w14:paraId="6F32A8BD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[53.663, -2.911, -140.136]}</w:t>
            </w:r>
          </w:p>
        </w:tc>
      </w:tr>
      <w:tr w14:paraId="79BA1E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1B05E47C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GPS</w:t>
            </w:r>
          </w:p>
        </w:tc>
        <w:tc>
          <w:tcPr>
            <w:tcW w:w="958" w:type="dxa"/>
          </w:tcPr>
          <w:p w14:paraId="7821EF5E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GPS，[纬度，经度，海拔]，经纬度单位：度，海拔单位：米</w:t>
            </w:r>
          </w:p>
        </w:tc>
        <w:tc>
          <w:tcPr>
            <w:tcW w:w="3927" w:type="dxa"/>
          </w:tcPr>
          <w:p w14:paraId="41387DC5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{[31.87483116, 118.81556122, 13.75], </w:t>
            </w:r>
          </w:p>
          <w:p w14:paraId="00A18D53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[31.87482205, 118.81460069, 13.1], </w:t>
            </w:r>
          </w:p>
          <w:p w14:paraId="1B68FDB1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[31.87421618, 118.81460101, 13.66], </w:t>
            </w:r>
          </w:p>
          <w:p w14:paraId="717B340B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[31.87421372, 118.8155616, 13.32]}</w:t>
            </w:r>
          </w:p>
        </w:tc>
      </w:tr>
      <w:tr w14:paraId="25F07B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  <w:shd w:val="clear" w:color="auto" w:fill="auto"/>
            <w:vAlign w:val="top"/>
          </w:tcPr>
          <w:p w14:paraId="03E7B2C9"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location</w:t>
            </w:r>
          </w:p>
        </w:tc>
        <w:tc>
          <w:tcPr>
            <w:tcW w:w="958" w:type="dxa"/>
            <w:shd w:val="clear" w:color="auto" w:fill="auto"/>
            <w:vAlign w:val="top"/>
          </w:tcPr>
          <w:p w14:paraId="164F3CCA"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站点位置编号，简称点位</w:t>
            </w:r>
          </w:p>
        </w:tc>
        <w:tc>
          <w:tcPr>
            <w:tcW w:w="3927" w:type="dxa"/>
            <w:shd w:val="clear" w:color="auto" w:fill="auto"/>
            <w:vAlign w:val="top"/>
          </w:tcPr>
          <w:p w14:paraId="64F39C6B"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{1, 2, 3, 4, 5, 6}</w:t>
            </w:r>
          </w:p>
        </w:tc>
      </w:tr>
      <w:tr w14:paraId="10C9E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16DF3B3B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poleHeightInMeter</w:t>
            </w:r>
          </w:p>
        </w:tc>
        <w:tc>
          <w:tcPr>
            <w:tcW w:w="958" w:type="dxa"/>
          </w:tcPr>
          <w:p w14:paraId="74728551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杆高，单位：米</w:t>
            </w:r>
          </w:p>
        </w:tc>
        <w:tc>
          <w:tcPr>
            <w:tcW w:w="3927" w:type="dxa"/>
          </w:tcPr>
          <w:p w14:paraId="5D942ABC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5.5</w:t>
            </w:r>
          </w:p>
        </w:tc>
      </w:tr>
      <w:tr w14:paraId="583083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6E99A0DE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sectorOrientation</w:t>
            </w:r>
          </w:p>
        </w:tc>
        <w:tc>
          <w:tcPr>
            <w:tcW w:w="958" w:type="dxa"/>
          </w:tcPr>
          <w:p w14:paraId="7303188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AAU扇区方位，即扇区天线的朝向</w:t>
            </w:r>
          </w:p>
        </w:tc>
        <w:tc>
          <w:tcPr>
            <w:tcW w:w="3927" w:type="dxa"/>
          </w:tcPr>
          <w:p w14:paraId="346184CE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southwest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north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northwest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southeast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 w14:paraId="1754DD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4EE820E6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serverPort</w:t>
            </w:r>
          </w:p>
        </w:tc>
        <w:tc>
          <w:tcPr>
            <w:tcW w:w="958" w:type="dxa"/>
          </w:tcPr>
          <w:p w14:paraId="5D580138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服务器端口号</w:t>
            </w:r>
          </w:p>
        </w:tc>
        <w:tc>
          <w:tcPr>
            <w:tcW w:w="3927" w:type="dxa"/>
          </w:tcPr>
          <w:p w14:paraId="1E0792F0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{7210, 7220, 7230, 7240}</w:t>
            </w:r>
          </w:p>
        </w:tc>
      </w:tr>
      <w:tr w14:paraId="12A8C6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0AB8ADEA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serverIP</w:t>
            </w:r>
          </w:p>
        </w:tc>
        <w:tc>
          <w:tcPr>
            <w:tcW w:w="958" w:type="dxa"/>
          </w:tcPr>
          <w:p w14:paraId="0F232AB9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服务器IP地址</w:t>
            </w:r>
          </w:p>
        </w:tc>
        <w:tc>
          <w:tcPr>
            <w:tcW w:w="3927" w:type="dxa"/>
          </w:tcPr>
          <w:p w14:paraId="2325D23D"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192.168.40.21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192.168.40.22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192.168.40.23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192.168.40.24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 w14:paraId="213620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6C82AB05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headIP</w:t>
            </w:r>
          </w:p>
        </w:tc>
        <w:tc>
          <w:tcPr>
            <w:tcW w:w="958" w:type="dxa"/>
          </w:tcPr>
          <w:p w14:paraId="452E5126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头端IP地址</w:t>
            </w:r>
          </w:p>
        </w:tc>
        <w:tc>
          <w:tcPr>
            <w:tcW w:w="3927" w:type="dxa"/>
          </w:tcPr>
          <w:p w14:paraId="2241FDDB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10.1.0.20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10.1.2.14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10.1.1.12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10.1.0.16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10.3.0.24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10.3.3.12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 w14:paraId="055A7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490722A9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timeStamp</w:t>
            </w:r>
          </w:p>
        </w:tc>
        <w:tc>
          <w:tcPr>
            <w:tcW w:w="958" w:type="dxa"/>
          </w:tcPr>
          <w:p w14:paraId="53B08C2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站点采集数据的起始时刻</w:t>
            </w:r>
          </w:p>
        </w:tc>
        <w:tc>
          <w:tcPr>
            <w:tcW w:w="3927" w:type="dxa"/>
          </w:tcPr>
          <w:p w14:paraId="5797BD59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"2025-08-09 18:03:14 Asia/Shanghai"</w:t>
            </w:r>
          </w:p>
        </w:tc>
      </w:tr>
      <w:tr w14:paraId="769AB5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550D507A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numRu</w:t>
            </w:r>
          </w:p>
        </w:tc>
        <w:tc>
          <w:tcPr>
            <w:tcW w:w="958" w:type="dxa"/>
          </w:tcPr>
          <w:p w14:paraId="580A85C9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每个AAU极化天线的数量</w:t>
            </w:r>
          </w:p>
        </w:tc>
        <w:tc>
          <w:tcPr>
            <w:tcW w:w="3927" w:type="dxa"/>
          </w:tcPr>
          <w:p w14:paraId="1753858B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 w14:paraId="48906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4E6AB8E4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ruId</w:t>
            </w:r>
          </w:p>
        </w:tc>
        <w:tc>
          <w:tcPr>
            <w:tcW w:w="958" w:type="dxa"/>
          </w:tcPr>
          <w:p w14:paraId="6CD0F77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AAU无线单元极化天线的索引</w:t>
            </w:r>
          </w:p>
        </w:tc>
        <w:tc>
          <w:tcPr>
            <w:tcW w:w="3927" w:type="dxa"/>
          </w:tcPr>
          <w:p w14:paraId="7578596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{0, 1}</w:t>
            </w:r>
          </w:p>
        </w:tc>
      </w:tr>
      <w:tr w14:paraId="383A86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5B429B1B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numBeam</w:t>
            </w:r>
          </w:p>
        </w:tc>
        <w:tc>
          <w:tcPr>
            <w:tcW w:w="958" w:type="dxa"/>
          </w:tcPr>
          <w:p w14:paraId="02B354DA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每个AAU波束天线的数量</w:t>
            </w:r>
          </w:p>
        </w:tc>
        <w:tc>
          <w:tcPr>
            <w:tcW w:w="3927" w:type="dxa"/>
          </w:tcPr>
          <w:p w14:paraId="110C41D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</w:tr>
      <w:tr w14:paraId="608FA6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66B3C25C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beamMap</w:t>
            </w:r>
          </w:p>
        </w:tc>
        <w:tc>
          <w:tcPr>
            <w:tcW w:w="958" w:type="dxa"/>
          </w:tcPr>
          <w:p w14:paraId="6F3E52E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每个AAU波束天线的扫描顺序</w:t>
            </w:r>
          </w:p>
        </w:tc>
        <w:tc>
          <w:tcPr>
            <w:tcW w:w="3927" w:type="dxa"/>
          </w:tcPr>
          <w:p w14:paraId="32BB2ECF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[0, 1, 2, 5, 6, 7, 3, 4, 10, 8, 9, 15, 11, 12, 13, 16, 17, 18, 14, 20, 21, 19, 25, 26, 22, 23, 24, 27, 28, 29]</w:t>
            </w:r>
          </w:p>
        </w:tc>
      </w:tr>
      <w:tr w14:paraId="1FAD8F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4232008B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numScanPerBeam</w:t>
            </w:r>
          </w:p>
        </w:tc>
        <w:tc>
          <w:tcPr>
            <w:tcW w:w="958" w:type="dxa"/>
          </w:tcPr>
          <w:p w14:paraId="73B9EE9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每个波束天线的扫描次数</w:t>
            </w:r>
          </w:p>
        </w:tc>
        <w:tc>
          <w:tcPr>
            <w:tcW w:w="3927" w:type="dxa"/>
          </w:tcPr>
          <w:p w14:paraId="119E6BB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512</w:t>
            </w:r>
          </w:p>
        </w:tc>
      </w:tr>
      <w:tr w14:paraId="1A3F19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4D92890D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numSymbolPerScan</w:t>
            </w:r>
          </w:p>
        </w:tc>
        <w:tc>
          <w:tcPr>
            <w:tcW w:w="958" w:type="dxa"/>
          </w:tcPr>
          <w:p w14:paraId="2495D68C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每次波束天线扫描的符号数</w:t>
            </w:r>
          </w:p>
        </w:tc>
        <w:tc>
          <w:tcPr>
            <w:tcW w:w="3927" w:type="dxa"/>
          </w:tcPr>
          <w:p w14:paraId="2C19C86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 w14:paraId="0B6A8E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504635E6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numSamplePerSymbol</w:t>
            </w:r>
          </w:p>
        </w:tc>
        <w:tc>
          <w:tcPr>
            <w:tcW w:w="958" w:type="dxa"/>
          </w:tcPr>
          <w:p w14:paraId="6E1C0E0E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每个符号对应的采样点数</w:t>
            </w:r>
          </w:p>
        </w:tc>
        <w:tc>
          <w:tcPr>
            <w:tcW w:w="3927" w:type="dxa"/>
          </w:tcPr>
          <w:p w14:paraId="13489F9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1024</w:t>
            </w:r>
          </w:p>
        </w:tc>
      </w:tr>
      <w:tr w14:paraId="68A2DC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58DF4487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numBytesPerSample</w:t>
            </w:r>
          </w:p>
        </w:tc>
        <w:tc>
          <w:tcPr>
            <w:tcW w:w="958" w:type="dxa"/>
          </w:tcPr>
          <w:p w14:paraId="4DA3C1E1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每个采样点占用的字节数，每个采样点对应1个复数，包括实部和虚部</w:t>
            </w:r>
          </w:p>
        </w:tc>
        <w:tc>
          <w:tcPr>
            <w:tcW w:w="3927" w:type="dxa"/>
          </w:tcPr>
          <w:p w14:paraId="2B5DFDD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 w14:paraId="3DA540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15475536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byteOrder</w:t>
            </w:r>
          </w:p>
        </w:tc>
        <w:tc>
          <w:tcPr>
            <w:tcW w:w="958" w:type="dxa"/>
          </w:tcPr>
          <w:p w14:paraId="66C0385E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字节序</w:t>
            </w:r>
          </w:p>
        </w:tc>
        <w:tc>
          <w:tcPr>
            <w:tcW w:w="3927" w:type="dxa"/>
          </w:tcPr>
          <w:p w14:paraId="11D9305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big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little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 w14:paraId="2EAB7D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1B1D9496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manufacturer</w:t>
            </w:r>
          </w:p>
        </w:tc>
        <w:tc>
          <w:tcPr>
            <w:tcW w:w="958" w:type="dxa"/>
          </w:tcPr>
          <w:p w14:paraId="4763BE7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AAU设备厂商</w:t>
            </w:r>
          </w:p>
        </w:tc>
        <w:tc>
          <w:tcPr>
            <w:tcW w:w="3927" w:type="dxa"/>
          </w:tcPr>
          <w:p w14:paraId="195AD85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asmote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 w14:paraId="091FFF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6D3B5906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frameRate</w:t>
            </w:r>
          </w:p>
        </w:tc>
        <w:tc>
          <w:tcPr>
            <w:tcW w:w="958" w:type="dxa"/>
          </w:tcPr>
          <w:p w14:paraId="36CC5030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帧率，单位：帧每秒</w:t>
            </w:r>
          </w:p>
        </w:tc>
        <w:tc>
          <w:tcPr>
            <w:tcW w:w="3927" w:type="dxa"/>
          </w:tcPr>
          <w:p w14:paraId="35D06C7A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2.5</w:t>
            </w:r>
          </w:p>
        </w:tc>
      </w:tr>
      <w:tr w14:paraId="33E6D5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5C7E2A55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fracBits</w:t>
            </w:r>
          </w:p>
        </w:tc>
        <w:tc>
          <w:tcPr>
            <w:tcW w:w="958" w:type="dxa"/>
          </w:tcPr>
          <w:p w14:paraId="13071FE3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采样点的实部和虚部定点数中小数占用位数</w:t>
            </w:r>
          </w:p>
        </w:tc>
        <w:tc>
          <w:tcPr>
            <w:tcW w:w="3927" w:type="dxa"/>
          </w:tcPr>
          <w:p w14:paraId="5C947FA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</w:t>
            </w:r>
          </w:p>
        </w:tc>
      </w:tr>
      <w:tr w14:paraId="28928A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  <w:shd w:val="clear" w:color="auto" w:fill="D7D7D7" w:themeFill="background1" w:themeFillShade="D8"/>
          </w:tcPr>
          <w:p w14:paraId="7EE974C2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optical</w:t>
            </w:r>
          </w:p>
        </w:tc>
        <w:tc>
          <w:tcPr>
            <w:tcW w:w="958" w:type="dxa"/>
            <w:shd w:val="clear" w:color="auto" w:fill="D7D7D7" w:themeFill="background1" w:themeFillShade="D8"/>
          </w:tcPr>
          <w:p w14:paraId="24531048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光电设备</w:t>
            </w:r>
          </w:p>
        </w:tc>
        <w:tc>
          <w:tcPr>
            <w:tcW w:w="3927" w:type="dxa"/>
            <w:shd w:val="clear" w:color="auto" w:fill="D7D7D7" w:themeFill="background1" w:themeFillShade="D8"/>
          </w:tcPr>
          <w:p w14:paraId="443B4A9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76743F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  <w:shd w:val="clear" w:color="auto" w:fill="F1F1F1" w:themeFill="background1" w:themeFillShade="F2"/>
          </w:tcPr>
          <w:p w14:paraId="5FF74375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optical.common</w:t>
            </w:r>
          </w:p>
        </w:tc>
        <w:tc>
          <w:tcPr>
            <w:tcW w:w="958" w:type="dxa"/>
            <w:shd w:val="clear" w:color="auto" w:fill="F1F1F1" w:themeFill="background1" w:themeFillShade="F2"/>
          </w:tcPr>
          <w:p w14:paraId="75D8DA46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光电设备公共项</w:t>
            </w:r>
          </w:p>
        </w:tc>
        <w:tc>
          <w:tcPr>
            <w:tcW w:w="3927" w:type="dxa"/>
            <w:shd w:val="clear" w:color="auto" w:fill="F1F1F1" w:themeFill="background1" w:themeFillShade="F2"/>
          </w:tcPr>
          <w:p w14:paraId="4F680EA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743B21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2DECFF8E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location</w:t>
            </w:r>
          </w:p>
        </w:tc>
        <w:tc>
          <w:tcPr>
            <w:tcW w:w="958" w:type="dxa"/>
          </w:tcPr>
          <w:p w14:paraId="6F6FDFF3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站点位置</w:t>
            </w:r>
          </w:p>
        </w:tc>
        <w:tc>
          <w:tcPr>
            <w:tcW w:w="3927" w:type="dxa"/>
          </w:tcPr>
          <w:p w14:paraId="3C7D08AD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"dock-c"</w:t>
            </w:r>
          </w:p>
        </w:tc>
      </w:tr>
      <w:tr w14:paraId="48F40E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32849D98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headerSerialNumber</w:t>
            </w:r>
          </w:p>
        </w:tc>
        <w:tc>
          <w:tcPr>
            <w:tcW w:w="958" w:type="dxa"/>
          </w:tcPr>
          <w:p w14:paraId="3CD3A743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设备序列号</w:t>
            </w:r>
          </w:p>
        </w:tc>
        <w:tc>
          <w:tcPr>
            <w:tcW w:w="3927" w:type="dxa"/>
          </w:tcPr>
          <w:p w14:paraId="03BAAC00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"202506V11V10-K3343"</w:t>
            </w:r>
          </w:p>
        </w:tc>
      </w:tr>
      <w:tr w14:paraId="7D3AB3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53910597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workingTemperatureInCelsius</w:t>
            </w:r>
          </w:p>
        </w:tc>
        <w:tc>
          <w:tcPr>
            <w:tcW w:w="958" w:type="dxa"/>
          </w:tcPr>
          <w:p w14:paraId="3722FA8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设备当前工作温度，单位：度</w:t>
            </w:r>
          </w:p>
        </w:tc>
        <w:tc>
          <w:tcPr>
            <w:tcW w:w="3927" w:type="dxa"/>
          </w:tcPr>
          <w:p w14:paraId="661D2C87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56</w:t>
            </w:r>
          </w:p>
        </w:tc>
      </w:tr>
      <w:tr w14:paraId="1C60FB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684EDD56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GPS</w:t>
            </w:r>
          </w:p>
        </w:tc>
        <w:tc>
          <w:tcPr>
            <w:tcW w:w="958" w:type="dxa"/>
          </w:tcPr>
          <w:p w14:paraId="5F540C56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GPS，[纬度，经度，海拔]，经纬度单位：度，海拔单位：米</w:t>
            </w:r>
          </w:p>
        </w:tc>
        <w:tc>
          <w:tcPr>
            <w:tcW w:w="3927" w:type="dxa"/>
          </w:tcPr>
          <w:p w14:paraId="6536F5CA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[31.87444193, 118.8154508, 14.413]</w:t>
            </w:r>
          </w:p>
        </w:tc>
      </w:tr>
      <w:tr w14:paraId="21B468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67E60F58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initialOrientationRelativeToEastInDegree</w:t>
            </w:r>
          </w:p>
        </w:tc>
        <w:tc>
          <w:tcPr>
            <w:tcW w:w="958" w:type="dxa"/>
          </w:tcPr>
          <w:p w14:paraId="3E6EA51B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设备初始位置相对于正东的角度，逆时针为正，单位：度</w:t>
            </w:r>
          </w:p>
        </w:tc>
        <w:tc>
          <w:tcPr>
            <w:tcW w:w="3927" w:type="dxa"/>
          </w:tcPr>
          <w:p w14:paraId="4ACC888A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171.558</w:t>
            </w:r>
          </w:p>
        </w:tc>
      </w:tr>
      <w:tr w14:paraId="2737DB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3835620D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motorRotationStepInDegree</w:t>
            </w:r>
          </w:p>
        </w:tc>
        <w:tc>
          <w:tcPr>
            <w:tcW w:w="958" w:type="dxa"/>
          </w:tcPr>
          <w:p w14:paraId="38AC1D5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电机旋转最小步长，单位：度</w:t>
            </w:r>
          </w:p>
        </w:tc>
        <w:tc>
          <w:tcPr>
            <w:tcW w:w="3927" w:type="dxa"/>
          </w:tcPr>
          <w:p w14:paraId="0CFC307B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0.001</w:t>
            </w:r>
          </w:p>
        </w:tc>
      </w:tr>
      <w:tr w14:paraId="44BCAD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  <w:shd w:val="clear" w:color="auto" w:fill="F1F1F1" w:themeFill="background1" w:themeFillShade="F2"/>
          </w:tcPr>
          <w:p w14:paraId="114E280F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optical.Camera</w:t>
            </w:r>
          </w:p>
        </w:tc>
        <w:tc>
          <w:tcPr>
            <w:tcW w:w="958" w:type="dxa"/>
            <w:shd w:val="clear" w:color="auto" w:fill="F1F1F1" w:themeFill="background1" w:themeFillShade="F2"/>
          </w:tcPr>
          <w:p w14:paraId="7F9F61B5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光电设备的可见光传感器</w:t>
            </w:r>
          </w:p>
        </w:tc>
        <w:tc>
          <w:tcPr>
            <w:tcW w:w="3927" w:type="dxa"/>
            <w:shd w:val="clear" w:color="auto" w:fill="F1F1F1" w:themeFill="background1" w:themeFillShade="F2"/>
          </w:tcPr>
          <w:p w14:paraId="0816FDC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4C33AF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7CB0E521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filename</w:t>
            </w:r>
          </w:p>
        </w:tc>
        <w:tc>
          <w:tcPr>
            <w:tcW w:w="958" w:type="dxa"/>
          </w:tcPr>
          <w:p w14:paraId="14A836C3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可见光传感器采集数据文件名</w:t>
            </w:r>
          </w:p>
        </w:tc>
        <w:tc>
          <w:tcPr>
            <w:tcW w:w="3927" w:type="dxa"/>
          </w:tcPr>
          <w:p w14:paraId="28D63751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"Visible.mp4"</w:t>
            </w:r>
          </w:p>
        </w:tc>
      </w:tr>
      <w:tr w14:paraId="154AFE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0D9D9AB1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fps</w:t>
            </w:r>
          </w:p>
        </w:tc>
        <w:tc>
          <w:tcPr>
            <w:tcW w:w="958" w:type="dxa"/>
          </w:tcPr>
          <w:p w14:paraId="661F67CC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帧率，单位：帧每秒</w:t>
            </w:r>
          </w:p>
        </w:tc>
        <w:tc>
          <w:tcPr>
            <w:tcW w:w="3927" w:type="dxa"/>
          </w:tcPr>
          <w:p w14:paraId="5D80B8D6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</w:tr>
      <w:tr w14:paraId="02ABE9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3C7F2E99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958" w:type="dxa"/>
          </w:tcPr>
          <w:p w14:paraId="017A758B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可见光图像类型</w:t>
            </w:r>
          </w:p>
        </w:tc>
        <w:tc>
          <w:tcPr>
            <w:tcW w:w="3927" w:type="dxa"/>
          </w:tcPr>
          <w:p w14:paraId="2DF714B2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"RGB"</w:t>
            </w:r>
          </w:p>
        </w:tc>
      </w:tr>
      <w:tr w14:paraId="6C28C3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3E5300AF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resolution</w:t>
            </w:r>
          </w:p>
        </w:tc>
        <w:tc>
          <w:tcPr>
            <w:tcW w:w="958" w:type="dxa"/>
          </w:tcPr>
          <w:p w14:paraId="10009DB8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画面分辨率，单位：像素</w:t>
            </w:r>
          </w:p>
        </w:tc>
        <w:tc>
          <w:tcPr>
            <w:tcW w:w="3927" w:type="dxa"/>
          </w:tcPr>
          <w:p w14:paraId="680E5E38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[2688, 1520]</w:t>
            </w:r>
          </w:p>
        </w:tc>
      </w:tr>
      <w:tr w14:paraId="421443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036A50DC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timeStamp</w:t>
            </w:r>
          </w:p>
        </w:tc>
        <w:tc>
          <w:tcPr>
            <w:tcW w:w="958" w:type="dxa"/>
          </w:tcPr>
          <w:p w14:paraId="1417A2B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站点采集数据的起始时刻</w:t>
            </w:r>
          </w:p>
        </w:tc>
        <w:tc>
          <w:tcPr>
            <w:tcW w:w="3927" w:type="dxa"/>
          </w:tcPr>
          <w:p w14:paraId="19095769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"2025-08-09 15:32:36 Asia/Shanghai"</w:t>
            </w:r>
          </w:p>
        </w:tc>
      </w:tr>
      <w:tr w14:paraId="365FC5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3A52E3E6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serverIP</w:t>
            </w:r>
          </w:p>
        </w:tc>
        <w:tc>
          <w:tcPr>
            <w:tcW w:w="958" w:type="dxa"/>
          </w:tcPr>
          <w:p w14:paraId="11F652E3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站点IP地址</w:t>
            </w:r>
          </w:p>
        </w:tc>
        <w:tc>
          <w:tcPr>
            <w:tcW w:w="3927" w:type="dxa"/>
          </w:tcPr>
          <w:p w14:paraId="093E15C4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"172.19.61.28"</w:t>
            </w:r>
          </w:p>
        </w:tc>
      </w:tr>
      <w:tr w14:paraId="768B02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  <w:shd w:val="clear" w:color="auto" w:fill="F1F1F1" w:themeFill="background1" w:themeFillShade="F2"/>
          </w:tcPr>
          <w:p w14:paraId="70F1457E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optical.Infrared</w:t>
            </w:r>
          </w:p>
        </w:tc>
        <w:tc>
          <w:tcPr>
            <w:tcW w:w="958" w:type="dxa"/>
            <w:shd w:val="clear" w:color="auto" w:fill="F1F1F1" w:themeFill="background1" w:themeFillShade="F2"/>
          </w:tcPr>
          <w:p w14:paraId="668E1CB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光电设备的红外传感器</w:t>
            </w:r>
          </w:p>
        </w:tc>
        <w:tc>
          <w:tcPr>
            <w:tcW w:w="3927" w:type="dxa"/>
            <w:shd w:val="clear" w:color="auto" w:fill="F1F1F1" w:themeFill="background1" w:themeFillShade="F2"/>
          </w:tcPr>
          <w:p w14:paraId="55C712E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639D1C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281BB5B8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filename</w:t>
            </w:r>
          </w:p>
        </w:tc>
        <w:tc>
          <w:tcPr>
            <w:tcW w:w="958" w:type="dxa"/>
          </w:tcPr>
          <w:p w14:paraId="12D22CA8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红外传感器采集数据文件名</w:t>
            </w:r>
          </w:p>
        </w:tc>
        <w:tc>
          <w:tcPr>
            <w:tcW w:w="3927" w:type="dxa"/>
          </w:tcPr>
          <w:p w14:paraId="6C90B853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"Infrared.mp4"</w:t>
            </w:r>
          </w:p>
        </w:tc>
      </w:tr>
      <w:tr w14:paraId="412BFF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594A17E8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fps</w:t>
            </w:r>
          </w:p>
        </w:tc>
        <w:tc>
          <w:tcPr>
            <w:tcW w:w="958" w:type="dxa"/>
          </w:tcPr>
          <w:p w14:paraId="4C9A438E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帧率，单位：帧每秒</w:t>
            </w:r>
          </w:p>
        </w:tc>
        <w:tc>
          <w:tcPr>
            <w:tcW w:w="3927" w:type="dxa"/>
          </w:tcPr>
          <w:p w14:paraId="02E40A19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</w:t>
            </w:r>
          </w:p>
        </w:tc>
      </w:tr>
      <w:tr w14:paraId="50B1DA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461E598F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958" w:type="dxa"/>
          </w:tcPr>
          <w:p w14:paraId="0819A394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红外图像类型</w:t>
            </w:r>
          </w:p>
        </w:tc>
        <w:tc>
          <w:tcPr>
            <w:tcW w:w="3927" w:type="dxa"/>
          </w:tcPr>
          <w:p w14:paraId="0E55352F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"single-channel"</w:t>
            </w:r>
          </w:p>
        </w:tc>
      </w:tr>
      <w:tr w14:paraId="135A51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2719996A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resolution</w:t>
            </w:r>
          </w:p>
        </w:tc>
        <w:tc>
          <w:tcPr>
            <w:tcW w:w="958" w:type="dxa"/>
          </w:tcPr>
          <w:p w14:paraId="6BD06107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画面分辨率，单位：像素</w:t>
            </w:r>
          </w:p>
        </w:tc>
        <w:tc>
          <w:tcPr>
            <w:tcW w:w="3927" w:type="dxa"/>
          </w:tcPr>
          <w:p w14:paraId="2A7D9199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[640, 512]</w:t>
            </w:r>
          </w:p>
        </w:tc>
      </w:tr>
      <w:tr w14:paraId="60DB41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295C78A9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timeStamp</w:t>
            </w:r>
          </w:p>
        </w:tc>
        <w:tc>
          <w:tcPr>
            <w:tcW w:w="958" w:type="dxa"/>
          </w:tcPr>
          <w:p w14:paraId="68CF9B27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站点采集数据的起始时刻</w:t>
            </w:r>
          </w:p>
        </w:tc>
        <w:tc>
          <w:tcPr>
            <w:tcW w:w="3927" w:type="dxa"/>
          </w:tcPr>
          <w:p w14:paraId="0E14B110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"2025-08-09 15:32:36 Asia/Shanghai"</w:t>
            </w:r>
          </w:p>
        </w:tc>
      </w:tr>
      <w:tr w14:paraId="2DC7F2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7AAE80A5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serverIP</w:t>
            </w:r>
          </w:p>
        </w:tc>
        <w:tc>
          <w:tcPr>
            <w:tcW w:w="958" w:type="dxa"/>
          </w:tcPr>
          <w:p w14:paraId="5B4DA2F7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站点IP地址</w:t>
            </w:r>
          </w:p>
        </w:tc>
        <w:tc>
          <w:tcPr>
            <w:tcW w:w="3927" w:type="dxa"/>
          </w:tcPr>
          <w:p w14:paraId="07006D42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"172.19.61.29"</w:t>
            </w:r>
          </w:p>
        </w:tc>
      </w:tr>
      <w:tr w14:paraId="3EB13E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  <w:shd w:val="clear" w:color="auto" w:fill="D7D7D7" w:themeFill="background1" w:themeFillShade="D8"/>
          </w:tcPr>
          <w:p w14:paraId="0BC7A030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meteos</w:t>
            </w:r>
          </w:p>
        </w:tc>
        <w:tc>
          <w:tcPr>
            <w:tcW w:w="958" w:type="dxa"/>
            <w:shd w:val="clear" w:color="auto" w:fill="D7D7D7" w:themeFill="background1" w:themeFillShade="D8"/>
          </w:tcPr>
          <w:p w14:paraId="000E6BBB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气象传感器</w:t>
            </w:r>
          </w:p>
        </w:tc>
        <w:tc>
          <w:tcPr>
            <w:tcW w:w="3927" w:type="dxa"/>
            <w:shd w:val="clear" w:color="auto" w:fill="D7D7D7" w:themeFill="background1" w:themeFillShade="D8"/>
          </w:tcPr>
          <w:p w14:paraId="12E3520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2137C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3169DB59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weather</w:t>
            </w:r>
          </w:p>
        </w:tc>
        <w:tc>
          <w:tcPr>
            <w:tcW w:w="958" w:type="dxa"/>
          </w:tcPr>
          <w:p w14:paraId="575FEE6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天气</w:t>
            </w:r>
          </w:p>
        </w:tc>
        <w:tc>
          <w:tcPr>
            <w:tcW w:w="3927" w:type="dxa"/>
          </w:tcPr>
          <w:p w14:paraId="676567B3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{"sunny", "cloudy", "overcast", "light rain", "moderate rain", "heavy rain", "light snow", "moderate snow", "heavy snow", "rainstorm", "thunderstorm", "fog", "frost", "sleet", "typhoon", "sandstorm"}</w:t>
            </w:r>
          </w:p>
        </w:tc>
      </w:tr>
      <w:tr w14:paraId="605A29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61D38832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temperatureInCelsius</w:t>
            </w:r>
          </w:p>
        </w:tc>
        <w:tc>
          <w:tcPr>
            <w:tcW w:w="958" w:type="dxa"/>
          </w:tcPr>
          <w:p w14:paraId="68CF5EBE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气温，单位：摄氏度</w:t>
            </w:r>
          </w:p>
        </w:tc>
        <w:tc>
          <w:tcPr>
            <w:tcW w:w="3927" w:type="dxa"/>
          </w:tcPr>
          <w:p w14:paraId="303E0D7C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37</w:t>
            </w:r>
          </w:p>
        </w:tc>
      </w:tr>
      <w:tr w14:paraId="53D9F9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14E06E57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humidityInPercent</w:t>
            </w:r>
          </w:p>
        </w:tc>
        <w:tc>
          <w:tcPr>
            <w:tcW w:w="958" w:type="dxa"/>
          </w:tcPr>
          <w:p w14:paraId="15E797FE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湿度，单位：%</w:t>
            </w:r>
          </w:p>
        </w:tc>
        <w:tc>
          <w:tcPr>
            <w:tcW w:w="3927" w:type="dxa"/>
          </w:tcPr>
          <w:p w14:paraId="6874603C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70</w:t>
            </w:r>
          </w:p>
        </w:tc>
      </w:tr>
      <w:tr w14:paraId="466681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7" w:type="dxa"/>
          </w:tcPr>
          <w:p w14:paraId="1CC6E3D7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windSpeedLevel</w:t>
            </w:r>
          </w:p>
        </w:tc>
        <w:tc>
          <w:tcPr>
            <w:tcW w:w="958" w:type="dxa"/>
          </w:tcPr>
          <w:p w14:paraId="0B43A18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风速等级</w:t>
            </w:r>
          </w:p>
        </w:tc>
        <w:tc>
          <w:tcPr>
            <w:tcW w:w="3927" w:type="dxa"/>
          </w:tcPr>
          <w:p w14:paraId="04D0123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</w:tbl>
    <w:p w14:paraId="7038E9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 w14:paraId="10E77BB8"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关于AAU姿态的说明，假设pose = </w:t>
      </w:r>
      <w:r>
        <w:rPr>
          <w:rFonts w:hint="eastAsia"/>
          <w:vertAlign w:val="baseline"/>
          <w:lang w:val="en-US" w:eastAsia="zh-CN"/>
        </w:rPr>
        <w:t>[47.999, 0.181, -125.052]。右手系建立X、Y、Z坐标系，AAU初始姿态为水平朝上放置，右手大拇指指向X轴正半轴，沿手指卷曲方向旋转47.999度；右手大拇指指向Y轴正半轴，沿手指卷曲方向旋转0.181度；右手大拇指指向Z轴正半轴，沿手指卷曲方向的反方向旋转125.052度。</w:t>
      </w:r>
    </w:p>
    <w:p w14:paraId="0D2BFB94">
      <w:pPr>
        <w:rPr>
          <w:rFonts w:hint="eastAsia"/>
          <w:vertAlign w:val="baseline"/>
          <w:lang w:val="en-US" w:eastAsia="zh-CN"/>
        </w:rPr>
      </w:pPr>
    </w:p>
    <w:p w14:paraId="7A5D2B71">
      <w:p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本文档最新更新日期：2025-08-28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16A82D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4FE4D5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A4FE4D5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95E1F5"/>
    <w:multiLevelType w:val="singleLevel"/>
    <w:tmpl w:val="8295E1F5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802834"/>
    <w:rsid w:val="0E5A6DF6"/>
    <w:rsid w:val="0FB64E9C"/>
    <w:rsid w:val="113764E3"/>
    <w:rsid w:val="15F45536"/>
    <w:rsid w:val="222A6896"/>
    <w:rsid w:val="2D117FD0"/>
    <w:rsid w:val="35E61915"/>
    <w:rsid w:val="366A68DB"/>
    <w:rsid w:val="384B18C4"/>
    <w:rsid w:val="422737E4"/>
    <w:rsid w:val="4B6127C6"/>
    <w:rsid w:val="5F0D6320"/>
    <w:rsid w:val="60887821"/>
    <w:rsid w:val="61261713"/>
    <w:rsid w:val="618C17C7"/>
    <w:rsid w:val="72CF3FA2"/>
    <w:rsid w:val="75A359DA"/>
    <w:rsid w:val="78471162"/>
    <w:rsid w:val="79FD49B1"/>
    <w:rsid w:val="7C442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emf"/><Relationship Id="rId7" Type="http://schemas.openxmlformats.org/officeDocument/2006/relationships/oleObject" Target="embeddings/oleObject1.bin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2392</Words>
  <Characters>4895</Characters>
  <Lines>0</Lines>
  <Paragraphs>0</Paragraphs>
  <TotalTime>0</TotalTime>
  <ScaleCrop>false</ScaleCrop>
  <LinksUpToDate>false</LinksUpToDate>
  <CharactersWithSpaces>5168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2025-08-27T10:11:00Z</dcterms:created>
  <dc:creator>c20201016</dc:creator>
  <cp:lastModifiedBy>cy</cp:lastModifiedBy>
  <dcterms:modified xsi:type="dcterms:W3CDTF">2025-08-29T02:44:56Z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eyJoZGlkIjoiNzc4NGQyNTBlYjE0NThjMjk4NDAyYmRmZTYxMGRjNTgifQ==</vt:lpwstr>
  </property>
  <property fmtid="{D5CDD505-2E9C-101B-9397-08002B2CF9AE}" pid="4" name="ICV">
    <vt:lpwstr>5BDE91BB6F1945F5B9141D0AD8FF1579_12</vt:lpwstr>
  </property>
</Properties>
</file>