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  <w:t xml:space="preserve">AWS动手实验NAT实例</w:t>
      </w:r>
    </w:p>
    <w:p>
      <w:pPr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6"/>
          <w:shd w:fill="auto" w:val="clear"/>
        </w:rPr>
      </w:pPr>
      <w:r>
        <w:rPr>
          <w:rFonts w:ascii="Helvetica Neue" w:hAnsi="Helvetica Neue" w:cs="Helvetica Neue" w:eastAsia="Helvetica Neue"/>
          <w:color w:val="FF0000"/>
          <w:spacing w:val="0"/>
          <w:position w:val="0"/>
          <w:sz w:val="26"/>
          <w:shd w:fill="auto" w:val="clear"/>
        </w:rPr>
        <w:t xml:space="preserve">实验目的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通过使用网络地址转换 (NAT) 网关允许私有子网中的实例连接到 Internet 或其他 AWS 服务，但阻止 Internet 发起与这些实例的连接。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学前建议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Amazon Web Services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VPC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了解EC2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Linux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基础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实验原理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通过创建堡垒机进行连接私有子网内的ec2实例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实验步骤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、点击【服务】，选择【VPC】,创建一个VPC；创建完成后，点击【操作】-&gt;【编辑DNS主机名】，勾选启用。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4778">
          <v:rect xmlns:o="urn:schemas-microsoft-com:office:office" xmlns:v="urn:schemas-microsoft-com:vml" id="rectole0000000000" style="width:426.200000pt;height:238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4393">
          <v:rect xmlns:o="urn:schemas-microsoft-com:office:office" xmlns:v="urn:schemas-microsoft-com:vml" id="rectole0000000001" style="width:426.20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、点击【子网】，选择【创建子网】，分别创建一个公有子网和私有子网；创建完成后选择公有子网，点击【操作】-&gt;【修改自动分配IP设置】，勾选启用自动分配公有IPv4 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4373">
          <v:rect xmlns:o="urn:schemas-microsoft-com:office:office" xmlns:v="urn:schemas-microsoft-com:vml" id="rectole0000000002" style="width:426.200000pt;height:21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4433">
          <v:rect xmlns:o="urn:schemas-microsoft-com:office:office" xmlns:v="urn:schemas-microsoft-com:vml" id="rectole0000000003" style="width:426.20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、点击【路由表】，选择【创建路由表】，创建一个公有路由表。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4110">
          <v:rect xmlns:o="urn:schemas-microsoft-com:office:office" xmlns:v="urn:schemas-microsoft-com:vml" id="rectole0000000004" style="width:421.100000pt;height:20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、点击【互联网网关】，选择【创建互联网网关】，创建一个互联网网关，并把它附加到VPC上。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（1）创建：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4393">
          <v:rect xmlns:o="urn:schemas-microsoft-com:office:office" xmlns:v="urn:schemas-microsoft-com:vml" id="rectole0000000005" style="width:426.200000pt;height:2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（2）附加；点击【操作】-&gt;【附加到VPC】,选择刚刚创建的VPC,并进行附加：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4393">
          <v:rect xmlns:o="urn:schemas-microsoft-com:office:office" xmlns:v="urn:schemas-microsoft-com:vml" id="rectole0000000006" style="width:426.200000pt;height:21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5、点击【安全组】，选择【创建安全组】，分别创建一个NATSG和private-ec2-sg安全组。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（1）NATSG: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3158">
          <v:rect xmlns:o="urn:schemas-microsoft-com:office:office" xmlns:v="urn:schemas-microsoft-com:vml" id="rectole0000000007" style="width:421.100000pt;height:157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422" w:dyaOrig="2955">
          <v:rect xmlns:o="urn:schemas-microsoft-com:office:office" xmlns:v="urn:schemas-microsoft-com:vml" id="rectole0000000008" style="width:421.100000pt;height:14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（2）private-ec2-sg: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ssh 入站源地址后面可以改为NAT实例的私有地址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2955">
          <v:rect xmlns:o="urn:schemas-microsoft-com:office:office" xmlns:v="urn:schemas-microsoft-com:vml" id="rectole0000000009" style="width:421.100000pt;height:147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2976">
          <v:rect xmlns:o="urn:schemas-microsoft-com:office:office" xmlns:v="urn:schemas-microsoft-com:vml" id="rectole0000000010" style="width:421.100000pt;height:14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、配置公有路由表和它的子网关联：选择要配置的路由，分别点击【路由】、【子网关联】选项进行配置。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（1）路由: Internet网关添加到公有路由表上。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3745">
          <v:rect xmlns:o="urn:schemas-microsoft-com:office:office" xmlns:v="urn:schemas-microsoft-com:vml" id="rectole0000000011" style="width:421.100000pt;height:187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（2）子网关联：将公有子网关联到公有路由表上。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3766">
          <v:rect xmlns:o="urn:schemas-microsoft-com:office:office" xmlns:v="urn:schemas-microsoft-com:vml" id="rectole0000000012" style="width:421.100000pt;height:18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7、创建NAT实例：子网选择公有子网，安全组选择前面创建好的NATSG，创建过程中选择已有密钥或创建新密钥并将私有密钥保存好。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422" w:dyaOrig="1296">
          <v:rect xmlns:o="urn:schemas-microsoft-com:office:office" xmlns:v="urn:schemas-microsoft-com:vml" id="rectole0000000013" style="width:421.100000pt;height:64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接着选择创建好的NAT实例,点击【操作】-&gt;【联网】-&gt;【更改源/目标检查】,勾选停止：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5021">
          <v:rect xmlns:o="urn:schemas-microsoft-com:office:office" xmlns:v="urn:schemas-microsoft-com:vml" id="rectole0000000014" style="width:421.100000pt;height:251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8、配置主路由表路由和子网关联：选择要配置的路由，分别点击【路由】、【子网关联】选项进行配置。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（1）判断主路由表：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422" w:dyaOrig="1315">
          <v:rect xmlns:o="urn:schemas-microsoft-com:office:office" xmlns:v="urn:schemas-microsoft-com:vml" id="rectole0000000015" style="width:421.100000pt;height:65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（2）路由：将NAT实例添加到主路由表上，目标栏选择实例，接着选择前面创建好的NAT实例。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422" w:dyaOrig="3522">
          <v:rect xmlns:o="urn:schemas-microsoft-com:office:office" xmlns:v="urn:schemas-microsoft-com:vml" id="rectole0000000016" style="width:421.100000pt;height:176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（3）子网关联：将私有子网关联到主路由表。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422" w:dyaOrig="3543">
          <v:rect xmlns:o="urn:schemas-microsoft-com:office:office" xmlns:v="urn:schemas-microsoft-com:vml" id="rectole0000000017" style="width:421.100000pt;height:177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9、在私有子网内创建一个实例。安全组选择前面创建的private-ec2-sg,创建过程中密钥选择跟NAT实例同一个密钥。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422" w:dyaOrig="1498">
          <v:rect xmlns:o="urn:schemas-microsoft-com:office:office" xmlns:v="urn:schemas-microsoft-com:vml" id="rectole0000000018" style="width:421.100000pt;height:74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10、通过配置公有子网内的NAT实例让私有子网内的实例访问Internet.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（1）使用ssh工具进行连接NAT实例。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717">
          <v:rect xmlns:o="urn:schemas-microsoft-com:office:office" xmlns:v="urn:schemas-microsoft-com:vml" id="rectole0000000019" style="width:421.100000pt;height:235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（2）配置NAT实例。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1.开启路由转发功能: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vim /etc/sysctl.conf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在底下输入：net.ipv4.ip_forward = 1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3097">
          <v:rect xmlns:o="urn:schemas-microsoft-com:office:office" xmlns:v="urn:schemas-microsoft-com:vml" id="rectole0000000020" style="width:421.100000pt;height:154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保存退出，然后运行：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sysctl -p</w:t>
        <w:br/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688">
          <v:rect xmlns:o="urn:schemas-microsoft-com:office:office" xmlns:v="urn:schemas-microsoft-com:vml" id="rectole0000000021" style="width:421.100000pt;height:34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2.设置NAT转换：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安装iptables防火墙: yum install -y iptables-services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3664">
          <v:rect xmlns:o="urn:schemas-microsoft-com:office:office" xmlns:v="urn:schemas-microsoft-com:vml" id="rectole0000000022" style="width:421.100000pt;height:183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开启防火墙，并检查它的状态:systemctl start iptables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systemctl status iptables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2733">
          <v:rect xmlns:o="urn:schemas-microsoft-com:office:office" xmlns:v="urn:schemas-microsoft-com:vml" id="rectole0000000023" style="width:421.100000pt;height:136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运行 iptables -F : 清空所有表中的规则链。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往nat 表中添加一条POSTROUTING 规则链：iptables -t nat -A POSTROUTING -s 10.80.2.0/24 -o eth0 -j SNAT --to-source 10.80.1.5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-s 私有子网地址范围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--to--source NAT实例私有地址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2085">
          <v:rect xmlns:o="urn:schemas-microsoft-com:office:office" xmlns:v="urn:schemas-microsoft-com:vml" id="rectole0000000024" style="width:421.100000pt;height:104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查看nat 表：iptables -t nat -L -n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可以看到nat表中的POSTROUTING 链下有一条我们刚添加的规则.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5507">
          <v:rect xmlns:o="urn:schemas-microsoft-com:office:office" xmlns:v="urn:schemas-microsoft-com:vml" id="rectole0000000025" style="width:421.100000pt;height:275.3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运行 iptables-save 进行保存：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service iptables save: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587">
          <v:rect xmlns:o="urn:schemas-microsoft-com:office:office" xmlns:v="urn:schemas-microsoft-com:vml" id="rectole0000000026" style="width:421.100000pt;height:29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7086">
          <v:rect xmlns:o="urn:schemas-microsoft-com:office:office" xmlns:v="urn:schemas-microsoft-com:vml" id="rectole0000000027" style="width:421.100000pt;height:354.3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（3）在NAT实例上连接私有子网实例。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安装文件传输工具：yum install lrzsz -y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使用文件传输工具上传前面保存好的私有密钥: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960">
          <v:rect xmlns:o="urn:schemas-microsoft-com:office:office" xmlns:v="urn:schemas-microsoft-com:vml" id="rectole0000000028" style="width:421.100000pt;height:248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修改刚上传的密钥的权限：chmod 400 ttt.pem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使用ssh命令连接: ssh -i "ttt.pem" ec2-user@10.80.2.185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1660">
          <v:rect xmlns:o="urn:schemas-microsoft-com:office:office" xmlns:v="urn:schemas-microsoft-com:vml" id="rectole0000000029" style="width:421.100000pt;height:83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9、测试能否连接internet：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6377">
          <v:rect xmlns:o="urn:schemas-microsoft-com:office:office" xmlns:v="urn:schemas-microsoft-com:vml" id="rectole0000000030" style="width:421.100000pt;height:318.8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使用traceroute命令可以看到第一个跃点是NAT实例的私有IP地址: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22" w:dyaOrig="4251">
          <v:rect xmlns:o="urn:schemas-microsoft-com:office:office" xmlns:v="urn:schemas-microsoft-com:vml" id="rectole0000000031" style="width:421.100000pt;height:212.5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实验结果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使用NAT实例允许私有子网中的实例连接到Internet，但阻止Internet发起与这些实例的连接。且可以通过公有子网内的实例连接登录到私有子网内的实例。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styles.xml" Id="docRId65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numbering.xml" Id="docRId64" Type="http://schemas.openxmlformats.org/officeDocument/2006/relationships/numbering" /><Relationship Target="media/image3.wmf" Id="docRId7" Type="http://schemas.openxmlformats.org/officeDocument/2006/relationships/image" /></Relationships>
</file>