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14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5D81" w14:paraId="1E73334D" w14:textId="77777777" w:rsidTr="00DD5D81">
        <w:tc>
          <w:tcPr>
            <w:tcW w:w="2942" w:type="dxa"/>
          </w:tcPr>
          <w:p w14:paraId="439DEE10" w14:textId="77777777"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1CC2C277" w14:textId="77777777" w:rsidR="00DD5D81" w:rsidRPr="00DD5D81" w:rsidRDefault="00DD5D81" w:rsidP="00DD5D81">
            <w:pPr>
              <w:jc w:val="right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Linear Probing</w:t>
            </w:r>
          </w:p>
        </w:tc>
        <w:tc>
          <w:tcPr>
            <w:tcW w:w="2943" w:type="dxa"/>
          </w:tcPr>
          <w:p w14:paraId="76AB2339" w14:textId="77777777"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Separate Chaining</w:t>
            </w:r>
          </w:p>
        </w:tc>
      </w:tr>
      <w:tr w:rsidR="00DD5D81" w:rsidRPr="003C388D" w14:paraId="590DCFF7" w14:textId="77777777" w:rsidTr="00DD5D81">
        <w:tc>
          <w:tcPr>
            <w:tcW w:w="2942" w:type="dxa"/>
          </w:tcPr>
          <w:p w14:paraId="4483D289" w14:textId="77777777"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Número de duplas (K, V) en la tabla (valor N)</w:t>
            </w:r>
          </w:p>
        </w:tc>
        <w:tc>
          <w:tcPr>
            <w:tcW w:w="2943" w:type="dxa"/>
          </w:tcPr>
          <w:p w14:paraId="1030A924" w14:textId="39EB18FA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43" w:type="dxa"/>
          </w:tcPr>
          <w:p w14:paraId="35D5759D" w14:textId="5BF64724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20</w:t>
            </w:r>
          </w:p>
        </w:tc>
      </w:tr>
      <w:tr w:rsidR="00DD5D81" w14:paraId="5350930A" w14:textId="77777777" w:rsidTr="00DD5D81">
        <w:tc>
          <w:tcPr>
            <w:tcW w:w="2942" w:type="dxa"/>
          </w:tcPr>
          <w:p w14:paraId="01F01EF6" w14:textId="77777777"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Tamaño inicial del arreglo de la tabla (valor M</w:t>
            </w:r>
          </w:p>
          <w:p w14:paraId="73E069E1" w14:textId="77777777"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inicial)</w:t>
            </w:r>
          </w:p>
        </w:tc>
        <w:tc>
          <w:tcPr>
            <w:tcW w:w="2943" w:type="dxa"/>
          </w:tcPr>
          <w:p w14:paraId="034AC485" w14:textId="645C26EE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2943" w:type="dxa"/>
          </w:tcPr>
          <w:p w14:paraId="6661DC62" w14:textId="5756F136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11000</w:t>
            </w:r>
          </w:p>
        </w:tc>
      </w:tr>
      <w:tr w:rsidR="00DD5D81" w14:paraId="41912CF2" w14:textId="77777777" w:rsidTr="00DD5D81">
        <w:tc>
          <w:tcPr>
            <w:tcW w:w="2942" w:type="dxa"/>
          </w:tcPr>
          <w:p w14:paraId="5525C5A4" w14:textId="77777777"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Tamaño final del arreglo de la tabla (valor M</w:t>
            </w:r>
          </w:p>
          <w:p w14:paraId="251C0AB5" w14:textId="77777777"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final)</w:t>
            </w:r>
          </w:p>
        </w:tc>
        <w:tc>
          <w:tcPr>
            <w:tcW w:w="2943" w:type="dxa"/>
          </w:tcPr>
          <w:p w14:paraId="3FD38B55" w14:textId="606FC659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10980</w:t>
            </w:r>
          </w:p>
        </w:tc>
        <w:tc>
          <w:tcPr>
            <w:tcW w:w="2943" w:type="dxa"/>
          </w:tcPr>
          <w:p w14:paraId="319523F5" w14:textId="7B4D4DC3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10980</w:t>
            </w:r>
          </w:p>
        </w:tc>
      </w:tr>
      <w:tr w:rsidR="00DD5D81" w:rsidRPr="003C388D" w14:paraId="774F984F" w14:textId="77777777" w:rsidTr="00DD5D81">
        <w:tc>
          <w:tcPr>
            <w:tcW w:w="2942" w:type="dxa"/>
          </w:tcPr>
          <w:p w14:paraId="79760991" w14:textId="77777777"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Factor de carga final (N/M)</w:t>
            </w:r>
          </w:p>
        </w:tc>
        <w:tc>
          <w:tcPr>
            <w:tcW w:w="2943" w:type="dxa"/>
          </w:tcPr>
          <w:p w14:paraId="4059EEB8" w14:textId="4D9BD02C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5527EA2D" w14:textId="0F53CF6A" w:rsidR="00DD5D81" w:rsidRDefault="002D77B9" w:rsidP="00DD5D81">
            <w:pPr>
              <w:rPr>
                <w:lang w:val="es-CO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0</w:t>
            </w:r>
          </w:p>
        </w:tc>
      </w:tr>
      <w:tr w:rsidR="00DD5D81" w14:paraId="3538BAFC" w14:textId="77777777" w:rsidTr="00DD5D81">
        <w:tc>
          <w:tcPr>
            <w:tcW w:w="2942" w:type="dxa"/>
          </w:tcPr>
          <w:p w14:paraId="43931858" w14:textId="77777777"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Número de rehashes que tuvo la tabla (desde</w:t>
            </w:r>
          </w:p>
          <w:p w14:paraId="7D19B55E" w14:textId="77777777"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que se creó)</w:t>
            </w:r>
          </w:p>
        </w:tc>
        <w:tc>
          <w:tcPr>
            <w:tcW w:w="2943" w:type="dxa"/>
          </w:tcPr>
          <w:p w14:paraId="5E4FC956" w14:textId="77777777"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35EBE18D" w14:textId="77777777" w:rsidR="00DD5D81" w:rsidRDefault="00DD5D81" w:rsidP="00DD5D81">
            <w:pPr>
              <w:rPr>
                <w:lang w:val="es-CO"/>
              </w:rPr>
            </w:pPr>
          </w:p>
        </w:tc>
      </w:tr>
    </w:tbl>
    <w:p w14:paraId="5C6A2A70" w14:textId="77777777" w:rsidR="004B421C" w:rsidRPr="00DD5D81" w:rsidRDefault="00DD5D81" w:rsidP="00DD5D81">
      <w:pPr>
        <w:jc w:val="center"/>
        <w:rPr>
          <w:b/>
          <w:u w:val="single"/>
          <w:lang w:val="es-CO"/>
        </w:rPr>
      </w:pPr>
      <w:r w:rsidRPr="00DD5D81">
        <w:rPr>
          <w:b/>
          <w:u w:val="single"/>
          <w:lang w:val="es-CO"/>
        </w:rPr>
        <w:t>DOCUMENTO TALLER 5</w:t>
      </w:r>
    </w:p>
    <w:p w14:paraId="6FEB032B" w14:textId="77777777" w:rsidR="00DD5D81" w:rsidRPr="00DD5D81" w:rsidRDefault="00DD5D81" w:rsidP="00DD5D81">
      <w:pPr>
        <w:pStyle w:val="ListParagraph"/>
        <w:numPr>
          <w:ilvl w:val="0"/>
          <w:numId w:val="1"/>
        </w:numPr>
        <w:rPr>
          <w:b/>
          <w:lang w:val="es-CO"/>
        </w:rPr>
      </w:pPr>
      <w:r w:rsidRPr="00DD5D81">
        <w:rPr>
          <w:b/>
          <w:lang w:val="es-CO"/>
        </w:rPr>
        <w:t>Tabla punto 2.</w:t>
      </w:r>
    </w:p>
    <w:p w14:paraId="25E58BD3" w14:textId="77777777" w:rsidR="00DD5D81" w:rsidRDefault="00DD5D81">
      <w:pPr>
        <w:rPr>
          <w:lang w:val="es-CO"/>
        </w:rPr>
      </w:pPr>
    </w:p>
    <w:p w14:paraId="7231D339" w14:textId="77777777" w:rsidR="00DD5D81" w:rsidRDefault="00DD5D81">
      <w:pPr>
        <w:rPr>
          <w:lang w:val="es-CO"/>
        </w:rPr>
      </w:pPr>
    </w:p>
    <w:p w14:paraId="7C812D09" w14:textId="77777777" w:rsidR="00DD5D81" w:rsidRPr="00DD5D81" w:rsidRDefault="00DD5D81" w:rsidP="00DD5D81">
      <w:pPr>
        <w:pStyle w:val="ListParagraph"/>
        <w:numPr>
          <w:ilvl w:val="0"/>
          <w:numId w:val="1"/>
        </w:numPr>
        <w:rPr>
          <w:b/>
          <w:lang w:val="es-CO"/>
        </w:rPr>
      </w:pPr>
      <w:r w:rsidRPr="00DD5D81">
        <w:rPr>
          <w:b/>
          <w:lang w:val="es-CO"/>
        </w:rPr>
        <w:t>Tabla punto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5D81" w14:paraId="108B3F3D" w14:textId="77777777" w:rsidTr="00DD5D81">
        <w:tc>
          <w:tcPr>
            <w:tcW w:w="2942" w:type="dxa"/>
          </w:tcPr>
          <w:p w14:paraId="02A9B1E0" w14:textId="77777777" w:rsidR="00DD5D81" w:rsidRDefault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43199EBD" w14:textId="77777777"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Linear Probing</w:t>
            </w:r>
          </w:p>
        </w:tc>
        <w:tc>
          <w:tcPr>
            <w:tcW w:w="2943" w:type="dxa"/>
          </w:tcPr>
          <w:p w14:paraId="48EB93A0" w14:textId="77777777"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Separate Chaining</w:t>
            </w:r>
          </w:p>
        </w:tc>
      </w:tr>
      <w:tr w:rsidR="00DD5D81" w:rsidRPr="00464DD5" w14:paraId="22E8C776" w14:textId="77777777" w:rsidTr="00DD5D81">
        <w:tc>
          <w:tcPr>
            <w:tcW w:w="2942" w:type="dxa"/>
          </w:tcPr>
          <w:p w14:paraId="4905C008" w14:textId="77777777" w:rsidR="00DD5D81" w:rsidRDefault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Tiempo mínimo de get(…)</w:t>
            </w:r>
          </w:p>
        </w:tc>
        <w:tc>
          <w:tcPr>
            <w:tcW w:w="2943" w:type="dxa"/>
          </w:tcPr>
          <w:p w14:paraId="7CA4C792" w14:textId="53A122A2" w:rsidR="00DD5D81" w:rsidRPr="00464DD5" w:rsidRDefault="003C388D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color w:val="000000"/>
                <w:sz w:val="24"/>
                <w:szCs w:val="24"/>
              </w:rPr>
              <w:t>1.934061</w:t>
            </w:r>
          </w:p>
        </w:tc>
        <w:tc>
          <w:tcPr>
            <w:tcW w:w="2943" w:type="dxa"/>
          </w:tcPr>
          <w:p w14:paraId="588935FB" w14:textId="77777777" w:rsidR="00DD5D81" w:rsidRPr="00464DD5" w:rsidRDefault="003C388D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color w:val="000000"/>
                <w:sz w:val="24"/>
                <w:szCs w:val="24"/>
              </w:rPr>
              <w:t>1.233504</w:t>
            </w:r>
          </w:p>
        </w:tc>
      </w:tr>
      <w:tr w:rsidR="00DD5D81" w:rsidRPr="00464DD5" w14:paraId="2B8A439C" w14:textId="77777777" w:rsidTr="00DD5D81">
        <w:tc>
          <w:tcPr>
            <w:tcW w:w="2942" w:type="dxa"/>
          </w:tcPr>
          <w:p w14:paraId="5738B536" w14:textId="77777777" w:rsidR="00DD5D81" w:rsidRDefault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Tiempo promedio de get(…)</w:t>
            </w:r>
          </w:p>
        </w:tc>
        <w:tc>
          <w:tcPr>
            <w:tcW w:w="2943" w:type="dxa"/>
          </w:tcPr>
          <w:p w14:paraId="358CAD10" w14:textId="14E37EDA" w:rsidR="00DD5D81" w:rsidRPr="00464DD5" w:rsidRDefault="00464DD5" w:rsidP="00464DD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sz w:val="24"/>
                <w:szCs w:val="24"/>
                <w:lang w:val="es-CO"/>
              </w:rPr>
              <w:t>2.24103</w:t>
            </w:r>
          </w:p>
        </w:tc>
        <w:tc>
          <w:tcPr>
            <w:tcW w:w="2943" w:type="dxa"/>
          </w:tcPr>
          <w:p w14:paraId="70D80D7C" w14:textId="51F70938" w:rsidR="00DD5D81" w:rsidRPr="00464DD5" w:rsidRDefault="00464DD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sz w:val="24"/>
                <w:szCs w:val="24"/>
                <w:lang w:val="es-CO"/>
              </w:rPr>
              <w:t>1.3125075</w:t>
            </w:r>
          </w:p>
        </w:tc>
      </w:tr>
      <w:tr w:rsidR="003C388D" w:rsidRPr="00464DD5" w14:paraId="0FCECAC2" w14:textId="77777777" w:rsidTr="00DD5D81">
        <w:tc>
          <w:tcPr>
            <w:tcW w:w="2942" w:type="dxa"/>
          </w:tcPr>
          <w:p w14:paraId="7250915C" w14:textId="77777777" w:rsidR="003C388D" w:rsidRDefault="003C388D" w:rsidP="003C388D">
            <w:pPr>
              <w:rPr>
                <w:lang w:val="es-CO"/>
              </w:rPr>
            </w:pPr>
            <w:r w:rsidRPr="00DD5D81">
              <w:rPr>
                <w:lang w:val="es-CO"/>
              </w:rPr>
              <w:t>Tiempo máximo de get(...)</w:t>
            </w:r>
          </w:p>
        </w:tc>
        <w:tc>
          <w:tcPr>
            <w:tcW w:w="2943" w:type="dxa"/>
          </w:tcPr>
          <w:p w14:paraId="17E56086" w14:textId="23A56676" w:rsidR="003C388D" w:rsidRPr="00464DD5" w:rsidRDefault="003C388D" w:rsidP="003C388D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color w:val="000000"/>
                <w:sz w:val="24"/>
                <w:szCs w:val="24"/>
              </w:rPr>
              <w:t>2.547999</w:t>
            </w:r>
          </w:p>
        </w:tc>
        <w:tc>
          <w:tcPr>
            <w:tcW w:w="2943" w:type="dxa"/>
          </w:tcPr>
          <w:p w14:paraId="55B4AFF2" w14:textId="35A25B22" w:rsidR="003C388D" w:rsidRPr="00464DD5" w:rsidRDefault="003C388D" w:rsidP="003C388D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464DD5">
              <w:rPr>
                <w:rFonts w:cstheme="minorHAnsi"/>
                <w:color w:val="000000"/>
                <w:sz w:val="24"/>
                <w:szCs w:val="24"/>
              </w:rPr>
              <w:t>1.391511</w:t>
            </w:r>
          </w:p>
        </w:tc>
      </w:tr>
    </w:tbl>
    <w:p w14:paraId="0B4520EA" w14:textId="77777777" w:rsidR="00DD5D81" w:rsidRPr="00DD5D81" w:rsidRDefault="00DD5D81">
      <w:pPr>
        <w:rPr>
          <w:lang w:val="es-CO"/>
        </w:rPr>
      </w:pPr>
    </w:p>
    <w:sectPr w:rsidR="00DD5D81" w:rsidRPr="00DD5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F3007"/>
    <w:multiLevelType w:val="hybridMultilevel"/>
    <w:tmpl w:val="5FFA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81"/>
    <w:rsid w:val="002D77B9"/>
    <w:rsid w:val="003C388D"/>
    <w:rsid w:val="00464DD5"/>
    <w:rsid w:val="004B421C"/>
    <w:rsid w:val="00D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43062"/>
  <w15:chartTrackingRefBased/>
  <w15:docId w15:val="{CFC10B10-CB1B-4F47-93D2-9516DB75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Federico Gadea Chamorro</cp:lastModifiedBy>
  <cp:revision>5</cp:revision>
  <dcterms:created xsi:type="dcterms:W3CDTF">2020-03-26T01:05:00Z</dcterms:created>
  <dcterms:modified xsi:type="dcterms:W3CDTF">2020-03-26T16:56:00Z</dcterms:modified>
</cp:coreProperties>
</file>