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1046" w:rsidRPr="00901046" w:rsidTr="00901046"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a. To</w:t>
            </w:r>
            <w:r>
              <w:rPr>
                <w:rFonts w:ascii="Arial" w:hAnsi="Arial" w:cs="Arial"/>
                <w:sz w:val="24"/>
                <w:lang w:val="es-CO"/>
              </w:rPr>
              <w:t>tal nodos en el árbol Red-Black</w:t>
            </w:r>
            <w:bookmarkStart w:id="0" w:name="_GoBack"/>
            <w:bookmarkEnd w:id="0"/>
          </w:p>
        </w:tc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color w:val="000000"/>
                <w:sz w:val="24"/>
                <w:szCs w:val="20"/>
              </w:rPr>
              <w:t>527655</w:t>
            </w:r>
          </w:p>
        </w:tc>
      </w:tr>
      <w:tr w:rsidR="00901046" w:rsidRPr="00901046" w:rsidTr="00901046"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b. Al</w:t>
            </w:r>
            <w:r>
              <w:rPr>
                <w:rFonts w:ascii="Arial" w:hAnsi="Arial" w:cs="Arial"/>
                <w:sz w:val="24"/>
                <w:lang w:val="es-CO"/>
              </w:rPr>
              <w:t>tura (real) del árbol Red-Black</w:t>
            </w:r>
          </w:p>
        </w:tc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color w:val="000000"/>
                <w:sz w:val="24"/>
                <w:szCs w:val="20"/>
              </w:rPr>
              <w:t>24</w:t>
            </w:r>
          </w:p>
        </w:tc>
      </w:tr>
      <w:tr w:rsidR="00901046" w:rsidRPr="00901046" w:rsidTr="00901046"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c. Altura promedio de las hojas del árbol Red-Black</w:t>
            </w:r>
          </w:p>
        </w:tc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12</w:t>
            </w:r>
          </w:p>
        </w:tc>
      </w:tr>
      <w:tr w:rsidR="00901046" w:rsidRPr="00901046" w:rsidTr="00901046"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d. Altura Teórica mínima de un árbol Red-Black con el mismo número de llaves</w:t>
            </w:r>
          </w:p>
        </w:tc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(2log2(n+1)):25</w:t>
            </w:r>
          </w:p>
        </w:tc>
      </w:tr>
      <w:tr w:rsidR="00901046" w:rsidRPr="00901046" w:rsidTr="00901046">
        <w:tc>
          <w:tcPr>
            <w:tcW w:w="4414" w:type="dxa"/>
          </w:tcPr>
          <w:p w:rsidR="00901046" w:rsidRPr="00901046" w:rsidRDefault="00901046" w:rsidP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e. Altura Teórica máxima de un árbol Red-Black con el mismo número de llaves</w:t>
            </w:r>
          </w:p>
        </w:tc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12</w:t>
            </w:r>
          </w:p>
        </w:tc>
      </w:tr>
      <w:tr w:rsidR="00901046" w:rsidRPr="00901046" w:rsidTr="00901046"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f. Altura Teórica mínima de un árbol 2-3 con el mismo número de llaves</w:t>
            </w:r>
          </w:p>
        </w:tc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8</w:t>
            </w:r>
          </w:p>
        </w:tc>
      </w:tr>
      <w:tr w:rsidR="00901046" w:rsidRPr="00901046" w:rsidTr="00901046"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g. Altura teórica máxima de un árbol 2-3 con el mismo número de llaves</w:t>
            </w:r>
          </w:p>
        </w:tc>
        <w:tc>
          <w:tcPr>
            <w:tcW w:w="4414" w:type="dxa"/>
          </w:tcPr>
          <w:p w:rsidR="00901046" w:rsidRPr="00901046" w:rsidRDefault="00901046">
            <w:pPr>
              <w:rPr>
                <w:rFonts w:ascii="Arial" w:hAnsi="Arial" w:cs="Arial"/>
                <w:sz w:val="24"/>
                <w:lang w:val="es-CO"/>
              </w:rPr>
            </w:pPr>
            <w:r w:rsidRPr="00901046">
              <w:rPr>
                <w:rFonts w:ascii="Arial" w:hAnsi="Arial" w:cs="Arial"/>
                <w:sz w:val="24"/>
                <w:lang w:val="es-CO"/>
              </w:rPr>
              <w:t>7</w:t>
            </w:r>
          </w:p>
        </w:tc>
      </w:tr>
    </w:tbl>
    <w:p w:rsidR="0079019E" w:rsidRPr="00901046" w:rsidRDefault="0079019E">
      <w:pPr>
        <w:rPr>
          <w:lang w:val="es-CO"/>
        </w:rPr>
      </w:pPr>
    </w:p>
    <w:sectPr w:rsidR="0079019E" w:rsidRPr="00901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46"/>
    <w:rsid w:val="0079019E"/>
    <w:rsid w:val="0090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D4CD"/>
  <w15:chartTrackingRefBased/>
  <w15:docId w15:val="{89637C62-8515-4D74-9C52-6AF240B7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1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Userç</dc:creator>
  <cp:keywords/>
  <dc:description/>
  <cp:lastModifiedBy>Userç</cp:lastModifiedBy>
  <cp:revision>1</cp:revision>
  <dcterms:created xsi:type="dcterms:W3CDTF">2020-04-16T04:28:00Z</dcterms:created>
  <dcterms:modified xsi:type="dcterms:W3CDTF">2020-04-16T04:35:00Z</dcterms:modified>
</cp:coreProperties>
</file>