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14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Listado de requerimientos funcionales</w:t>
      </w:r>
    </w:p>
    <w:p w:rsidR="00C95537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Carlos Monroy 201728260</w:t>
      </w:r>
    </w:p>
    <w:p w:rsidR="00C95537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Federico Gadea 201631096</w:t>
      </w:r>
    </w:p>
    <w:p w:rsidR="00D46E42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1A)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6E42" w:rsidRPr="007338CF" w:rsidTr="00D46E42">
        <w:tc>
          <w:tcPr>
            <w:tcW w:w="4414" w:type="dxa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D46E42" w:rsidRPr="004721D6" w:rsidRDefault="00E80774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R1 - Obtener los M comparendos con mayor gravedad.</w:t>
            </w:r>
          </w:p>
        </w:tc>
      </w:tr>
      <w:tr w:rsidR="00D46E42" w:rsidRPr="004721D6" w:rsidTr="00D46E42">
        <w:tc>
          <w:tcPr>
            <w:tcW w:w="4414" w:type="dxa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D46E42" w:rsidRPr="004721D6" w:rsidRDefault="00E80774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programa le muestra al usuario los M</w:t>
            </w:r>
            <w:r w:rsidR="00437E15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comparendos que tengan la mayor gravedad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.</w:t>
            </w:r>
          </w:p>
          <w:p w:rsidR="004721D6" w:rsidRPr="004721D6" w:rsidRDefault="004721D6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D46E42" w:rsidRPr="004721D6" w:rsidTr="00437E15">
        <w:tc>
          <w:tcPr>
            <w:tcW w:w="8828" w:type="dxa"/>
            <w:gridSpan w:val="2"/>
            <w:shd w:val="clear" w:color="auto" w:fill="FFC000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D46E42" w:rsidRPr="004721D6" w:rsidTr="00A9592F">
        <w:tc>
          <w:tcPr>
            <w:tcW w:w="8828" w:type="dxa"/>
            <w:gridSpan w:val="2"/>
          </w:tcPr>
          <w:p w:rsidR="00D46E42" w:rsidRPr="004721D6" w:rsidRDefault="00437E15" w:rsidP="00D46E42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  <w:r w:rsidR="0059142B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</w:t>
            </w:r>
          </w:p>
          <w:p w:rsidR="0059142B" w:rsidRPr="004721D6" w:rsidRDefault="0059142B" w:rsidP="00D46E42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Cantidad de comparendos deseados. </w:t>
            </w:r>
          </w:p>
        </w:tc>
      </w:tr>
      <w:tr w:rsidR="00D46E42" w:rsidRPr="004721D6" w:rsidTr="00437E15">
        <w:tc>
          <w:tcPr>
            <w:tcW w:w="8828" w:type="dxa"/>
            <w:gridSpan w:val="2"/>
            <w:shd w:val="clear" w:color="auto" w:fill="FFC000"/>
          </w:tcPr>
          <w:p w:rsidR="00D46E42" w:rsidRPr="004721D6" w:rsidRDefault="00603F3D" w:rsidP="00437E15">
            <w:pPr>
              <w:tabs>
                <w:tab w:val="left" w:pos="4755"/>
                <w:tab w:val="left" w:pos="5340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  <w:r w:rsidR="00437E15"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ab/>
            </w:r>
            <w:r w:rsidR="00437E15"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ab/>
            </w:r>
          </w:p>
        </w:tc>
      </w:tr>
      <w:tr w:rsidR="00D46E42" w:rsidRPr="007338CF" w:rsidTr="00A22A4E">
        <w:tc>
          <w:tcPr>
            <w:tcW w:w="8828" w:type="dxa"/>
            <w:gridSpan w:val="2"/>
          </w:tcPr>
          <w:p w:rsidR="00D46E42" w:rsidRPr="004721D6" w:rsidRDefault="00437E15" w:rsidP="004721D6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 y clase de vehículo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más graves.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2A)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R2 - Buscar los comparendos por mes y día de la semana.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37E15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concuerden con la fecha dada.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437E15">
        <w:tc>
          <w:tcPr>
            <w:tcW w:w="8828" w:type="dxa"/>
            <w:gridSpan w:val="2"/>
            <w:shd w:val="clear" w:color="auto" w:fill="FFC000"/>
          </w:tcPr>
          <w:p w:rsidR="00E80774" w:rsidRPr="00253A7A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Default="006954A0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</w:t>
            </w:r>
          </w:p>
          <w:p w:rsidR="00E80774" w:rsidRPr="004721D6" w:rsidRDefault="00437E15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Número del mes y día de la semana. </w:t>
            </w:r>
          </w:p>
          <w:p w:rsidR="0059142B" w:rsidRPr="004721D6" w:rsidRDefault="0059142B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</w:p>
        </w:tc>
      </w:tr>
      <w:tr w:rsidR="00E80774" w:rsidRPr="004721D6" w:rsidTr="00437E15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4721D6" w:rsidRDefault="00437E15" w:rsidP="004721D6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 y clase de vehículo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que cumplan con el parámetro de búsqueda.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3A)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R3 - Buscar los comparendos que tienen una fecha-hora en un rango y que son de una localidad dada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59142B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entren dentro de un rango de fecha/hora y que sean de una localidad dada.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2N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4721D6" w:rsidRDefault="0059142B" w:rsidP="0059142B">
            <w:pPr>
              <w:tabs>
                <w:tab w:val="left" w:pos="1005"/>
              </w:tabs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Fecha/hora bajo, fecha/hora alto y una localidad.</w:t>
            </w:r>
          </w:p>
          <w:p w:rsidR="0059142B" w:rsidRPr="004721D6" w:rsidRDefault="0059142B" w:rsidP="0059142B">
            <w:pPr>
              <w:tabs>
                <w:tab w:val="left" w:pos="1005"/>
              </w:tabs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59142B" w:rsidRPr="004721D6" w:rsidRDefault="0059142B" w:rsidP="004721D6">
            <w:pPr>
              <w:tabs>
                <w:tab w:val="left" w:pos="1515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 y clase de vehículo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que cumplan con el parámetro de búsqueda.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59142B" w:rsidRPr="004721D6" w:rsidRDefault="0059142B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1B)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R4 - Buscar los M comparendos más cercanos a la estación de policía.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M comparendos más importantes (más cercanos a la estación de policía)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La ubicación de la estación.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 xml:space="preserve"> 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4721D6" w:rsidRDefault="004721D6" w:rsidP="004721D6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fecha/hora, clase de vehículo, longitud y latitud de los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br/>
              <w:t>M comparendos  más importantes como criterio la cercanidad a la estación.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2B)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R5 - Buscar los comparendos por medio de detección, clase de vehículo, tipo de servicio y localidad.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M comparendos que cumplan con la clase de vehículo, tipo de servicio y localidad que el usuario requiera.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3N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4721D6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Método de detección: Clase del vehículo, tipo de servicio y la localidad.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Cantidad de comparendos deseados. </w:t>
            </w:r>
          </w:p>
        </w:tc>
      </w:tr>
      <w:tr w:rsidR="00E80774" w:rsidRPr="004721D6" w:rsidTr="004721D6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fecha/hora, clase de vehículo y localidad de los M comparendos que entren dentro del método de detección.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3B)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4721D6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R6 - Buscar los comparendos que tienen una latitud en un rango dado y que involucraron un tipo de vehículo particular.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entren en un rango de latitud dado y que pertenezcan a la clase de vehículo especificada. </w:t>
            </w:r>
          </w:p>
          <w:p w:rsidR="00253A7A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2N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253A7A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Latitud limite menor, latitud limite mayor y clase de vehículo. </w:t>
            </w:r>
          </w:p>
        </w:tc>
      </w:tr>
      <w:tr w:rsidR="00E80774" w:rsidRPr="004721D6" w:rsidTr="00253A7A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4721D6" w:rsidRDefault="00253A7A" w:rsidP="00253A7A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fecha/hora, clase de vehículo y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latitud de los N comparendos que cumplan con las condiciones dadas. </w:t>
            </w:r>
          </w:p>
        </w:tc>
      </w:tr>
    </w:tbl>
    <w:p w:rsidR="00E80774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Pr="004721D6" w:rsidRDefault="006954A0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1C)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R7 - Visualizar Datos en una Tabla ASCII.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programa le muestra al usuario una tabla que muestra la cantidad de infracciones que se hicieron durante el año en un rango de días D.</w:t>
            </w:r>
          </w:p>
          <w:p w:rsidR="00E80774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253A7A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Rango de días D.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imprime una tabla ASCII que permite visualizar la cantidad de comparendos durante el año que se hicieron en un rango de días D.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2C)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R8 - El costo de los tiempos de espera hoy en día (cola).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el valor que generan las penalizaciones del 2018, días que debe esperar un comparendo (en promedio) y una tabla que muestre los comparendos que ya hayan sido procesados y también los que hacen falta por procesar.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Asimismo, indicar el tiempo mínimo/máximo/promedio que se esperó para que se terminaran las infracciones de costo diario de 400, 40 y 4$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valor que generaron las penalizaciones del 2018, días que en promedio se espera un comparendo y se imprime una tabla ASCII que materialice los comparendos ya procesados y los que aún están en espera.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Por último se muestra una tabla que muestre los tiempos mínimos, máximos y promedio de espera para los comparendos de costo 400, 40 y 4$.</w:t>
            </w:r>
          </w:p>
        </w:tc>
      </w:tr>
    </w:tbl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  <w:r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3C)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R9 - El costo de los tiempos de espera usando el nuevo sistema.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el valor que generan las penalizaciones del 2018, días que debe esperar un comparendo (en promedio) y una tabla que muestre los comparendos que ya hayan sido procesados y también los que hacen falta por procesar.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Asimismo, indicar el tiempo mínimo/máximo/promedio que se esperó para que se terminaran las infracciones de costo diario de 400, 40 y 4$, sin embargo, se debe hacer teniendo en cuenta que ahora se pueden procesar 1500 comparendos (se siguen usando las mismas reglas para calcular costo de penalizaciones).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207E0E" w:rsidRPr="007338CF" w:rsidTr="00D820C5">
        <w:tc>
          <w:tcPr>
            <w:tcW w:w="8828" w:type="dxa"/>
            <w:gridSpan w:val="2"/>
          </w:tcPr>
          <w:p w:rsidR="00207E0E" w:rsidRPr="006954A0" w:rsidRDefault="00207E0E" w:rsidP="00207E0E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</w:p>
        </w:tc>
      </w:tr>
      <w:tr w:rsidR="00207E0E" w:rsidRPr="004721D6" w:rsidTr="006954A0">
        <w:tc>
          <w:tcPr>
            <w:tcW w:w="8828" w:type="dxa"/>
            <w:gridSpan w:val="2"/>
            <w:shd w:val="clear" w:color="auto" w:fill="FFC000"/>
          </w:tcPr>
          <w:p w:rsidR="00207E0E" w:rsidRPr="004721D6" w:rsidRDefault="00207E0E" w:rsidP="00207E0E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207E0E" w:rsidRPr="007338CF" w:rsidTr="00D820C5">
        <w:tc>
          <w:tcPr>
            <w:tcW w:w="8828" w:type="dxa"/>
            <w:gridSpan w:val="2"/>
          </w:tcPr>
          <w:p w:rsidR="00207E0E" w:rsidRPr="004721D6" w:rsidRDefault="00207E0E" w:rsidP="00207E0E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valor que generaron las penalizaciones del 2018, días que en promedio se espera un comparendo y se imprime una tabla ASCII que materialice los comparendos ya procesados y los que aún están en espera.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Por último se muestra una tabla que muestre los tiempos mínimos, máximos y promedio de espera para los comparendos de costo 400, 40 y 4$.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4C)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R10 - </w:t>
            </w:r>
            <w:r w:rsidR="006954A0" w:rsidRPr="004721D6">
              <w:rPr>
                <w:rFonts w:asciiTheme="majorHAnsi" w:hAnsiTheme="majorHAnsi" w:cstheme="majorHAnsi"/>
                <w:sz w:val="24"/>
                <w:szCs w:val="24"/>
              </w:rPr>
              <w:t>Conclusion</w:t>
            </w:r>
            <w:r w:rsidRPr="004721D6">
              <w:rPr>
                <w:rFonts w:asciiTheme="majorHAnsi" w:hAnsiTheme="majorHAnsi" w:cstheme="majorHAnsi"/>
                <w:sz w:val="24"/>
                <w:szCs w:val="24"/>
              </w:rPr>
              <w:t xml:space="preserve"> Final.</w:t>
            </w:r>
          </w:p>
        </w:tc>
      </w:tr>
      <w:tr w:rsidR="00E80774" w:rsidRPr="007338CF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4721D6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entrega un documento con una recomendación a la policía acerca de ventajas y desventajas de cada sistema. 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7338CF" w:rsidTr="00D820C5">
        <w:tc>
          <w:tcPr>
            <w:tcW w:w="8828" w:type="dxa"/>
            <w:gridSpan w:val="2"/>
          </w:tcPr>
          <w:p w:rsidR="00E80774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entrega el documento a la policía con las recomendaciones. </w:t>
            </w:r>
          </w:p>
        </w:tc>
      </w:tr>
    </w:tbl>
    <w:p w:rsidR="007338CF" w:rsidRDefault="00603F3D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p w:rsidR="007338CF" w:rsidRDefault="007338CF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7338CF" w:rsidRDefault="007338CF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UML Estructuras</w:t>
      </w:r>
    </w:p>
    <w:p w:rsidR="007338CF" w:rsidRDefault="007338CF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>
        <w:rPr>
          <w:rFonts w:asciiTheme="majorHAnsi" w:hAnsiTheme="majorHAnsi" w:cstheme="majorHAnsi"/>
          <w:b/>
          <w:sz w:val="24"/>
          <w:szCs w:val="24"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pt;height:226.15pt">
            <v:imagedata r:id="rId6" o:title="Sin título"/>
          </v:shape>
        </w:pict>
      </w:r>
      <w:r w:rsidR="00603F3D"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="00603F3D"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="00603F3D"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p w:rsidR="007338CF" w:rsidRDefault="007338CF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UML Solución</w:t>
      </w:r>
      <w:r>
        <w:rPr>
          <w:rFonts w:asciiTheme="majorHAnsi" w:hAnsiTheme="majorHAnsi" w:cstheme="majorHAnsi"/>
          <w:b/>
          <w:sz w:val="24"/>
          <w:szCs w:val="24"/>
          <w:lang w:val="es-CO"/>
        </w:rPr>
        <w:pict>
          <v:shape id="_x0000_i1028" type="#_x0000_t75" style="width:441.7pt;height:361.75pt">
            <v:imagedata r:id="rId7" o:title="asfjkhgf"/>
          </v:shape>
        </w:pict>
      </w:r>
    </w:p>
    <w:p w:rsidR="00603F3D" w:rsidRPr="004721D6" w:rsidRDefault="00603F3D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bookmarkStart w:id="0" w:name="_GoBack"/>
      <w:bookmarkEnd w:id="0"/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sectPr w:rsidR="00603F3D" w:rsidRPr="00472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A1" w:rsidRDefault="00AD77A1" w:rsidP="006954A0">
      <w:pPr>
        <w:spacing w:after="0" w:line="240" w:lineRule="auto"/>
      </w:pPr>
      <w:r>
        <w:separator/>
      </w:r>
    </w:p>
  </w:endnote>
  <w:endnote w:type="continuationSeparator" w:id="0">
    <w:p w:rsidR="00AD77A1" w:rsidRDefault="00AD77A1" w:rsidP="0069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A1" w:rsidRDefault="00AD77A1" w:rsidP="006954A0">
      <w:pPr>
        <w:spacing w:after="0" w:line="240" w:lineRule="auto"/>
      </w:pPr>
      <w:r>
        <w:separator/>
      </w:r>
    </w:p>
  </w:footnote>
  <w:footnote w:type="continuationSeparator" w:id="0">
    <w:p w:rsidR="00AD77A1" w:rsidRDefault="00AD77A1" w:rsidP="00695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7"/>
    <w:rsid w:val="001B2814"/>
    <w:rsid w:val="00207E0E"/>
    <w:rsid w:val="00253A7A"/>
    <w:rsid w:val="00412CFB"/>
    <w:rsid w:val="00437E15"/>
    <w:rsid w:val="004721D6"/>
    <w:rsid w:val="0059142B"/>
    <w:rsid w:val="00603F3D"/>
    <w:rsid w:val="006954A0"/>
    <w:rsid w:val="007338CF"/>
    <w:rsid w:val="00AD77A1"/>
    <w:rsid w:val="00C95537"/>
    <w:rsid w:val="00D46E42"/>
    <w:rsid w:val="00E8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A4B2"/>
  <w15:chartTrackingRefBased/>
  <w15:docId w15:val="{5FE18CBE-735A-4DF7-84FD-1294B554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4A0"/>
  </w:style>
  <w:style w:type="paragraph" w:styleId="Piedepgina">
    <w:name w:val="footer"/>
    <w:basedOn w:val="Normal"/>
    <w:link w:val="PiedepginaCar"/>
    <w:uiPriority w:val="99"/>
    <w:unhideWhenUsed/>
    <w:rsid w:val="0069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2</cp:revision>
  <dcterms:created xsi:type="dcterms:W3CDTF">2020-04-02T03:44:00Z</dcterms:created>
  <dcterms:modified xsi:type="dcterms:W3CDTF">2020-04-02T03:44:00Z</dcterms:modified>
</cp:coreProperties>
</file>