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7935"/>
        <w:tblGridChange w:id="0">
          <w:tblGrid>
            <w:gridCol w:w="1710"/>
            <w:gridCol w:w="793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rPr>
            </w:pPr>
            <w:r w:rsidDel="00000000" w:rsidR="00000000" w:rsidRPr="00000000">
              <w:rPr>
                <w:rFonts w:ascii="Calibri" w:cs="Calibri" w:eastAsia="Calibri" w:hAnsi="Calibri"/>
                <w:rtl w:val="0"/>
              </w:rPr>
              <w:t xml:space="preserve">Al 10 de octubre de 2026, SIGPA se encuentra operativo en un ambiente de pruebas desplegado en Render, con el backend y el asistente conversacional de WhatsApp, el panel administrativo y el flujo de rutas en n8n en línea. Se completaron el diseño de la base de datos, versionada en nueve migraciones sobre Supabase con seguridad a nivel de fila (RLS), y la integración con la API de WhatsApp Business. El asistente interpreta mensajes en lenguaje natural mediante un modelo de OpenAI y gestiona el flujo del pedido: identificación del cliente, productos y cantidades, resumen y confirmación, modificaciones posteriores al resumen, repetición del último pedido y derivación a una ejecutiva considerando el horario de atención. El backend expone servicios de clientes, productos, pedidos y rutas, con autenticación del panel a través de Supabase Auth. El panel permite iniciar sesión, administrar y editar clientes, revisar pedidos y planificar rutas, incluida la corrección de direcciones marcadas por revisar. La planificación se ejecuta en n8n, que geocodifica las direcciones y optimiza el orden de las paradas con OpenRouteService. Además, se incorporó una landing pública con pedido por WhatsApp.</w:t>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Respecto de los objetivos específicos, el backend, el asistente conversacional y la integración con WhatsApp están cumplidos en su versión funcional y en refinamiento continuo. La interfaz web se encuentra en desarrollo. Los indicadores de ventas y la evaluación comparativa con el proceso manual aún no se inician, conforme a lo planificado.</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spacing w:after="240" w:before="240" w:lineRule="auto"/>
              <w:jc w:val="both"/>
              <w:rPr/>
            </w:pPr>
            <w:r w:rsidDel="00000000" w:rsidR="00000000" w:rsidRPr="00000000">
              <w:rPr>
                <w:rtl w:val="0"/>
              </w:rPr>
              <w:t xml:space="preserve">Se mantiene el objetivo general: “Desarrollar un sistema integrado de gestión de pedidos para la empresa Comercial De María, que permita automatizar la recepción y administración de pedidos, centralizar la información de clientes y facilitar la visualización de indicadores de venta, con el propósito de optimizar los procesos actuales, reducir los tiempos de gestión y disminuir los errores asociados al registro manual de información.”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Se agrega un objetivo específico, ya que la automatización de rutas forma parte del alcance, pero no estaba en la lista de objetivos: “Automatizar la planificación de rutas de despacho a partir de los pedidos confirmados mediante un flujo en n8n.” Los demás objetivos específicos se mantienen sin cambios.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Se mantiene el enfoque Kanban, con tres precisiones. El trabajo se organiza en un tablero GitHub Projects (“</w:t>
            </w:r>
            <w:hyperlink r:id="rId9">
              <w:r w:rsidDel="00000000" w:rsidR="00000000" w:rsidRPr="00000000">
                <w:rPr>
                  <w:rFonts w:ascii="Calibri" w:cs="Calibri" w:eastAsia="Calibri" w:hAnsi="Calibri"/>
                  <w:color w:val="1155cc"/>
                  <w:u w:val="single"/>
                  <w:rtl w:val="0"/>
                </w:rPr>
                <w:t xml:space="preserve">SIGPA Board</w:t>
              </w:r>
            </w:hyperlink>
            <w:r w:rsidDel="00000000" w:rsidR="00000000" w:rsidRPr="00000000">
              <w:rPr>
                <w:rFonts w:ascii="Calibri" w:cs="Calibri" w:eastAsia="Calibri" w:hAnsi="Calibri"/>
                <w:rtl w:val="0"/>
              </w:rPr>
              <w:t xml:space="preserve">”) con columna Stopper para bloqueos, backlog priorizado con MoSCoW, cuatro épicas de producto y tres releases. Cada integrante trabaja en su propia rama, que se sincroniza con main y se integra mediante pull request.</w:t>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Repositorio de código fuente: historial de commits y pull requests desde el 24 de agosto. Permite verificar el desarrollo incremental y la autoría por integrante.</w:t>
            </w:r>
          </w:p>
          <w:p w:rsidR="00000000" w:rsidDel="00000000" w:rsidP="00000000" w:rsidRDefault="00000000" w:rsidRPr="00000000" w14:paraId="00000017">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Prototipo funcional del chatbot: asistente desplegado y conectado a WhatsApp. Demuestra la recepción y el registro de pedidos de extremo a extremo.</w:t>
            </w:r>
          </w:p>
          <w:p w:rsidR="00000000" w:rsidDel="00000000" w:rsidP="00000000" w:rsidRDefault="00000000" w:rsidRPr="00000000" w14:paraId="00000018">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Prototipo del panel administrativo: panel en línea con autenticación, clientes y rutas. Evidencia la administración de la información.</w:t>
            </w:r>
          </w:p>
          <w:p w:rsidR="00000000" w:rsidDel="00000000" w:rsidP="00000000" w:rsidRDefault="00000000" w:rsidRPr="00000000" w14:paraId="00000019">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Integración funcional del sistema: flujo WhatsApp, backend, base de datos, panel y n8n. Demuestra el funcionamiento conjunto.</w:t>
            </w:r>
          </w:p>
          <w:p w:rsidR="00000000" w:rsidDel="00000000" w:rsidP="00000000" w:rsidRDefault="00000000" w:rsidRPr="00000000" w14:paraId="0000001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Evidencias de pruebas funcionales: 28 scripts de prueba del backend y 19 pruebas automatizadas del frontend. Muestran validación progresiva.</w:t>
            </w:r>
          </w:p>
          <w:p w:rsidR="00000000" w:rsidDel="00000000" w:rsidP="00000000" w:rsidRDefault="00000000" w:rsidRPr="00000000" w14:paraId="0000001B">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Tablero Kanban: estado de las tareas por épica e historia. Evidencia la organización y el avance.</w:t>
            </w:r>
          </w:p>
          <w:p w:rsidR="00000000" w:rsidDel="00000000" w:rsidP="00000000" w:rsidRDefault="00000000" w:rsidRPr="00000000" w14:paraId="0000001C">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Documentación de despliegue de n8n y variables de entorno. Permite reproducir la instalación.</w:t>
            </w:r>
          </w:p>
          <w:p w:rsidR="00000000" w:rsidDel="00000000" w:rsidP="00000000" w:rsidRDefault="00000000" w:rsidRPr="00000000" w14:paraId="0000001D">
            <w:pPr>
              <w:jc w:val="both"/>
              <w:rPr>
                <w:rFonts w:ascii="Calibri" w:cs="Calibri" w:eastAsia="Calibri" w:hAnsi="Calibri"/>
                <w:i w:val="1"/>
                <w:iCs w:val="1"/>
                <w:color w:val="548dd4"/>
              </w:rPr>
            </w:pPr>
            <w:r w:rsidDel="00000000" w:rsidR="00000000" w:rsidRPr="00000000">
              <w:rPr>
                <w:rtl w:val="0"/>
              </w:rPr>
              <w:t xml:space="preserve">Para resguardar la calidad se aplicaron prácticas propias de la ingeniería de software. El control de cambios se realizó con ramas individuales e integración de cada cambio a la rama principal mediante pull request. La consistencia de los datos se aseguró con un esquema versionado en migraciones y con seguridad a nivel de fila (RLS) en la base de datos. El funcionamiento se verificó con pruebas sobre las conversaciones del asistente, como cambios de cantidad, cambios de modelo, horario de atención y derivación a ejecutiva, y con pruebas automatizadas del frontend. Finalmente, el despliegue automático con GitHub Actions reduce los errores manuales y entrega cada cambio en el ambiente de pruebas de forma repetible. </w:t>
            </w:r>
            <w:r w:rsidDel="00000000" w:rsidR="00000000" w:rsidRPr="00000000">
              <w:rPr>
                <w:rtl w:val="0"/>
              </w:rPr>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3"/>
        <w:tblpPr w:leftFromText="141" w:rightFromText="141" w:topFromText="0" w:bottomFromText="0" w:vertAnchor="text" w:horzAnchor="text" w:tblpX="0" w:tblpY="0"/>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992"/>
        <w:gridCol w:w="1559"/>
        <w:gridCol w:w="1276"/>
        <w:gridCol w:w="992"/>
        <w:gridCol w:w="1276"/>
        <w:tblGridChange w:id="0">
          <w:tblGrid>
            <w:gridCol w:w="1328"/>
            <w:gridCol w:w="1077"/>
            <w:gridCol w:w="1276"/>
            <w:gridCol w:w="992"/>
            <w:gridCol w:w="1559"/>
            <w:gridCol w:w="1276"/>
            <w:gridCol w:w="992"/>
            <w:gridCol w:w="1276"/>
          </w:tblGrid>
        </w:tblGridChange>
      </w:tblGrid>
      <w:tr>
        <w:trPr>
          <w:cantSplit w:val="0"/>
          <w:trHeight w:val="415" w:hRule="atLeast"/>
          <w:tblHeader w:val="0"/>
        </w:trPr>
        <w:tc>
          <w:tcPr>
            <w:gridSpan w:val="8"/>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3">
            <w:pPr>
              <w:jc w:val="both"/>
              <w:rPr>
                <w:b w:val="1"/>
                <w:bCs w:val="1"/>
              </w:rPr>
            </w:pPr>
            <w:r w:rsidDel="00000000" w:rsidR="00000000" w:rsidRPr="00000000">
              <w:rPr>
                <w:rtl w:val="0"/>
              </w:rPr>
              <w:t xml:space="preserve">Gestión y planificación de proyectos informáticos</w:t>
            </w: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rtl w:val="0"/>
              </w:rPr>
              <w:t xml:space="preserve">Definición y alcance del proyecto</w:t>
            </w:r>
          </w:p>
        </w:tc>
        <w:tc>
          <w:tcPr/>
          <w:p w:rsidR="00000000" w:rsidDel="00000000" w:rsidP="00000000" w:rsidRDefault="00000000" w:rsidRPr="00000000" w14:paraId="00000035">
            <w:pPr>
              <w:jc w:val="both"/>
              <w:rPr>
                <w:b w:val="1"/>
                <w:bCs w:val="1"/>
              </w:rPr>
            </w:pPr>
            <w:r w:rsidDel="00000000" w:rsidR="00000000" w:rsidRPr="00000000">
              <w:rPr>
                <w:rtl w:val="0"/>
              </w:rPr>
              <w:t xml:space="preserve">Reuniones con la empresa, antecedentes del proceso actual, equipo de cómputo, herramientas de documentación.</w:t>
            </w:r>
            <w:r w:rsidDel="00000000" w:rsidR="00000000" w:rsidRPr="00000000">
              <w:rPr>
                <w:rtl w:val="0"/>
              </w:rPr>
            </w:r>
          </w:p>
        </w:tc>
        <w:tc>
          <w:tcPr/>
          <w:p w:rsidR="00000000" w:rsidDel="00000000" w:rsidP="00000000" w:rsidRDefault="00000000" w:rsidRPr="00000000" w14:paraId="00000036">
            <w:pPr>
              <w:jc w:val="both"/>
              <w:rPr>
                <w:b w:val="1"/>
                <w:bCs w:val="1"/>
              </w:rPr>
            </w:pPr>
            <w:r w:rsidDel="00000000" w:rsidR="00000000" w:rsidRPr="00000000">
              <w:rPr>
                <w:rtl w:val="0"/>
              </w:rPr>
              <w:t xml:space="preserve">1 semana</w:t>
            </w: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rtl w:val="0"/>
              </w:rPr>
              <w:t xml:space="preserve">Ariel Olivares, Felipe Gaete, Julio Cifuentes</w:t>
            </w:r>
          </w:p>
        </w:tc>
        <w:tc>
          <w:tcPr/>
          <w:p w:rsidR="00000000" w:rsidDel="00000000" w:rsidP="00000000" w:rsidRDefault="00000000" w:rsidRPr="00000000" w14:paraId="00000038">
            <w:pPr>
              <w:jc w:val="both"/>
              <w:rPr/>
            </w:pPr>
            <w:r w:rsidDel="00000000" w:rsidR="00000000" w:rsidRPr="00000000">
              <w:rPr>
                <w:rtl w:val="0"/>
              </w:rPr>
              <w:t xml:space="preserve">El alcance quedó acotado al chatbot de WhatsApp, el panel administrativo y la automatización de rutas.</w:t>
            </w:r>
          </w:p>
        </w:tc>
        <w:tc>
          <w:tcPr/>
          <w:p w:rsidR="00000000" w:rsidDel="00000000" w:rsidP="00000000" w:rsidRDefault="00000000" w:rsidRPr="00000000" w14:paraId="00000039">
            <w:pPr>
              <w:jc w:val="both"/>
              <w:rPr/>
            </w:pPr>
            <w:r w:rsidDel="00000000" w:rsidR="00000000" w:rsidRPr="00000000">
              <w:rPr>
                <w:rtl w:val="0"/>
              </w:rPr>
              <w:t xml:space="preserve">Completado</w:t>
            </w:r>
          </w:p>
        </w:tc>
        <w:tc>
          <w:tcPr/>
          <w:p w:rsidR="00000000" w:rsidDel="00000000" w:rsidP="00000000" w:rsidRDefault="00000000" w:rsidRPr="00000000" w14:paraId="0000003A">
            <w:pPr>
              <w:jc w:val="both"/>
              <w:rPr/>
            </w:pPr>
            <w:r w:rsidDel="00000000" w:rsidR="00000000" w:rsidRPr="00000000">
              <w:rPr>
                <w:rtl w:val="0"/>
              </w:rPr>
              <w:t xml:space="preserve">Se descartó la tienda web con carrito y pago en línea. Todos los pedidos se concentran en WhatsApp.</w:t>
            </w:r>
          </w:p>
        </w:tc>
      </w:tr>
      <w:tr>
        <w:trPr>
          <w:cantSplit w:val="0"/>
          <w:trHeight w:val="3592.7832031249995" w:hRule="atLeast"/>
          <w:tblHeader w:val="0"/>
        </w:trPr>
        <w:tc>
          <w:tcPr/>
          <w:p w:rsidR="00000000" w:rsidDel="00000000" w:rsidP="00000000" w:rsidRDefault="00000000" w:rsidRPr="00000000" w14:paraId="0000003B">
            <w:pPr>
              <w:jc w:val="both"/>
              <w:rPr/>
            </w:pPr>
            <w:r w:rsidDel="00000000" w:rsidR="00000000" w:rsidRPr="00000000">
              <w:rPr>
                <w:rtl w:val="0"/>
              </w:rPr>
              <w:t xml:space="preserve">Gestión y planificación de proyectos informáticos</w:t>
            </w:r>
          </w:p>
        </w:tc>
        <w:tc>
          <w:tcPr/>
          <w:p w:rsidR="00000000" w:rsidDel="00000000" w:rsidP="00000000" w:rsidRDefault="00000000" w:rsidRPr="00000000" w14:paraId="0000003C">
            <w:pPr>
              <w:jc w:val="both"/>
              <w:rPr/>
            </w:pPr>
            <w:r w:rsidDel="00000000" w:rsidR="00000000" w:rsidRPr="00000000">
              <w:rPr>
                <w:rtl w:val="0"/>
              </w:rPr>
              <w:t xml:space="preserve">Planificación y organización del equipo de trabajo</w:t>
            </w:r>
          </w:p>
        </w:tc>
        <w:tc>
          <w:tcPr/>
          <w:p w:rsidR="00000000" w:rsidDel="00000000" w:rsidP="00000000" w:rsidRDefault="00000000" w:rsidRPr="00000000" w14:paraId="0000003D">
            <w:pPr>
              <w:jc w:val="both"/>
              <w:rPr/>
            </w:pPr>
            <w:r w:rsidDel="00000000" w:rsidR="00000000" w:rsidRPr="00000000">
              <w:rPr>
                <w:rtl w:val="0"/>
              </w:rPr>
              <w:t xml:space="preserve">Herramienta de gestión Kanban, reuniones de equipo, documentación del proyecto.</w:t>
            </w:r>
          </w:p>
        </w:tc>
        <w:tc>
          <w:tcPr/>
          <w:p w:rsidR="00000000" w:rsidDel="00000000" w:rsidP="00000000" w:rsidRDefault="00000000" w:rsidRPr="00000000" w14:paraId="0000003E">
            <w:pPr>
              <w:jc w:val="both"/>
              <w:rPr/>
            </w:pPr>
            <w:r w:rsidDel="00000000" w:rsidR="00000000" w:rsidRPr="00000000">
              <w:rPr>
                <w:rtl w:val="0"/>
              </w:rPr>
              <w:t xml:space="preserve">1 semana y seguimiento continuo</w:t>
            </w:r>
          </w:p>
        </w:tc>
        <w:tc>
          <w:tcPr/>
          <w:p w:rsidR="00000000" w:rsidDel="00000000" w:rsidP="00000000" w:rsidRDefault="00000000" w:rsidRPr="00000000" w14:paraId="0000003F">
            <w:pPr>
              <w:jc w:val="both"/>
              <w:rPr/>
            </w:pPr>
            <w:r w:rsidDel="00000000" w:rsidR="00000000" w:rsidRPr="00000000">
              <w:rPr>
                <w:rtl w:val="0"/>
              </w:rPr>
              <w:t xml:space="preserve">Ariel Olivares, Felipe Gaete, Julio Cifuentes</w:t>
            </w:r>
          </w:p>
        </w:tc>
        <w:tc>
          <w:tcPr/>
          <w:p w:rsidR="00000000" w:rsidDel="00000000" w:rsidP="00000000" w:rsidRDefault="00000000" w:rsidRPr="00000000" w14:paraId="00000040">
            <w:pPr>
              <w:jc w:val="both"/>
              <w:rPr/>
            </w:pPr>
            <w:r w:rsidDel="00000000" w:rsidR="00000000" w:rsidRPr="00000000">
              <w:rPr>
                <w:rtl w:val="0"/>
              </w:rPr>
              <w:t xml:space="preserve">Tablero GitHub Projects con backlog priorizado mediante MoSCoW, cuatro épicas de producto y tres releases.</w:t>
            </w:r>
          </w:p>
        </w:tc>
        <w:tc>
          <w:tcPr/>
          <w:p w:rsidR="00000000" w:rsidDel="00000000" w:rsidP="00000000" w:rsidRDefault="00000000" w:rsidRPr="00000000" w14:paraId="00000041">
            <w:pPr>
              <w:jc w:val="both"/>
              <w:rPr/>
            </w:pPr>
            <w:r w:rsidDel="00000000" w:rsidR="00000000" w:rsidRPr="00000000">
              <w:rPr>
                <w:rtl w:val="0"/>
              </w:rPr>
              <w:t xml:space="preserve">En curso</w:t>
            </w:r>
          </w:p>
        </w:tc>
        <w:tc>
          <w:tcPr/>
          <w:p w:rsidR="00000000" w:rsidDel="00000000" w:rsidP="00000000" w:rsidRDefault="00000000" w:rsidRPr="00000000" w14:paraId="00000042">
            <w:pPr>
              <w:jc w:val="both"/>
              <w:rPr/>
            </w:pPr>
            <w:r w:rsidDel="00000000" w:rsidR="00000000" w:rsidRPr="00000000">
              <w:rPr>
                <w:rtl w:val="0"/>
              </w:rPr>
              <w:t xml:space="preserve">Se agregaron la columna Stopper para registrar bloqueos y las etiquetas de release.</w:t>
            </w:r>
          </w:p>
        </w:tc>
      </w:tr>
      <w:tr>
        <w:trPr>
          <w:cantSplit w:val="0"/>
          <w:trHeight w:val="2410" w:hRule="atLeast"/>
          <w:tblHeader w:val="0"/>
        </w:trPr>
        <w:tc>
          <w:tcPr/>
          <w:p w:rsidR="00000000" w:rsidDel="00000000" w:rsidP="00000000" w:rsidRDefault="00000000" w:rsidRPr="00000000" w14:paraId="00000043">
            <w:pPr>
              <w:jc w:val="both"/>
              <w:rPr/>
            </w:pPr>
            <w:r w:rsidDel="00000000" w:rsidR="00000000" w:rsidRPr="00000000">
              <w:rPr>
                <w:rtl w:val="0"/>
              </w:rPr>
              <w:t xml:space="preserve">Levantamiento y análisis de requerimientos</w:t>
            </w:r>
          </w:p>
        </w:tc>
        <w:tc>
          <w:tcPr/>
          <w:p w:rsidR="00000000" w:rsidDel="00000000" w:rsidP="00000000" w:rsidRDefault="00000000" w:rsidRPr="00000000" w14:paraId="00000044">
            <w:pPr>
              <w:jc w:val="both"/>
              <w:rPr/>
            </w:pPr>
            <w:r w:rsidDel="00000000" w:rsidR="00000000" w:rsidRPr="00000000">
              <w:rPr>
                <w:rtl w:val="0"/>
              </w:rPr>
              <w:t xml:space="preserve">Levantamiento y refinamiento de requerimientos</w:t>
            </w:r>
          </w:p>
        </w:tc>
        <w:tc>
          <w:tcPr/>
          <w:p w:rsidR="00000000" w:rsidDel="00000000" w:rsidP="00000000" w:rsidRDefault="00000000" w:rsidRPr="00000000" w14:paraId="00000045">
            <w:pPr>
              <w:jc w:val="both"/>
              <w:rPr/>
            </w:pPr>
            <w:r w:rsidDel="00000000" w:rsidR="00000000" w:rsidRPr="00000000">
              <w:rPr>
                <w:rtl w:val="0"/>
              </w:rPr>
              <w:t xml:space="preserve">Reuniones con la empresa, entrevistas, formularios de levantamiento, computador, documentación.</w:t>
            </w:r>
          </w:p>
        </w:tc>
        <w:tc>
          <w:tcPr/>
          <w:p w:rsidR="00000000" w:rsidDel="00000000" w:rsidP="00000000" w:rsidRDefault="00000000" w:rsidRPr="00000000" w14:paraId="00000046">
            <w:pPr>
              <w:jc w:val="both"/>
              <w:rPr/>
            </w:pPr>
            <w:r w:rsidDel="00000000" w:rsidR="00000000" w:rsidRPr="00000000">
              <w:rPr>
                <w:rtl w:val="0"/>
              </w:rPr>
              <w:t xml:space="preserve">2 semanas iniciales y revisión continua</w:t>
            </w:r>
          </w:p>
        </w:tc>
        <w:tc>
          <w:tcPr/>
          <w:p w:rsidR="00000000" w:rsidDel="00000000" w:rsidP="00000000" w:rsidRDefault="00000000" w:rsidRPr="00000000" w14:paraId="00000047">
            <w:pPr>
              <w:jc w:val="both"/>
              <w:rPr/>
            </w:pPr>
            <w:r w:rsidDel="00000000" w:rsidR="00000000" w:rsidRPr="00000000">
              <w:rPr>
                <w:rtl w:val="0"/>
              </w:rPr>
              <w:t xml:space="preserve">Ariel Olivares</w:t>
            </w:r>
          </w:p>
        </w:tc>
        <w:tc>
          <w:tcPr/>
          <w:p w:rsidR="00000000" w:rsidDel="00000000" w:rsidP="00000000" w:rsidRDefault="00000000" w:rsidRPr="00000000" w14:paraId="00000048">
            <w:pPr>
              <w:jc w:val="both"/>
              <w:rPr/>
            </w:pPr>
            <w:r w:rsidDel="00000000" w:rsidR="00000000" w:rsidRPr="00000000">
              <w:rPr>
                <w:rtl w:val="0"/>
              </w:rPr>
              <w:t xml:space="preserve">Se siguen refinando reglas del negocio con la empresa, como la confirmación previa del día de reparto y la diferencia entre cantidad solicitada y entregada.</w:t>
            </w:r>
          </w:p>
        </w:tc>
        <w:tc>
          <w:tcPr/>
          <w:p w:rsidR="00000000" w:rsidDel="00000000" w:rsidP="00000000" w:rsidRDefault="00000000" w:rsidRPr="00000000" w14:paraId="00000049">
            <w:pPr>
              <w:jc w:val="both"/>
              <w:rPr/>
            </w:pPr>
            <w:r w:rsidDel="00000000" w:rsidR="00000000" w:rsidRPr="00000000">
              <w:rPr>
                <w:rtl w:val="0"/>
              </w:rPr>
              <w:t xml:space="preserve">En curso</w:t>
            </w:r>
          </w:p>
        </w:tc>
        <w:tc>
          <w:tcPr/>
          <w:p w:rsidR="00000000" w:rsidDel="00000000" w:rsidP="00000000" w:rsidRDefault="00000000" w:rsidRPr="00000000" w14:paraId="0000004A">
            <w:pPr>
              <w:jc w:val="both"/>
              <w:rPr/>
            </w:pPr>
            <w:r w:rsidDel="00000000" w:rsidR="00000000" w:rsidRPr="00000000">
              <w:rPr>
                <w:rtl w:val="0"/>
              </w:rPr>
              <w:t xml:space="preserve">Se separaron la cantidad solicitada y la cantidad entregada en el detalle del pedido.</w:t>
            </w:r>
          </w:p>
        </w:tc>
      </w:tr>
      <w:tr>
        <w:trPr>
          <w:cantSplit w:val="0"/>
          <w:trHeight w:val="2410" w:hRule="atLeast"/>
          <w:tblHeader w:val="0"/>
        </w:trPr>
        <w:tc>
          <w:tcPr/>
          <w:p w:rsidR="00000000" w:rsidDel="00000000" w:rsidP="00000000" w:rsidRDefault="00000000" w:rsidRPr="00000000" w14:paraId="0000004B">
            <w:pPr>
              <w:jc w:val="both"/>
              <w:rPr/>
            </w:pPr>
            <w:r w:rsidDel="00000000" w:rsidR="00000000" w:rsidRPr="00000000">
              <w:rPr>
                <w:rtl w:val="0"/>
              </w:rPr>
              <w:t xml:space="preserve">Desarrollo, adaptación e integración de sistemas computacionales</w:t>
            </w:r>
          </w:p>
        </w:tc>
        <w:tc>
          <w:tcPr/>
          <w:p w:rsidR="00000000" w:rsidDel="00000000" w:rsidP="00000000" w:rsidRDefault="00000000" w:rsidRPr="00000000" w14:paraId="0000004C">
            <w:pPr>
              <w:jc w:val="both"/>
              <w:rPr/>
            </w:pPr>
            <w:r w:rsidDel="00000000" w:rsidR="00000000" w:rsidRPr="00000000">
              <w:rPr>
                <w:rtl w:val="0"/>
              </w:rPr>
              <w:t xml:space="preserve">Diseño de arquitectura y base de datos</w:t>
            </w:r>
          </w:p>
        </w:tc>
        <w:tc>
          <w:tcPr/>
          <w:p w:rsidR="00000000" w:rsidDel="00000000" w:rsidP="00000000" w:rsidRDefault="00000000" w:rsidRPr="00000000" w14:paraId="0000004D">
            <w:pPr>
              <w:jc w:val="both"/>
              <w:rPr/>
            </w:pPr>
            <w:r w:rsidDel="00000000" w:rsidR="00000000" w:rsidRPr="00000000">
              <w:rPr>
                <w:rtl w:val="0"/>
              </w:rPr>
              <w:t xml:space="preserve">Herramientas de modelado, motor de base de datos relacional, documentación técnica, entorno de desarrollo.</w:t>
            </w:r>
          </w:p>
        </w:tc>
        <w:tc>
          <w:tcPr/>
          <w:p w:rsidR="00000000" w:rsidDel="00000000" w:rsidP="00000000" w:rsidRDefault="00000000" w:rsidRPr="00000000" w14:paraId="0000004E">
            <w:pPr>
              <w:jc w:val="both"/>
              <w:rPr/>
            </w:pPr>
            <w:r w:rsidDel="00000000" w:rsidR="00000000" w:rsidRPr="00000000">
              <w:rPr>
                <w:rtl w:val="0"/>
              </w:rPr>
              <w:t xml:space="preserve">2 semanas</w:t>
            </w:r>
          </w:p>
        </w:tc>
        <w:tc>
          <w:tcPr/>
          <w:p w:rsidR="00000000" w:rsidDel="00000000" w:rsidP="00000000" w:rsidRDefault="00000000" w:rsidRPr="00000000" w14:paraId="0000004F">
            <w:pPr>
              <w:jc w:val="both"/>
              <w:rPr/>
            </w:pPr>
            <w:r w:rsidDel="00000000" w:rsidR="00000000" w:rsidRPr="00000000">
              <w:rPr>
                <w:rtl w:val="0"/>
              </w:rPr>
              <w:t xml:space="preserve">Julio Cifuentes</w:t>
            </w:r>
          </w:p>
        </w:tc>
        <w:tc>
          <w:tcPr/>
          <w:p w:rsidR="00000000" w:rsidDel="00000000" w:rsidP="00000000" w:rsidRDefault="00000000" w:rsidRPr="00000000" w14:paraId="00000050">
            <w:pPr>
              <w:jc w:val="both"/>
              <w:rPr/>
            </w:pPr>
            <w:r w:rsidDel="00000000" w:rsidR="00000000" w:rsidRPr="00000000">
              <w:rPr>
                <w:rtl w:val="0"/>
              </w:rPr>
              <w:t xml:space="preserve">Esquema en Supabase con seguridad a nivel de fila (RLS) y nueve migraciones versionadas en el repositorio.</w:t>
            </w:r>
          </w:p>
        </w:tc>
        <w:tc>
          <w:tcPr/>
          <w:p w:rsidR="00000000" w:rsidDel="00000000" w:rsidP="00000000" w:rsidRDefault="00000000" w:rsidRPr="00000000" w14:paraId="00000051">
            <w:pPr>
              <w:jc w:val="both"/>
              <w:rPr/>
            </w:pPr>
            <w:r w:rsidDel="00000000" w:rsidR="00000000" w:rsidRPr="00000000">
              <w:rPr>
                <w:rtl w:val="0"/>
              </w:rPr>
              <w:t xml:space="preserve">Completado</w:t>
            </w:r>
          </w:p>
        </w:tc>
        <w:tc>
          <w:tcPr/>
          <w:p w:rsidR="00000000" w:rsidDel="00000000" w:rsidP="00000000" w:rsidRDefault="00000000" w:rsidRPr="00000000" w14:paraId="00000052">
            <w:pPr>
              <w:jc w:val="both"/>
              <w:rPr/>
            </w:pPr>
            <w:r w:rsidDel="00000000" w:rsidR="00000000" w:rsidRPr="00000000">
              <w:rPr>
                <w:rtl w:val="0"/>
              </w:rPr>
              <w:t xml:space="preserve">El diseño evolucionó de forma incremental: se agregaron geolocalización, capacidad de producto, apellidos, orden de entrega y revisión de dirección.</w:t>
            </w:r>
          </w:p>
        </w:tc>
      </w:tr>
      <w:tr>
        <w:trPr>
          <w:cantSplit w:val="0"/>
          <w:trHeight w:val="2410" w:hRule="atLeast"/>
          <w:tblHeader w:val="0"/>
        </w:trPr>
        <w:tc>
          <w:tcPr/>
          <w:p w:rsidR="00000000" w:rsidDel="00000000" w:rsidP="00000000" w:rsidRDefault="00000000" w:rsidRPr="00000000" w14:paraId="00000053">
            <w:pPr>
              <w:jc w:val="both"/>
              <w:rPr/>
            </w:pPr>
            <w:r w:rsidDel="00000000" w:rsidR="00000000" w:rsidRPr="00000000">
              <w:rPr>
                <w:rtl w:val="0"/>
              </w:rPr>
              <w:t xml:space="preserve">Integración de tecnologías de información</w:t>
            </w:r>
          </w:p>
        </w:tc>
        <w:tc>
          <w:tcPr/>
          <w:p w:rsidR="00000000" w:rsidDel="00000000" w:rsidP="00000000" w:rsidRDefault="00000000" w:rsidRPr="00000000" w14:paraId="00000054">
            <w:pPr>
              <w:jc w:val="both"/>
              <w:rPr/>
            </w:pPr>
            <w:r w:rsidDel="00000000" w:rsidR="00000000" w:rsidRPr="00000000">
              <w:rPr>
                <w:rtl w:val="0"/>
              </w:rPr>
              <w:t xml:space="preserve">Configuración e integración de WhatsApp Business</w:t>
            </w:r>
          </w:p>
        </w:tc>
        <w:tc>
          <w:tcPr/>
          <w:p w:rsidR="00000000" w:rsidDel="00000000" w:rsidP="00000000" w:rsidRDefault="00000000" w:rsidRPr="00000000" w14:paraId="00000055">
            <w:pPr>
              <w:jc w:val="both"/>
              <w:rPr/>
            </w:pPr>
            <w:r w:rsidDel="00000000" w:rsidR="00000000" w:rsidRPr="00000000">
              <w:rPr>
                <w:rtl w:val="0"/>
              </w:rPr>
              <w:t xml:space="preserve">Cuenta Meta Business, WhatsApp Business API, documentación técnica, entorno de pruebas.</w:t>
            </w:r>
          </w:p>
        </w:tc>
        <w:tc>
          <w:tcPr/>
          <w:p w:rsidR="00000000" w:rsidDel="00000000" w:rsidP="00000000" w:rsidRDefault="00000000" w:rsidRPr="00000000" w14:paraId="00000056">
            <w:pPr>
              <w:jc w:val="both"/>
              <w:rPr/>
            </w:pPr>
            <w:r w:rsidDel="00000000" w:rsidR="00000000" w:rsidRPr="00000000">
              <w:rPr>
                <w:rtl w:val="0"/>
              </w:rPr>
              <w:t xml:space="preserve">2 semanas</w:t>
            </w:r>
          </w:p>
        </w:tc>
        <w:tc>
          <w:tcPr/>
          <w:p w:rsidR="00000000" w:rsidDel="00000000" w:rsidP="00000000" w:rsidRDefault="00000000" w:rsidRPr="00000000" w14:paraId="00000057">
            <w:pPr>
              <w:jc w:val="both"/>
              <w:rPr/>
            </w:pPr>
            <w:r w:rsidDel="00000000" w:rsidR="00000000" w:rsidRPr="00000000">
              <w:rPr>
                <w:rtl w:val="0"/>
              </w:rPr>
              <w:t xml:space="preserve">Felipe Gaete</w:t>
            </w:r>
          </w:p>
        </w:tc>
        <w:tc>
          <w:tcPr/>
          <w:p w:rsidR="00000000" w:rsidDel="00000000" w:rsidP="00000000" w:rsidRDefault="00000000" w:rsidRPr="00000000" w14:paraId="00000058">
            <w:pPr>
              <w:jc w:val="both"/>
              <w:rPr/>
            </w:pPr>
            <w:r w:rsidDel="00000000" w:rsidR="00000000" w:rsidRPr="00000000">
              <w:rPr>
                <w:rtl w:val="0"/>
              </w:rPr>
              <w:t xml:space="preserve">Webhook operativo en el backend desplegado en producción.</w:t>
            </w:r>
          </w:p>
        </w:tc>
        <w:tc>
          <w:tcPr/>
          <w:p w:rsidR="00000000" w:rsidDel="00000000" w:rsidP="00000000" w:rsidRDefault="00000000" w:rsidRPr="00000000" w14:paraId="00000059">
            <w:pPr>
              <w:jc w:val="both"/>
              <w:rPr/>
            </w:pPr>
            <w:r w:rsidDel="00000000" w:rsidR="00000000" w:rsidRPr="00000000">
              <w:rPr>
                <w:rtl w:val="0"/>
              </w:rPr>
              <w:t xml:space="preserve">Completado</w:t>
            </w:r>
          </w:p>
        </w:tc>
        <w:tc>
          <w:tcPr/>
          <w:p w:rsidR="00000000" w:rsidDel="00000000" w:rsidP="00000000" w:rsidRDefault="00000000" w:rsidRPr="00000000" w14:paraId="0000005A">
            <w:pPr>
              <w:jc w:val="both"/>
              <w:rPr/>
            </w:pPr>
            <w:r w:rsidDel="00000000" w:rsidR="00000000" w:rsidRPr="00000000">
              <w:rPr>
                <w:rtl w:val="0"/>
              </w:rPr>
              <w:t xml:space="preserve">Ninguno.</w:t>
            </w:r>
          </w:p>
        </w:tc>
      </w:tr>
      <w:tr>
        <w:trPr>
          <w:cantSplit w:val="0"/>
          <w:trHeight w:val="2410" w:hRule="atLeast"/>
          <w:tblHeader w:val="0"/>
        </w:trPr>
        <w:tc>
          <w:tcPr/>
          <w:p w:rsidR="00000000" w:rsidDel="00000000" w:rsidP="00000000" w:rsidRDefault="00000000" w:rsidRPr="00000000" w14:paraId="0000005B">
            <w:pPr>
              <w:jc w:val="both"/>
              <w:rPr/>
            </w:pPr>
            <w:r w:rsidDel="00000000" w:rsidR="00000000" w:rsidRPr="00000000">
              <w:rPr>
                <w:rtl w:val="0"/>
              </w:rPr>
              <w:t xml:space="preserve">Integración de tecnologías de información</w:t>
            </w:r>
          </w:p>
        </w:tc>
        <w:tc>
          <w:tcPr/>
          <w:p w:rsidR="00000000" w:rsidDel="00000000" w:rsidP="00000000" w:rsidRDefault="00000000" w:rsidRPr="00000000" w14:paraId="0000005C">
            <w:pPr>
              <w:jc w:val="both"/>
              <w:rPr/>
            </w:pPr>
            <w:r w:rsidDel="00000000" w:rsidR="00000000" w:rsidRPr="00000000">
              <w:rPr>
                <w:rtl w:val="0"/>
              </w:rPr>
              <w:t xml:space="preserve">Automatización de rutas de despacho</w:t>
            </w:r>
          </w:p>
        </w:tc>
        <w:tc>
          <w:tcPr/>
          <w:p w:rsidR="00000000" w:rsidDel="00000000" w:rsidP="00000000" w:rsidRDefault="00000000" w:rsidRPr="00000000" w14:paraId="0000005D">
            <w:pPr>
              <w:jc w:val="both"/>
              <w:rPr/>
            </w:pPr>
            <w:r w:rsidDel="00000000" w:rsidR="00000000" w:rsidRPr="00000000">
              <w:rPr>
                <w:rtl w:val="0"/>
              </w:rPr>
              <w:t xml:space="preserve">n8n, base de datos del sistema, documentación técnica, entorno de pruebas.</w:t>
            </w:r>
          </w:p>
        </w:tc>
        <w:tc>
          <w:tcPr/>
          <w:p w:rsidR="00000000" w:rsidDel="00000000" w:rsidP="00000000" w:rsidRDefault="00000000" w:rsidRPr="00000000" w14:paraId="0000005E">
            <w:pPr>
              <w:jc w:val="both"/>
              <w:rPr/>
            </w:pPr>
            <w:r w:rsidDel="00000000" w:rsidR="00000000" w:rsidRPr="00000000">
              <w:rPr>
                <w:rtl w:val="0"/>
              </w:rPr>
              <w:t xml:space="preserve">2 semanas</w:t>
            </w:r>
          </w:p>
        </w:tc>
        <w:tc>
          <w:tcPr/>
          <w:p w:rsidR="00000000" w:rsidDel="00000000" w:rsidP="00000000" w:rsidRDefault="00000000" w:rsidRPr="00000000" w14:paraId="0000005F">
            <w:pPr>
              <w:jc w:val="both"/>
              <w:rPr/>
            </w:pPr>
            <w:r w:rsidDel="00000000" w:rsidR="00000000" w:rsidRPr="00000000">
              <w:rPr>
                <w:rtl w:val="0"/>
              </w:rPr>
              <w:t xml:space="preserve">Felipe Gaete</w:t>
            </w:r>
          </w:p>
        </w:tc>
        <w:tc>
          <w:tcPr/>
          <w:p w:rsidR="00000000" w:rsidDel="00000000" w:rsidP="00000000" w:rsidRDefault="00000000" w:rsidRPr="00000000" w14:paraId="00000060">
            <w:pPr>
              <w:jc w:val="both"/>
              <w:rPr/>
            </w:pPr>
            <w:r w:rsidDel="00000000" w:rsidR="00000000" w:rsidRPr="00000000">
              <w:rPr>
                <w:rtl w:val="0"/>
              </w:rPr>
              <w:t xml:space="preserve">Flujo desplegado en n8n, que geocodifica las direcciones y optimiza el orden de las paradas. En el plan gratuito de Render su arranque en frío tarda entre 1 y 2 minutos.</w:t>
            </w:r>
          </w:p>
        </w:tc>
        <w:tc>
          <w:tcPr/>
          <w:p w:rsidR="00000000" w:rsidDel="00000000" w:rsidP="00000000" w:rsidRDefault="00000000" w:rsidRPr="00000000" w14:paraId="00000061">
            <w:pPr>
              <w:jc w:val="both"/>
              <w:rPr/>
            </w:pPr>
            <w:r w:rsidDel="00000000" w:rsidR="00000000" w:rsidRPr="00000000">
              <w:rPr>
                <w:rtl w:val="0"/>
              </w:rPr>
              <w:t xml:space="preserve">En curso</w:t>
            </w:r>
          </w:p>
        </w:tc>
        <w:tc>
          <w:tcPr/>
          <w:p w:rsidR="00000000" w:rsidDel="00000000" w:rsidP="00000000" w:rsidRDefault="00000000" w:rsidRPr="00000000" w14:paraId="00000062">
            <w:pPr>
              <w:jc w:val="both"/>
              <w:rPr/>
            </w:pPr>
            <w:r w:rsidDel="00000000" w:rsidR="00000000" w:rsidRPr="00000000">
              <w:rPr>
                <w:rtl w:val="0"/>
              </w:rPr>
              <w:t xml:space="preserve">Se inició antes de lo planificado. El tiempo de espera del backend hacia n8n se amplió a 120 segundos.</w:t>
            </w:r>
          </w:p>
        </w:tc>
      </w:tr>
      <w:tr>
        <w:trPr>
          <w:cantSplit w:val="0"/>
          <w:trHeight w:val="2410" w:hRule="atLeast"/>
          <w:tblHeader w:val="0"/>
        </w:trPr>
        <w:tc>
          <w:tcPr/>
          <w:p w:rsidR="00000000" w:rsidDel="00000000" w:rsidP="00000000" w:rsidRDefault="00000000" w:rsidRPr="00000000" w14:paraId="00000063">
            <w:pPr>
              <w:jc w:val="both"/>
              <w:rPr/>
            </w:pPr>
            <w:r w:rsidDel="00000000" w:rsidR="00000000" w:rsidRPr="00000000">
              <w:rPr>
                <w:rtl w:val="0"/>
              </w:rPr>
              <w:t xml:space="preserve">Desarrollo de soluciones tecnológicas</w:t>
            </w:r>
          </w:p>
        </w:tc>
        <w:tc>
          <w:tcPr/>
          <w:p w:rsidR="00000000" w:rsidDel="00000000" w:rsidP="00000000" w:rsidRDefault="00000000" w:rsidRPr="00000000" w14:paraId="00000064">
            <w:pPr>
              <w:jc w:val="both"/>
              <w:rPr/>
            </w:pPr>
            <w:r w:rsidDel="00000000" w:rsidR="00000000" w:rsidRPr="00000000">
              <w:rPr>
                <w:rtl w:val="0"/>
              </w:rPr>
              <w:t xml:space="preserve">Desarrollo del backend y motor de interpretación mediante IA</w:t>
            </w:r>
          </w:p>
        </w:tc>
        <w:tc>
          <w:tcPr/>
          <w:p w:rsidR="00000000" w:rsidDel="00000000" w:rsidP="00000000" w:rsidRDefault="00000000" w:rsidRPr="00000000" w14:paraId="00000065">
            <w:pPr>
              <w:jc w:val="both"/>
              <w:rPr/>
            </w:pPr>
            <w:r w:rsidDel="00000000" w:rsidR="00000000" w:rsidRPr="00000000">
              <w:rPr>
                <w:rtl w:val="0"/>
              </w:rPr>
              <w:t xml:space="preserve">Entorno de desarrollo, servicios backend, API, modelo de lenguaje, servidor o nube, herramientas de prueba.</w:t>
            </w:r>
          </w:p>
        </w:tc>
        <w:tc>
          <w:tcPr/>
          <w:p w:rsidR="00000000" w:rsidDel="00000000" w:rsidP="00000000" w:rsidRDefault="00000000" w:rsidRPr="00000000" w14:paraId="00000066">
            <w:pPr>
              <w:jc w:val="both"/>
              <w:rPr/>
            </w:pPr>
            <w:r w:rsidDel="00000000" w:rsidR="00000000" w:rsidRPr="00000000">
              <w:rPr>
                <w:rtl w:val="0"/>
              </w:rPr>
              <w:t xml:space="preserve">4 semanas</w:t>
            </w:r>
          </w:p>
        </w:tc>
        <w:tc>
          <w:tcPr/>
          <w:p w:rsidR="00000000" w:rsidDel="00000000" w:rsidP="00000000" w:rsidRDefault="00000000" w:rsidRPr="00000000" w14:paraId="00000067">
            <w:pPr>
              <w:jc w:val="both"/>
              <w:rPr/>
            </w:pPr>
            <w:r w:rsidDel="00000000" w:rsidR="00000000" w:rsidRPr="00000000">
              <w:rPr>
                <w:rtl w:val="0"/>
              </w:rPr>
              <w:t xml:space="preserve">Felipe Gaete y Julio Cifuentes</w:t>
            </w:r>
          </w:p>
        </w:tc>
        <w:tc>
          <w:tcPr/>
          <w:p w:rsidR="00000000" w:rsidDel="00000000" w:rsidP="00000000" w:rsidRDefault="00000000" w:rsidRPr="00000000" w14:paraId="00000068">
            <w:pPr>
              <w:jc w:val="both"/>
              <w:rPr/>
            </w:pPr>
            <w:r w:rsidDel="00000000" w:rsidR="00000000" w:rsidRPr="00000000">
              <w:rPr>
                <w:rtl w:val="0"/>
              </w:rPr>
              <w:t xml:space="preserve">Versión funcional en refinamiento continuo, con pruebas sobre cambios de cantidad, cambios de modelo, horario de atención y derivación a ejecutiva.</w:t>
            </w:r>
          </w:p>
        </w:tc>
        <w:tc>
          <w:tcPr/>
          <w:p w:rsidR="00000000" w:rsidDel="00000000" w:rsidP="00000000" w:rsidRDefault="00000000" w:rsidRPr="00000000" w14:paraId="00000069">
            <w:pPr>
              <w:jc w:val="both"/>
              <w:rPr/>
            </w:pPr>
            <w:r w:rsidDel="00000000" w:rsidR="00000000" w:rsidRPr="00000000">
              <w:rPr>
                <w:rtl w:val="0"/>
              </w:rPr>
              <w:t xml:space="preserve">En curso</w:t>
            </w:r>
          </w:p>
        </w:tc>
        <w:tc>
          <w:tcPr/>
          <w:p w:rsidR="00000000" w:rsidDel="00000000" w:rsidP="00000000" w:rsidRDefault="00000000" w:rsidRPr="00000000" w14:paraId="0000006A">
            <w:pPr>
              <w:jc w:val="both"/>
              <w:rPr/>
            </w:pPr>
            <w:r w:rsidDel="00000000" w:rsidR="00000000" w:rsidRPr="00000000">
              <w:rPr>
                <w:rtl w:val="0"/>
              </w:rPr>
              <w:t xml:space="preserve">La responsabilidad se compartió entre Felipe y Julio en la mejora del flujo conversacional.</w:t>
            </w:r>
          </w:p>
        </w:tc>
      </w:tr>
      <w:tr>
        <w:trPr>
          <w:cantSplit w:val="0"/>
          <w:trHeight w:val="2410" w:hRule="atLeast"/>
          <w:tblHeader w:val="0"/>
        </w:trPr>
        <w:tc>
          <w:tcPr/>
          <w:p w:rsidR="00000000" w:rsidDel="00000000" w:rsidP="00000000" w:rsidRDefault="00000000" w:rsidRPr="00000000" w14:paraId="0000006B">
            <w:pPr>
              <w:jc w:val="both"/>
              <w:rPr/>
            </w:pPr>
            <w:r w:rsidDel="00000000" w:rsidR="00000000" w:rsidRPr="00000000">
              <w:rPr>
                <w:rtl w:val="0"/>
              </w:rPr>
              <w:t xml:space="preserve">Desarrollo, adaptación e integración de sistemas computacionales</w:t>
            </w:r>
          </w:p>
        </w:tc>
        <w:tc>
          <w:tcPr/>
          <w:p w:rsidR="00000000" w:rsidDel="00000000" w:rsidP="00000000" w:rsidRDefault="00000000" w:rsidRPr="00000000" w14:paraId="0000006C">
            <w:pPr>
              <w:jc w:val="both"/>
              <w:rPr/>
            </w:pPr>
            <w:r w:rsidDel="00000000" w:rsidR="00000000" w:rsidRPr="00000000">
              <w:rPr>
                <w:rtl w:val="0"/>
              </w:rPr>
              <w:t xml:space="preserve">Desarrollo del módulo de gestión y registro de pedidos</w:t>
            </w:r>
          </w:p>
        </w:tc>
        <w:tc>
          <w:tcPr/>
          <w:p w:rsidR="00000000" w:rsidDel="00000000" w:rsidP="00000000" w:rsidRDefault="00000000" w:rsidRPr="00000000" w14:paraId="0000006D">
            <w:pPr>
              <w:jc w:val="both"/>
              <w:rPr/>
            </w:pPr>
            <w:r w:rsidDel="00000000" w:rsidR="00000000" w:rsidRPr="00000000">
              <w:rPr>
                <w:rtl w:val="0"/>
              </w:rPr>
              <w:t xml:space="preserve">Backend, base de datos, API, entorno de desarrollo, herramientas de pruebas.</w:t>
            </w:r>
          </w:p>
        </w:tc>
        <w:tc>
          <w:tcPr/>
          <w:p w:rsidR="00000000" w:rsidDel="00000000" w:rsidP="00000000" w:rsidRDefault="00000000" w:rsidRPr="00000000" w14:paraId="0000006E">
            <w:pPr>
              <w:jc w:val="both"/>
              <w:rPr/>
            </w:pPr>
            <w:r w:rsidDel="00000000" w:rsidR="00000000" w:rsidRPr="00000000">
              <w:rPr>
                <w:rtl w:val="0"/>
              </w:rPr>
              <w:t xml:space="preserve">4 semanas</w:t>
            </w:r>
          </w:p>
        </w:tc>
        <w:tc>
          <w:tcPr/>
          <w:p w:rsidR="00000000" w:rsidDel="00000000" w:rsidP="00000000" w:rsidRDefault="00000000" w:rsidRPr="00000000" w14:paraId="0000006F">
            <w:pPr>
              <w:jc w:val="both"/>
              <w:rPr/>
            </w:pPr>
            <w:r w:rsidDel="00000000" w:rsidR="00000000" w:rsidRPr="00000000">
              <w:rPr>
                <w:rtl w:val="0"/>
              </w:rPr>
              <w:t xml:space="preserve">Julio Cifuentes</w:t>
            </w:r>
          </w:p>
        </w:tc>
        <w:tc>
          <w:tcPr/>
          <w:p w:rsidR="00000000" w:rsidDel="00000000" w:rsidP="00000000" w:rsidRDefault="00000000" w:rsidRPr="00000000" w14:paraId="00000070">
            <w:pPr>
              <w:jc w:val="both"/>
              <w:rPr/>
            </w:pPr>
            <w:r w:rsidDel="00000000" w:rsidR="00000000" w:rsidRPr="00000000">
              <w:rPr>
                <w:rtl w:val="0"/>
              </w:rPr>
              <w:t xml:space="preserve">Servicios de clientes, productos, pedidos y auditoría disponibles en el backend.</w:t>
            </w:r>
          </w:p>
        </w:tc>
        <w:tc>
          <w:tcPr/>
          <w:p w:rsidR="00000000" w:rsidDel="00000000" w:rsidP="00000000" w:rsidRDefault="00000000" w:rsidRPr="00000000" w14:paraId="00000071">
            <w:pPr>
              <w:jc w:val="both"/>
              <w:rPr/>
            </w:pPr>
            <w:r w:rsidDel="00000000" w:rsidR="00000000" w:rsidRPr="00000000">
              <w:rPr>
                <w:rtl w:val="0"/>
              </w:rPr>
              <w:t xml:space="preserve">En curso</w:t>
            </w:r>
          </w:p>
        </w:tc>
        <w:tc>
          <w:tcPr/>
          <w:p w:rsidR="00000000" w:rsidDel="00000000" w:rsidP="00000000" w:rsidRDefault="00000000" w:rsidRPr="00000000" w14:paraId="00000072">
            <w:pPr>
              <w:jc w:val="both"/>
              <w:rPr/>
            </w:pPr>
            <w:r w:rsidDel="00000000" w:rsidR="00000000" w:rsidRPr="00000000">
              <w:rPr>
                <w:rtl w:val="0"/>
              </w:rPr>
              <w:t xml:space="preserve">Ninguno.</w:t>
            </w:r>
          </w:p>
        </w:tc>
      </w:tr>
      <w:tr>
        <w:trPr>
          <w:cantSplit w:val="0"/>
          <w:trHeight w:val="2410" w:hRule="atLeast"/>
          <w:tblHeader w:val="0"/>
        </w:trPr>
        <w:tc>
          <w:tcPr/>
          <w:p w:rsidR="00000000" w:rsidDel="00000000" w:rsidP="00000000" w:rsidRDefault="00000000" w:rsidRPr="00000000" w14:paraId="00000073">
            <w:pPr>
              <w:jc w:val="both"/>
              <w:rPr/>
            </w:pPr>
            <w:r w:rsidDel="00000000" w:rsidR="00000000" w:rsidRPr="00000000">
              <w:rPr>
                <w:rtl w:val="0"/>
              </w:rPr>
              <w:t xml:space="preserve">Desarrollo de soluciones tecnológicas</w:t>
            </w:r>
          </w:p>
        </w:tc>
        <w:tc>
          <w:tcPr/>
          <w:p w:rsidR="00000000" w:rsidDel="00000000" w:rsidP="00000000" w:rsidRDefault="00000000" w:rsidRPr="00000000" w14:paraId="00000074">
            <w:pPr>
              <w:jc w:val="both"/>
              <w:rPr/>
            </w:pPr>
            <w:r w:rsidDel="00000000" w:rsidR="00000000" w:rsidRPr="00000000">
              <w:rPr>
                <w:rtl w:val="0"/>
              </w:rPr>
              <w:t xml:space="preserve">Desarrollo del panel administrativo e indicadores</w:t>
            </w:r>
          </w:p>
        </w:tc>
        <w:tc>
          <w:tcPr/>
          <w:p w:rsidR="00000000" w:rsidDel="00000000" w:rsidP="00000000" w:rsidRDefault="00000000" w:rsidRPr="00000000" w14:paraId="00000075">
            <w:pPr>
              <w:jc w:val="both"/>
              <w:rPr/>
            </w:pPr>
            <w:r w:rsidDel="00000000" w:rsidR="00000000" w:rsidRPr="00000000">
              <w:rPr>
                <w:rtl w:val="0"/>
              </w:rPr>
              <w:t xml:space="preserve">Framework web, API del sistema, base de datos, herramientas de diseño y desarrollo.</w:t>
            </w:r>
          </w:p>
        </w:tc>
        <w:tc>
          <w:tcPr/>
          <w:p w:rsidR="00000000" w:rsidDel="00000000" w:rsidP="00000000" w:rsidRDefault="00000000" w:rsidRPr="00000000" w14:paraId="00000076">
            <w:pPr>
              <w:jc w:val="both"/>
              <w:rPr/>
            </w:pPr>
            <w:r w:rsidDel="00000000" w:rsidR="00000000" w:rsidRPr="00000000">
              <w:rPr>
                <w:rtl w:val="0"/>
              </w:rPr>
              <w:t xml:space="preserve">4 semanas</w:t>
            </w:r>
          </w:p>
        </w:tc>
        <w:tc>
          <w:tcPr/>
          <w:p w:rsidR="00000000" w:rsidDel="00000000" w:rsidP="00000000" w:rsidRDefault="00000000" w:rsidRPr="00000000" w14:paraId="00000077">
            <w:pPr>
              <w:jc w:val="both"/>
              <w:rPr/>
            </w:pPr>
            <w:r w:rsidDel="00000000" w:rsidR="00000000" w:rsidRPr="00000000">
              <w:rPr>
                <w:rtl w:val="0"/>
              </w:rPr>
              <w:t xml:space="preserve">Ariel Olivares y Julio Cifuentes</w:t>
            </w:r>
          </w:p>
        </w:tc>
        <w:tc>
          <w:tcPr/>
          <w:p w:rsidR="00000000" w:rsidDel="00000000" w:rsidP="00000000" w:rsidRDefault="00000000" w:rsidRPr="00000000" w14:paraId="00000078">
            <w:pPr>
              <w:jc w:val="both"/>
              <w:rPr/>
            </w:pPr>
            <w:r w:rsidDel="00000000" w:rsidR="00000000" w:rsidRPr="00000000">
              <w:rPr>
                <w:rtl w:val="0"/>
              </w:rPr>
              <w:t xml:space="preserve">Panel con inicio de sesión, administración y edición de clientes y planificación de rutas. Los indicadores de ventas están pendientes.</w:t>
            </w:r>
          </w:p>
        </w:tc>
        <w:tc>
          <w:tcPr/>
          <w:p w:rsidR="00000000" w:rsidDel="00000000" w:rsidP="00000000" w:rsidRDefault="00000000" w:rsidRPr="00000000" w14:paraId="00000079">
            <w:pPr>
              <w:jc w:val="both"/>
              <w:rPr/>
            </w:pPr>
            <w:r w:rsidDel="00000000" w:rsidR="00000000" w:rsidRPr="00000000">
              <w:rPr>
                <w:rtl w:val="0"/>
              </w:rPr>
              <w:t xml:space="preserve">En curso</w:t>
            </w:r>
          </w:p>
        </w:tc>
        <w:tc>
          <w:tcPr/>
          <w:p w:rsidR="00000000" w:rsidDel="00000000" w:rsidP="00000000" w:rsidRDefault="00000000" w:rsidRPr="00000000" w14:paraId="0000007A">
            <w:pPr>
              <w:jc w:val="both"/>
              <w:rPr/>
            </w:pPr>
            <w:r w:rsidDel="00000000" w:rsidR="00000000" w:rsidRPr="00000000">
              <w:rPr>
                <w:rtl w:val="0"/>
              </w:rPr>
              <w:t xml:space="preserve">Se inició antes de lo planificado. Ariel asumió el frontend y Julio los servicios del backend y la autenticación.</w:t>
            </w:r>
          </w:p>
        </w:tc>
      </w:tr>
      <w:tr>
        <w:trPr>
          <w:cantSplit w:val="0"/>
          <w:trHeight w:val="2410" w:hRule="atLeast"/>
          <w:tblHeader w:val="0"/>
        </w:trPr>
        <w:tc>
          <w:tcPr/>
          <w:p w:rsidR="00000000" w:rsidDel="00000000" w:rsidP="00000000" w:rsidRDefault="00000000" w:rsidRPr="00000000" w14:paraId="0000007B">
            <w:pPr>
              <w:jc w:val="both"/>
              <w:rPr/>
            </w:pPr>
            <w:r w:rsidDel="00000000" w:rsidR="00000000" w:rsidRPr="00000000">
              <w:rPr>
                <w:rtl w:val="0"/>
              </w:rPr>
              <w:t xml:space="preserve">Gestión de proyectos informáticos</w:t>
            </w:r>
          </w:p>
        </w:tc>
        <w:tc>
          <w:tcPr/>
          <w:p w:rsidR="00000000" w:rsidDel="00000000" w:rsidP="00000000" w:rsidRDefault="00000000" w:rsidRPr="00000000" w14:paraId="0000007C">
            <w:pPr>
              <w:jc w:val="both"/>
              <w:rPr/>
            </w:pPr>
            <w:r w:rsidDel="00000000" w:rsidR="00000000" w:rsidRPr="00000000">
              <w:rPr>
                <w:rtl w:val="0"/>
              </w:rPr>
              <w:t xml:space="preserve">Entrega de informe de avance</w:t>
            </w:r>
          </w:p>
        </w:tc>
        <w:tc>
          <w:tcPr/>
          <w:p w:rsidR="00000000" w:rsidDel="00000000" w:rsidP="00000000" w:rsidRDefault="00000000" w:rsidRPr="00000000" w14:paraId="0000007D">
            <w:pPr>
              <w:jc w:val="both"/>
              <w:rPr/>
            </w:pPr>
            <w:r w:rsidDel="00000000" w:rsidR="00000000" w:rsidRPr="00000000">
              <w:rPr>
                <w:rtl w:val="0"/>
              </w:rPr>
              <w:t xml:space="preserve">Sistema desarrollado hasta la fecha, evidencias de avance, plantilla de informe, plataforma de entrega institucional.</w:t>
            </w:r>
          </w:p>
        </w:tc>
        <w:tc>
          <w:tcPr/>
          <w:p w:rsidR="00000000" w:rsidDel="00000000" w:rsidP="00000000" w:rsidRDefault="00000000" w:rsidRPr="00000000" w14:paraId="0000007E">
            <w:pPr>
              <w:jc w:val="both"/>
              <w:rPr/>
            </w:pPr>
            <w:r w:rsidDel="00000000" w:rsidR="00000000" w:rsidRPr="00000000">
              <w:rPr>
                <w:rtl w:val="0"/>
              </w:rPr>
              <w:t xml:space="preserve">1 semana</w:t>
            </w:r>
          </w:p>
        </w:tc>
        <w:tc>
          <w:tcPr/>
          <w:p w:rsidR="00000000" w:rsidDel="00000000" w:rsidP="00000000" w:rsidRDefault="00000000" w:rsidRPr="00000000" w14:paraId="0000007F">
            <w:pPr>
              <w:jc w:val="both"/>
              <w:rPr/>
            </w:pPr>
            <w:r w:rsidDel="00000000" w:rsidR="00000000" w:rsidRPr="00000000">
              <w:rPr>
                <w:rtl w:val="0"/>
              </w:rPr>
              <w:t xml:space="preserve">Ariel Olivares, Felipe Gaete y Julio Cifuentes</w:t>
            </w:r>
          </w:p>
        </w:tc>
        <w:tc>
          <w:tcPr/>
          <w:p w:rsidR="00000000" w:rsidDel="00000000" w:rsidP="00000000" w:rsidRDefault="00000000" w:rsidRPr="00000000" w14:paraId="00000080">
            <w:pPr>
              <w:jc w:val="both"/>
              <w:rPr/>
            </w:pPr>
            <w:r w:rsidDel="00000000" w:rsidR="00000000" w:rsidRPr="00000000">
              <w:rPr>
                <w:rtl w:val="0"/>
              </w:rPr>
              <w:t xml:space="preserve">Informe en elaboración con la presente guía.</w:t>
            </w:r>
          </w:p>
        </w:tc>
        <w:tc>
          <w:tcPr/>
          <w:p w:rsidR="00000000" w:rsidDel="00000000" w:rsidP="00000000" w:rsidRDefault="00000000" w:rsidRPr="00000000" w14:paraId="00000081">
            <w:pPr>
              <w:jc w:val="both"/>
              <w:rPr/>
            </w:pPr>
            <w:r w:rsidDel="00000000" w:rsidR="00000000" w:rsidRPr="00000000">
              <w:rPr>
                <w:rtl w:val="0"/>
              </w:rPr>
              <w:t xml:space="preserve">En curso</w:t>
            </w:r>
          </w:p>
        </w:tc>
        <w:tc>
          <w:tcPr/>
          <w:p w:rsidR="00000000" w:rsidDel="00000000" w:rsidP="00000000" w:rsidRDefault="00000000" w:rsidRPr="00000000" w14:paraId="00000082">
            <w:pPr>
              <w:jc w:val="both"/>
              <w:rPr/>
            </w:pPr>
            <w:r w:rsidDel="00000000" w:rsidR="00000000" w:rsidRPr="00000000">
              <w:rPr>
                <w:rtl w:val="0"/>
              </w:rPr>
              <w:t xml:space="preserve">Ninguno.</w:t>
            </w:r>
          </w:p>
        </w:tc>
      </w:tr>
      <w:tr>
        <w:trPr>
          <w:cantSplit w:val="0"/>
          <w:trHeight w:val="2410" w:hRule="atLeast"/>
          <w:tblHeader w:val="0"/>
        </w:trPr>
        <w:tc>
          <w:tcPr/>
          <w:p w:rsidR="00000000" w:rsidDel="00000000" w:rsidP="00000000" w:rsidRDefault="00000000" w:rsidRPr="00000000" w14:paraId="00000083">
            <w:pPr>
              <w:jc w:val="both"/>
              <w:rPr/>
            </w:pPr>
            <w:r w:rsidDel="00000000" w:rsidR="00000000" w:rsidRPr="00000000">
              <w:rPr>
                <w:rtl w:val="0"/>
              </w:rPr>
              <w:t xml:space="preserve">Aseguramiento de la calidad e integración de sistemas</w:t>
            </w:r>
          </w:p>
        </w:tc>
        <w:tc>
          <w:tcPr/>
          <w:p w:rsidR="00000000" w:rsidDel="00000000" w:rsidP="00000000" w:rsidRDefault="00000000" w:rsidRPr="00000000" w14:paraId="00000084">
            <w:pPr>
              <w:jc w:val="both"/>
              <w:rPr/>
            </w:pPr>
            <w:r w:rsidDel="00000000" w:rsidR="00000000" w:rsidRPr="00000000">
              <w:rPr>
                <w:rtl w:val="0"/>
              </w:rPr>
              <w:t xml:space="preserve">Integración, pruebas y validación continua</w:t>
            </w:r>
          </w:p>
        </w:tc>
        <w:tc>
          <w:tcPr/>
          <w:p w:rsidR="00000000" w:rsidDel="00000000" w:rsidP="00000000" w:rsidRDefault="00000000" w:rsidRPr="00000000" w14:paraId="00000085">
            <w:pPr>
              <w:jc w:val="both"/>
              <w:rPr/>
            </w:pPr>
            <w:r w:rsidDel="00000000" w:rsidR="00000000" w:rsidRPr="00000000">
              <w:rPr>
                <w:rtl w:val="0"/>
              </w:rPr>
              <w:t xml:space="preserve">Sistema desarrollado, usuarios de prueba, ambiente de pruebas, pauta de validación, tablero Kanban.</w:t>
            </w:r>
          </w:p>
        </w:tc>
        <w:tc>
          <w:tcPr/>
          <w:p w:rsidR="00000000" w:rsidDel="00000000" w:rsidP="00000000" w:rsidRDefault="00000000" w:rsidRPr="00000000" w14:paraId="00000086">
            <w:pPr>
              <w:jc w:val="both"/>
              <w:rPr/>
            </w:pPr>
            <w:r w:rsidDel="00000000" w:rsidR="00000000" w:rsidRPr="00000000">
              <w:rPr>
                <w:rtl w:val="0"/>
              </w:rPr>
              <w:t xml:space="preserve">Durante todo el desarrollo, con 3 semanas de validación final</w:t>
            </w:r>
          </w:p>
        </w:tc>
        <w:tc>
          <w:tcPr/>
          <w:p w:rsidR="00000000" w:rsidDel="00000000" w:rsidP="00000000" w:rsidRDefault="00000000" w:rsidRPr="00000000" w14:paraId="00000087">
            <w:pPr>
              <w:jc w:val="both"/>
              <w:rPr/>
            </w:pPr>
            <w:r w:rsidDel="00000000" w:rsidR="00000000" w:rsidRPr="00000000">
              <w:rPr>
                <w:rtl w:val="0"/>
              </w:rPr>
              <w:t xml:space="preserve">Ariel Olivares, Felipe Gaete y Julio Cifuentes</w:t>
            </w:r>
          </w:p>
        </w:tc>
        <w:tc>
          <w:tcPr/>
          <w:p w:rsidR="00000000" w:rsidDel="00000000" w:rsidP="00000000" w:rsidRDefault="00000000" w:rsidRPr="00000000" w14:paraId="00000088">
            <w:pPr>
              <w:jc w:val="both"/>
              <w:rPr/>
            </w:pPr>
            <w:r w:rsidDel="00000000" w:rsidR="00000000" w:rsidRPr="00000000">
              <w:rPr>
                <w:rtl w:val="0"/>
              </w:rPr>
              <w:t xml:space="preserve">Cada incremento se prueba antes de darse por terminado. Hay 28 scripts de prueba en el backend y 19 pruebas automatizadas en el frontend.</w:t>
            </w:r>
          </w:p>
        </w:tc>
        <w:tc>
          <w:tcPr/>
          <w:p w:rsidR="00000000" w:rsidDel="00000000" w:rsidP="00000000" w:rsidRDefault="00000000" w:rsidRPr="00000000" w14:paraId="00000089">
            <w:pPr>
              <w:jc w:val="both"/>
              <w:rPr/>
            </w:pPr>
            <w:r w:rsidDel="00000000" w:rsidR="00000000" w:rsidRPr="00000000">
              <w:rPr>
                <w:rtl w:val="0"/>
              </w:rPr>
              <w:t xml:space="preserve">En curso</w:t>
            </w:r>
          </w:p>
        </w:tc>
        <w:tc>
          <w:tcPr/>
          <w:p w:rsidR="00000000" w:rsidDel="00000000" w:rsidP="00000000" w:rsidRDefault="00000000" w:rsidRPr="00000000" w14:paraId="0000008A">
            <w:pPr>
              <w:jc w:val="both"/>
              <w:rPr/>
            </w:pPr>
            <w:r w:rsidDel="00000000" w:rsidR="00000000" w:rsidRPr="00000000">
              <w:rPr>
                <w:rtl w:val="0"/>
              </w:rPr>
              <w:t xml:space="preserve">Ninguno.</w:t>
            </w:r>
          </w:p>
        </w:tc>
      </w:tr>
      <w:tr>
        <w:trPr>
          <w:cantSplit w:val="0"/>
          <w:trHeight w:val="2410" w:hRule="atLeast"/>
          <w:tblHeader w:val="0"/>
        </w:trPr>
        <w:tc>
          <w:tcPr/>
          <w:p w:rsidR="00000000" w:rsidDel="00000000" w:rsidP="00000000" w:rsidRDefault="00000000" w:rsidRPr="00000000" w14:paraId="0000008B">
            <w:pPr>
              <w:jc w:val="both"/>
              <w:rPr/>
            </w:pPr>
            <w:r w:rsidDel="00000000" w:rsidR="00000000" w:rsidRPr="00000000">
              <w:rPr>
                <w:rtl w:val="0"/>
              </w:rPr>
              <w:t xml:space="preserve">Gestión de proyectos informáticos / aseguramiento de la calidad</w:t>
            </w:r>
          </w:p>
        </w:tc>
        <w:tc>
          <w:tcPr/>
          <w:p w:rsidR="00000000" w:rsidDel="00000000" w:rsidP="00000000" w:rsidRDefault="00000000" w:rsidRPr="00000000" w14:paraId="0000008C">
            <w:pPr>
              <w:jc w:val="both"/>
              <w:rPr/>
            </w:pPr>
            <w:r w:rsidDel="00000000" w:rsidR="00000000" w:rsidRPr="00000000">
              <w:rPr>
                <w:rtl w:val="0"/>
              </w:rPr>
              <w:t xml:space="preserve">Evaluación de resultados, documentación y cierre</w:t>
            </w:r>
          </w:p>
        </w:tc>
        <w:tc>
          <w:tcPr/>
          <w:p w:rsidR="00000000" w:rsidDel="00000000" w:rsidP="00000000" w:rsidRDefault="00000000" w:rsidRPr="00000000" w14:paraId="0000008D">
            <w:pPr>
              <w:jc w:val="both"/>
              <w:rPr/>
            </w:pPr>
            <w:r w:rsidDel="00000000" w:rsidR="00000000" w:rsidRPr="00000000">
              <w:rPr>
                <w:rtl w:val="0"/>
              </w:rPr>
              <w:t xml:space="preserve">Resultados de pruebas, métricas, documentación técnica, registros del sistema, plantilla de informe.</w:t>
            </w:r>
          </w:p>
        </w:tc>
        <w:tc>
          <w:tcPr/>
          <w:p w:rsidR="00000000" w:rsidDel="00000000" w:rsidP="00000000" w:rsidRDefault="00000000" w:rsidRPr="00000000" w14:paraId="0000008E">
            <w:pPr>
              <w:jc w:val="both"/>
              <w:rPr/>
            </w:pPr>
            <w:r w:rsidDel="00000000" w:rsidR="00000000" w:rsidRPr="00000000">
              <w:rPr>
                <w:rtl w:val="0"/>
              </w:rPr>
              <w:t xml:space="preserve">2 semanas</w:t>
            </w:r>
          </w:p>
        </w:tc>
        <w:tc>
          <w:tcPr/>
          <w:p w:rsidR="00000000" w:rsidDel="00000000" w:rsidP="00000000" w:rsidRDefault="00000000" w:rsidRPr="00000000" w14:paraId="0000008F">
            <w:pPr>
              <w:jc w:val="both"/>
              <w:rPr/>
            </w:pPr>
            <w:r w:rsidDel="00000000" w:rsidR="00000000" w:rsidRPr="00000000">
              <w:rPr>
                <w:rtl w:val="0"/>
              </w:rPr>
              <w:t xml:space="preserve">Ariel Olivares, Felipe Gaete y Julio Cifuentes</w:t>
            </w:r>
          </w:p>
        </w:tc>
        <w:tc>
          <w:tcPr/>
          <w:p w:rsidR="00000000" w:rsidDel="00000000" w:rsidP="00000000" w:rsidRDefault="00000000" w:rsidRPr="00000000" w14:paraId="00000090">
            <w:pPr>
              <w:jc w:val="both"/>
              <w:rPr/>
            </w:pPr>
            <w:r w:rsidDel="00000000" w:rsidR="00000000" w:rsidRPr="00000000">
              <w:rPr>
                <w:rtl w:val="0"/>
              </w:rPr>
              <w:t xml:space="preserve">Corresponde a la etapa final del proyecto, que aún no comienza según la planificación.</w:t>
            </w:r>
          </w:p>
        </w:tc>
        <w:tc>
          <w:tcPr/>
          <w:p w:rsidR="00000000" w:rsidDel="00000000" w:rsidP="00000000" w:rsidRDefault="00000000" w:rsidRPr="00000000" w14:paraId="00000091">
            <w:pPr>
              <w:jc w:val="both"/>
              <w:rPr/>
            </w:pPr>
            <w:r w:rsidDel="00000000" w:rsidR="00000000" w:rsidRPr="00000000">
              <w:rPr>
                <w:rtl w:val="0"/>
              </w:rPr>
              <w:t xml:space="preserve">No iniciado</w:t>
            </w:r>
          </w:p>
        </w:tc>
        <w:tc>
          <w:tcPr/>
          <w:p w:rsidR="00000000" w:rsidDel="00000000" w:rsidP="00000000" w:rsidRDefault="00000000" w:rsidRPr="00000000" w14:paraId="00000092">
            <w:pPr>
              <w:jc w:val="both"/>
              <w:rPr/>
            </w:pPr>
            <w:r w:rsidDel="00000000" w:rsidR="00000000" w:rsidRPr="00000000">
              <w:rPr>
                <w:rtl w:val="0"/>
              </w:rPr>
              <w:t xml:space="preserve">Ninguno.</w:t>
            </w:r>
          </w:p>
        </w:tc>
      </w:tr>
      <w:tr>
        <w:trPr>
          <w:cantSplit w:val="0"/>
          <w:trHeight w:val="2410" w:hRule="atLeast"/>
          <w:tblHeader w:val="0"/>
        </w:trPr>
        <w:tc>
          <w:tcPr/>
          <w:p w:rsidR="00000000" w:rsidDel="00000000" w:rsidP="00000000" w:rsidRDefault="00000000" w:rsidRPr="00000000" w14:paraId="00000093">
            <w:pPr>
              <w:jc w:val="both"/>
              <w:rPr/>
            </w:pPr>
            <w:r w:rsidDel="00000000" w:rsidR="00000000" w:rsidRPr="00000000">
              <w:rPr>
                <w:rtl w:val="0"/>
              </w:rPr>
              <w:t xml:space="preserve">Gestión de proyectos informáticos / aseguramiento de la calidad</w:t>
            </w:r>
          </w:p>
        </w:tc>
        <w:tc>
          <w:tcPr/>
          <w:p w:rsidR="00000000" w:rsidDel="00000000" w:rsidP="00000000" w:rsidRDefault="00000000" w:rsidRPr="00000000" w14:paraId="00000094">
            <w:pPr>
              <w:jc w:val="both"/>
              <w:rPr/>
            </w:pPr>
            <w:r w:rsidDel="00000000" w:rsidR="00000000" w:rsidRPr="00000000">
              <w:rPr>
                <w:rtl w:val="0"/>
              </w:rPr>
              <w:t xml:space="preserve">Entrega de informe final y cierre del proyecto</w:t>
            </w:r>
          </w:p>
        </w:tc>
        <w:tc>
          <w:tcPr/>
          <w:p w:rsidR="00000000" w:rsidDel="00000000" w:rsidP="00000000" w:rsidRDefault="00000000" w:rsidRPr="00000000" w14:paraId="00000095">
            <w:pPr>
              <w:jc w:val="both"/>
              <w:rPr/>
            </w:pPr>
            <w:r w:rsidDel="00000000" w:rsidR="00000000" w:rsidRPr="00000000">
              <w:rPr>
                <w:rtl w:val="0"/>
              </w:rPr>
              <w:t xml:space="preserve">Informe final, documentación técnica, manual de usuario, resultados de pruebas, plataforma de entrega institucional.</w:t>
            </w:r>
          </w:p>
        </w:tc>
        <w:tc>
          <w:tcPr/>
          <w:p w:rsidR="00000000" w:rsidDel="00000000" w:rsidP="00000000" w:rsidRDefault="00000000" w:rsidRPr="00000000" w14:paraId="00000096">
            <w:pPr>
              <w:jc w:val="both"/>
              <w:rPr/>
            </w:pPr>
            <w:r w:rsidDel="00000000" w:rsidR="00000000" w:rsidRPr="00000000">
              <w:rPr>
                <w:rtl w:val="0"/>
              </w:rPr>
              <w:t xml:space="preserve">1 semana</w:t>
            </w:r>
          </w:p>
        </w:tc>
        <w:tc>
          <w:tcPr/>
          <w:p w:rsidR="00000000" w:rsidDel="00000000" w:rsidP="00000000" w:rsidRDefault="00000000" w:rsidRPr="00000000" w14:paraId="00000097">
            <w:pPr>
              <w:jc w:val="both"/>
              <w:rPr/>
            </w:pPr>
            <w:r w:rsidDel="00000000" w:rsidR="00000000" w:rsidRPr="00000000">
              <w:rPr>
                <w:rtl w:val="0"/>
              </w:rPr>
              <w:t xml:space="preserve">Ariel Olivares, Felipe Gaete y Julio Cifuentes</w:t>
            </w:r>
          </w:p>
        </w:tc>
        <w:tc>
          <w:tcPr/>
          <w:p w:rsidR="00000000" w:rsidDel="00000000" w:rsidP="00000000" w:rsidRDefault="00000000" w:rsidRPr="00000000" w14:paraId="00000098">
            <w:pPr>
              <w:jc w:val="both"/>
              <w:rPr/>
            </w:pPr>
            <w:r w:rsidDel="00000000" w:rsidR="00000000" w:rsidRPr="00000000">
              <w:rPr>
                <w:rtl w:val="0"/>
              </w:rPr>
              <w:t xml:space="preserve">Hito final, que coincide con la fecha oficial de entrega de la asignatura.</w:t>
            </w:r>
          </w:p>
        </w:tc>
        <w:tc>
          <w:tcPr/>
          <w:p w:rsidR="00000000" w:rsidDel="00000000" w:rsidP="00000000" w:rsidRDefault="00000000" w:rsidRPr="00000000" w14:paraId="00000099">
            <w:pPr>
              <w:jc w:val="both"/>
              <w:rPr/>
            </w:pPr>
            <w:r w:rsidDel="00000000" w:rsidR="00000000" w:rsidRPr="00000000">
              <w:rPr>
                <w:rtl w:val="0"/>
              </w:rPr>
              <w:t xml:space="preserve">No iniciado</w:t>
            </w:r>
          </w:p>
        </w:tc>
        <w:tc>
          <w:tcPr/>
          <w:p w:rsidR="00000000" w:rsidDel="00000000" w:rsidP="00000000" w:rsidRDefault="00000000" w:rsidRPr="00000000" w14:paraId="0000009A">
            <w:pPr>
              <w:jc w:val="both"/>
              <w:rPr/>
            </w:pPr>
            <w:r w:rsidDel="00000000" w:rsidR="00000000" w:rsidRPr="00000000">
              <w:rPr>
                <w:rtl w:val="0"/>
              </w:rPr>
              <w:t xml:space="preserve">Ninguno.</w:t>
            </w:r>
          </w:p>
        </w:tc>
      </w:tr>
    </w:tbl>
    <w:p w:rsidR="00000000" w:rsidDel="00000000" w:rsidP="00000000" w:rsidRDefault="00000000" w:rsidRPr="00000000" w14:paraId="0000009B">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p>
          <w:p w:rsidR="00000000" w:rsidDel="00000000" w:rsidP="00000000" w:rsidRDefault="00000000" w:rsidRPr="00000000" w14:paraId="000000A0">
            <w:pPr>
              <w:jc w:val="both"/>
              <w:rPr>
                <w:rFonts w:ascii="Calibri" w:cs="Calibri" w:eastAsia="Calibri" w:hAnsi="Calibri"/>
                <w:i w:val="1"/>
                <w:iCs w:val="1"/>
                <w:color w:val="548dd4"/>
              </w:rPr>
            </w:pPr>
            <w:r w:rsidDel="00000000" w:rsidR="00000000" w:rsidRPr="00000000">
              <w:rPr>
                <w:rFonts w:ascii="Calibri" w:cs="Calibri" w:eastAsia="Calibri" w:hAnsi="Calibri"/>
                <w:color w:val="1f3864"/>
                <w:rtl w:val="0"/>
              </w:rPr>
              <w:br w:type="textWrapping"/>
            </w:r>
            <w:r w:rsidDel="00000000" w:rsidR="00000000" w:rsidRPr="00000000">
              <w:rPr>
                <w:rFonts w:ascii="Calibri" w:cs="Calibri" w:eastAsia="Calibri" w:hAnsi="Calibri"/>
                <w:rtl w:val="0"/>
              </w:rPr>
              <w:t xml:space="preserve">Facilitaron el desarrollo la participación de Ariel como socio de la empresa mandante, que permite validar reglas del negocio sin demoras, el tablero Kanban y el despliegue automático. Dificultaron el avance cuatro situaciones. Primero, el despliegue automático nativo de Render no funcionó con el repositorio público, por lo que se resolvió con workflows de GitHub Actions que invocan un deploy hook. Segundo, el arranque en frío de n8n en el plan gratuito, que se mitigó con un tiempo de espera de 120 segundos y la planificación de un ping de mantención. Tercero, la variabilidad del modelo de lenguaje al modificar pedidos, que se abordó aplicando los cambios en código y ampliando las pruebas. Cuarto, la calidad de las direcciones para geocodificar, que se resolvió con el flujo de direcciones por revisar y corrección manual desde el panel.</w:t>
            </w:r>
            <w:r w:rsidDel="00000000" w:rsidR="00000000" w:rsidRPr="00000000">
              <w:rPr>
                <w:rFonts w:ascii="Calibri" w:cs="Calibri" w:eastAsia="Calibri" w:hAnsi="Calibri"/>
                <w:b w:val="1"/>
                <w:bCs w:val="1"/>
                <w:rtl w:val="0"/>
              </w:rPr>
              <w:t xml:space="preserve"> </w:t>
            </w:r>
            <w:r w:rsidDel="00000000" w:rsidR="00000000" w:rsidRPr="00000000">
              <w:rPr>
                <w:rtl w:val="0"/>
              </w:rPr>
            </w:r>
          </w:p>
        </w:tc>
      </w:tr>
    </w:tbl>
    <w:p w:rsidR="00000000" w:rsidDel="00000000" w:rsidP="00000000" w:rsidRDefault="00000000" w:rsidRPr="00000000" w14:paraId="000000A1">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Se eliminó la tienda web con pago en línea para concentrar todos los pedidos en WhatsApp. Se agregaron actividades no contempladas: despliegue y CI/CD en Render, autenticación del panel, derivación a ejecutiva con horario de atención, repetición del último pedido y la landing pública. Se separaron cantidades solicitada y entregada.</w:t>
            </w:r>
            <w:r w:rsidDel="00000000" w:rsidR="00000000" w:rsidRPr="00000000">
              <w:rPr>
                <w:rtl w:val="0"/>
              </w:rPr>
            </w:r>
          </w:p>
        </w:tc>
      </w:tr>
    </w:tbl>
    <w:p w:rsidR="00000000" w:rsidDel="00000000" w:rsidP="00000000" w:rsidRDefault="00000000" w:rsidRPr="00000000" w14:paraId="000000A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que no has iniciado o están retrasadas:</w:t>
            </w:r>
          </w:p>
          <w:p w:rsidR="00000000" w:rsidDel="00000000" w:rsidP="00000000" w:rsidRDefault="00000000" w:rsidRPr="00000000" w14:paraId="000000A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rtl w:val="0"/>
              </w:rPr>
              <w:t xml:space="preserve">Los indicadores de ventas, la evaluación comparativa y la documentación final no se han iniciado, pero están dentro de los plazos de la Gantt. Ninguna actividad presenta retraso respecto de la planificación. Como estrategia, se priorizará completar la administración de pedidos en el panel antes de abordar los indicadores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github.com/users/fgaete94/projects/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BXosz+JC5LXOmnKoQh3pFFZg==">CgMxLjA4AHIhMUI0aVoxMmlwcUxEM2FZQTB1NlBSbmFBUzBTX2cxQkxx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