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018C" w14:textId="77777777" w:rsidR="00C50DB3" w:rsidRDefault="00073EE0" w:rsidP="00285D77">
      <w:pPr>
        <w:jc w:val="center"/>
        <w:rPr>
          <w:rFonts w:ascii="Georgia" w:hAnsi="Georgia"/>
          <w:sz w:val="32"/>
          <w:szCs w:val="32"/>
          <w:u w:val="single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1" locked="0" layoutInCell="1" allowOverlap="1" wp14:anchorId="3A22E966" wp14:editId="6860C0EC">
            <wp:simplePos x="0" y="0"/>
            <wp:positionH relativeFrom="column">
              <wp:posOffset>748665</wp:posOffset>
            </wp:positionH>
            <wp:positionV relativeFrom="paragraph">
              <wp:posOffset>-499428</wp:posOffset>
            </wp:positionV>
            <wp:extent cx="695325" cy="680720"/>
            <wp:effectExtent l="0" t="0" r="0" b="0"/>
            <wp:wrapNone/>
            <wp:docPr id="1" name="Graphic 1" descr="Head with ge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WithGears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953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D77" w:rsidRPr="00285D77">
        <w:rPr>
          <w:rFonts w:ascii="Georgia" w:hAnsi="Georgia"/>
          <w:sz w:val="32"/>
          <w:szCs w:val="32"/>
          <w:u w:val="single"/>
        </w:rPr>
        <w:t>Clase 13/6</w:t>
      </w:r>
    </w:p>
    <w:p w14:paraId="364F3B71" w14:textId="77777777" w:rsidR="00285D77" w:rsidRPr="00073EE0" w:rsidRDefault="00285D77" w:rsidP="00285D77">
      <w:pPr>
        <w:jc w:val="center"/>
        <w:rPr>
          <w:rFonts w:ascii="Georgia" w:hAnsi="Georgia"/>
          <w:sz w:val="28"/>
          <w:szCs w:val="28"/>
          <w:u w:val="single"/>
        </w:rPr>
      </w:pPr>
    </w:p>
    <w:p w14:paraId="18A820E4" w14:textId="77777777" w:rsidR="00073EE0" w:rsidRDefault="00073EE0" w:rsidP="00285D77">
      <w:pPr>
        <w:rPr>
          <w:rFonts w:ascii="Georgia" w:hAnsi="Georgia"/>
        </w:rPr>
      </w:pPr>
      <w:r w:rsidRPr="00073EE0">
        <w:rPr>
          <w:rFonts w:ascii="Georgia" w:hAnsi="Georgia"/>
          <w:b/>
          <w:bCs/>
          <w:u w:val="single"/>
        </w:rPr>
        <w:t>Nota:</w:t>
      </w:r>
      <w:r w:rsidRPr="00073EE0">
        <w:rPr>
          <w:rFonts w:ascii="Georgia" w:hAnsi="Georgia"/>
        </w:rPr>
        <w:t xml:space="preserve">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Pr="00073EE0">
        <w:rPr>
          <w:rFonts w:ascii="Georgia" w:hAnsi="Georgia"/>
        </w:rPr>
        <w:t xml:space="preserve">ASCII Math </w:t>
      </w:r>
      <w:r>
        <w:rPr>
          <w:rFonts w:ascii="Georgia" w:hAnsi="Georgia"/>
        </w:rPr>
        <w:tab/>
      </w:r>
      <w:r w:rsidRPr="00073EE0">
        <w:rPr>
          <w:rFonts w:ascii="Georgia" w:hAnsi="Georgia"/>
        </w:rPr>
        <w:t>| Programa para cálculos matemáticos</w:t>
      </w:r>
      <w:r>
        <w:rPr>
          <w:rFonts w:ascii="Georgia" w:hAnsi="Georgia"/>
        </w:rPr>
        <w:t>.</w:t>
      </w:r>
      <w:r>
        <w:rPr>
          <w:rFonts w:ascii="Georgia" w:hAnsi="Georgia"/>
        </w:rPr>
        <w:br/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proofErr w:type="spellStart"/>
      <w:r>
        <w:rPr>
          <w:rFonts w:ascii="Georgia" w:hAnsi="Georgia"/>
        </w:rPr>
        <w:t>Latex</w:t>
      </w:r>
      <w:proofErr w:type="spellEnd"/>
      <w:r>
        <w:rPr>
          <w:rFonts w:ascii="Georgia" w:hAnsi="Georgia"/>
        </w:rPr>
        <w:tab/>
      </w:r>
      <w:r>
        <w:rPr>
          <w:rFonts w:ascii="Georgia" w:hAnsi="Georgia"/>
        </w:rPr>
        <w:tab/>
        <w:t>| Programa para cálculos matemáticos.</w:t>
      </w:r>
    </w:p>
    <w:p w14:paraId="05027F35" w14:textId="77777777" w:rsidR="00073EE0" w:rsidRDefault="00073EE0" w:rsidP="00285D77">
      <w:pPr>
        <w:rPr>
          <w:rFonts w:ascii="Georgia" w:hAnsi="Georgia"/>
        </w:rPr>
      </w:pPr>
    </w:p>
    <w:p w14:paraId="4BD6C675" w14:textId="77777777" w:rsidR="00073EE0" w:rsidRDefault="00073EE0" w:rsidP="00285D77">
      <w:pPr>
        <w:rPr>
          <w:rFonts w:ascii="Georgia" w:hAnsi="Georgia"/>
        </w:rPr>
      </w:pPr>
    </w:p>
    <w:p w14:paraId="098844CF" w14:textId="77777777" w:rsidR="00F32BF1" w:rsidRDefault="00F32BF1" w:rsidP="00285D77">
      <w:pPr>
        <w:rPr>
          <w:rFonts w:ascii="Georgia" w:hAnsi="Georgia"/>
          <w:sz w:val="28"/>
          <w:szCs w:val="28"/>
          <w:u w:val="single"/>
        </w:rPr>
      </w:pPr>
      <w:r w:rsidRPr="00F32BF1">
        <w:rPr>
          <w:rFonts w:ascii="Georgia" w:hAnsi="Georgia"/>
          <w:sz w:val="28"/>
          <w:szCs w:val="28"/>
          <w:u w:val="single"/>
        </w:rPr>
        <w:t>Tuplas</w:t>
      </w:r>
      <w:r w:rsidRPr="00F32BF1">
        <w:rPr>
          <w:rFonts w:ascii="Georgia" w:hAnsi="Georgia"/>
          <w:sz w:val="28"/>
          <w:szCs w:val="28"/>
        </w:rPr>
        <w:t>(También conocido como “par ordenado”)</w:t>
      </w:r>
      <w:r w:rsidRPr="00F32BF1">
        <w:rPr>
          <w:rFonts w:ascii="Georgia" w:hAnsi="Georgia"/>
          <w:sz w:val="28"/>
          <w:szCs w:val="28"/>
          <w:u w:val="single"/>
        </w:rPr>
        <w:t>:</w:t>
      </w:r>
    </w:p>
    <w:p w14:paraId="4BC4658E" w14:textId="77777777" w:rsidR="00F32BF1" w:rsidRDefault="00F32BF1" w:rsidP="00285D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Operación acceso: es la típica operación realizada sobre una tupla.</w:t>
      </w:r>
    </w:p>
    <w:p w14:paraId="4878E6CE" w14:textId="77777777" w:rsidR="00F32BF1" w:rsidRDefault="00F32BF1" w:rsidP="00285D7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  <w:t>Por posición: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proofErr w:type="spellStart"/>
      <w:r>
        <w:rPr>
          <w:rFonts w:ascii="Georgia" w:hAnsi="Georgia"/>
          <w:sz w:val="24"/>
          <w:szCs w:val="24"/>
        </w:rPr>
        <w:t>base+offset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ab/>
        <w:t>p</w:t>
      </w:r>
      <w:r w:rsidRPr="00F32BF1">
        <w:rPr>
          <w:rFonts w:ascii="Georgia" w:hAnsi="Georgia"/>
          <w:sz w:val="24"/>
          <w:szCs w:val="24"/>
          <w:vertAlign w:val="subscript"/>
        </w:rPr>
        <w:t>0</w:t>
      </w:r>
      <w:r>
        <w:rPr>
          <w:rFonts w:ascii="Georgia" w:hAnsi="Georgia"/>
          <w:sz w:val="24"/>
          <w:szCs w:val="24"/>
        </w:rPr>
        <w:t>,p</w:t>
      </w:r>
      <w:r>
        <w:rPr>
          <w:rFonts w:ascii="Georgia" w:hAnsi="Georgia"/>
          <w:sz w:val="24"/>
          <w:szCs w:val="24"/>
          <w:vertAlign w:val="subscript"/>
        </w:rPr>
        <w:t xml:space="preserve">1 </w:t>
      </w:r>
      <w:r>
        <w:rPr>
          <w:rFonts w:ascii="Georgia" w:hAnsi="Georgia"/>
          <w:sz w:val="24"/>
          <w:szCs w:val="24"/>
        </w:rPr>
        <w:br/>
      </w:r>
      <w:r>
        <w:rPr>
          <w:rFonts w:ascii="Georgia" w:hAnsi="Georgia"/>
          <w:sz w:val="24"/>
          <w:szCs w:val="24"/>
        </w:rPr>
        <w:tab/>
        <w:t>Por nombre: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proofErr w:type="spellStart"/>
      <w:r>
        <w:rPr>
          <w:rFonts w:ascii="Georgia" w:hAnsi="Georgia"/>
          <w:sz w:val="24"/>
          <w:szCs w:val="24"/>
        </w:rPr>
        <w:t>p</w:t>
      </w:r>
      <w:r w:rsidRPr="00F32BF1">
        <w:rPr>
          <w:rFonts w:ascii="Georgia" w:hAnsi="Georgia"/>
          <w:sz w:val="24"/>
          <w:szCs w:val="24"/>
          <w:vertAlign w:val="subscript"/>
        </w:rPr>
        <w:t>x</w:t>
      </w:r>
      <w:r>
        <w:rPr>
          <w:rFonts w:ascii="Georgia" w:hAnsi="Georgia"/>
          <w:sz w:val="24"/>
          <w:szCs w:val="24"/>
        </w:rPr>
        <w:t>,p</w:t>
      </w:r>
      <w:r w:rsidRPr="00F32BF1">
        <w:rPr>
          <w:rFonts w:ascii="Georgia" w:hAnsi="Georgia"/>
          <w:sz w:val="24"/>
          <w:szCs w:val="24"/>
          <w:vertAlign w:val="subscript"/>
        </w:rPr>
        <w:t>y</w:t>
      </w:r>
      <w:proofErr w:type="spellEnd"/>
      <w:r>
        <w:rPr>
          <w:rFonts w:ascii="Georgia" w:hAnsi="Georgia"/>
          <w:sz w:val="24"/>
          <w:szCs w:val="24"/>
        </w:rPr>
        <w:br/>
      </w:r>
    </w:p>
    <w:p w14:paraId="613B4E17" w14:textId="77777777" w:rsidR="00F32BF1" w:rsidRDefault="00F32BF1" w:rsidP="00F32BF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Terminología en programación: </w:t>
      </w:r>
    </w:p>
    <w:p w14:paraId="3B2FBFB8" w14:textId="2CC1B776" w:rsidR="00F32BF1" w:rsidRPr="00514D0F" w:rsidRDefault="00F32BF1" w:rsidP="00514D0F">
      <w:pPr>
        <w:rPr>
          <w:rFonts w:ascii="Courier New" w:hAnsi="Courier New" w:cs="Courier New"/>
          <w:sz w:val="20"/>
          <w:szCs w:val="20"/>
        </w:rPr>
      </w:pPr>
      <w:r>
        <w:rPr>
          <w:rFonts w:ascii="Georgia" w:hAnsi="Georgia"/>
          <w:sz w:val="24"/>
          <w:szCs w:val="24"/>
        </w:rPr>
        <w:t xml:space="preserve">C++: </w:t>
      </w:r>
      <w:proofErr w:type="spellStart"/>
      <w:r>
        <w:rPr>
          <w:rFonts w:ascii="Georgia" w:hAnsi="Georgia"/>
          <w:sz w:val="24"/>
          <w:szCs w:val="24"/>
        </w:rPr>
        <w:t>Struct</w:t>
      </w:r>
      <w:proofErr w:type="spellEnd"/>
      <w:r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br/>
        <w:t xml:space="preserve">Pascal: </w:t>
      </w:r>
      <w:proofErr w:type="spellStart"/>
      <w:r>
        <w:rPr>
          <w:rFonts w:ascii="Georgia" w:hAnsi="Georgia"/>
          <w:sz w:val="24"/>
          <w:szCs w:val="24"/>
        </w:rPr>
        <w:t>Record</w:t>
      </w:r>
      <w:proofErr w:type="spellEnd"/>
      <w:r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sz w:val="24"/>
          <w:szCs w:val="24"/>
        </w:rPr>
        <w:br/>
      </w:r>
      <w:r w:rsidR="00514D0F">
        <w:rPr>
          <w:rFonts w:ascii="Georgia" w:hAnsi="Georgia"/>
          <w:sz w:val="24"/>
          <w:szCs w:val="24"/>
        </w:rPr>
        <w:br/>
      </w:r>
      <w:r w:rsidR="00514D0F">
        <w:rPr>
          <w:rFonts w:ascii="Courier New" w:hAnsi="Courier New" w:cs="Courier New"/>
          <w:sz w:val="20"/>
          <w:szCs w:val="20"/>
        </w:rPr>
        <w:t>---------------------------------------------------------------------</w:t>
      </w:r>
    </w:p>
    <w:p w14:paraId="4F7BE677" w14:textId="579C3B9E" w:rsidR="00F32BF1" w:rsidRDefault="00F32BF1" w:rsidP="00F32BF1">
      <w:pPr>
        <w:ind w:left="708"/>
        <w:rPr>
          <w:rFonts w:ascii="Courier New" w:hAnsi="Courier New" w:cs="Courier New"/>
          <w:sz w:val="20"/>
          <w:szCs w:val="20"/>
        </w:rPr>
      </w:pPr>
      <w:proofErr w:type="spellStart"/>
      <w:r w:rsidRPr="00F32BF1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F32BF1">
        <w:rPr>
          <w:rFonts w:ascii="Courier New" w:hAnsi="Courier New" w:cs="Courier New"/>
          <w:sz w:val="20"/>
          <w:szCs w:val="20"/>
        </w:rPr>
        <w:t xml:space="preserve"> Punto {</w:t>
      </w:r>
      <w:r w:rsidRPr="00F32BF1">
        <w:rPr>
          <w:rFonts w:ascii="Courier New" w:hAnsi="Courier New" w:cs="Courier New"/>
          <w:sz w:val="20"/>
          <w:szCs w:val="20"/>
        </w:rPr>
        <w:br/>
      </w:r>
      <w:proofErr w:type="spellStart"/>
      <w:r w:rsidRPr="00F32BF1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F32BF1">
        <w:rPr>
          <w:rFonts w:ascii="Courier New" w:hAnsi="Courier New" w:cs="Courier New"/>
          <w:sz w:val="20"/>
          <w:szCs w:val="20"/>
        </w:rPr>
        <w:t xml:space="preserve"> x, y;</w:t>
      </w:r>
      <w:r w:rsidRPr="00F32BF1">
        <w:rPr>
          <w:rFonts w:ascii="Courier New" w:hAnsi="Courier New" w:cs="Courier New"/>
          <w:sz w:val="20"/>
          <w:szCs w:val="20"/>
        </w:rPr>
        <w:br/>
        <w:t>};</w:t>
      </w:r>
      <w:r w:rsidRPr="00F32BF1">
        <w:rPr>
          <w:rFonts w:ascii="Courier New" w:hAnsi="Courier New" w:cs="Courier New"/>
          <w:sz w:val="20"/>
          <w:szCs w:val="20"/>
        </w:rPr>
        <w:br/>
      </w:r>
      <w:r w:rsidRPr="00F32BF1">
        <w:rPr>
          <w:rFonts w:ascii="Courier New" w:hAnsi="Courier New" w:cs="Courier New"/>
          <w:sz w:val="20"/>
          <w:szCs w:val="20"/>
        </w:rPr>
        <w:br/>
        <w:t>Punto p;</w:t>
      </w:r>
      <w:r>
        <w:rPr>
          <w:rFonts w:ascii="Courier New" w:hAnsi="Courier New" w:cs="Courier New"/>
          <w:sz w:val="20"/>
          <w:szCs w:val="20"/>
        </w:rPr>
        <w:br/>
        <w:t>p</w:t>
      </w:r>
      <w:r w:rsidRPr="00F32BF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//acceso al elemento ‘a’ perteneciente a la </w:t>
      </w:r>
      <w:proofErr w:type="spellStart"/>
      <w:r>
        <w:rPr>
          <w:rFonts w:ascii="Courier New" w:hAnsi="Courier New" w:cs="Courier New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T.</w:t>
      </w:r>
    </w:p>
    <w:p w14:paraId="4E9ABE7A" w14:textId="50DD5F44" w:rsidR="00F32BF1" w:rsidRDefault="00514D0F" w:rsidP="00514D0F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---------------------------------------------------------------------</w:t>
      </w:r>
    </w:p>
    <w:p w14:paraId="0FB1B6D5" w14:textId="2FBFCB3E" w:rsidR="00514D0F" w:rsidRDefault="00F32BF1" w:rsidP="00514D0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 w:rsidRPr="00514D0F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514D0F">
        <w:rPr>
          <w:rFonts w:ascii="Courier New" w:hAnsi="Courier New" w:cs="Courier New"/>
          <w:sz w:val="20"/>
          <w:szCs w:val="20"/>
        </w:rPr>
        <w:t xml:space="preserve"> Punto {</w:t>
      </w:r>
      <w:r w:rsidRPr="00514D0F">
        <w:rPr>
          <w:rFonts w:ascii="Courier New" w:hAnsi="Courier New" w:cs="Courier New"/>
          <w:sz w:val="20"/>
          <w:szCs w:val="20"/>
        </w:rPr>
        <w:br/>
      </w:r>
      <w:r w:rsidRPr="00514D0F">
        <w:rPr>
          <w:rFonts w:ascii="Courier New" w:hAnsi="Courier New" w:cs="Courier New"/>
          <w:sz w:val="20"/>
          <w:szCs w:val="20"/>
        </w:rPr>
        <w:tab/>
      </w:r>
      <w:proofErr w:type="spellStart"/>
      <w:r w:rsidRPr="00514D0F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514D0F">
        <w:rPr>
          <w:rFonts w:ascii="Courier New" w:hAnsi="Courier New" w:cs="Courier New"/>
          <w:sz w:val="20"/>
          <w:szCs w:val="20"/>
        </w:rPr>
        <w:t xml:space="preserve"> x, y;</w:t>
      </w:r>
      <w:r w:rsidRPr="00514D0F">
        <w:rPr>
          <w:rFonts w:ascii="Courier New" w:hAnsi="Courier New" w:cs="Courier New"/>
          <w:sz w:val="20"/>
          <w:szCs w:val="20"/>
        </w:rPr>
        <w:br/>
      </w:r>
      <w:r w:rsidRPr="00514D0F">
        <w:rPr>
          <w:rFonts w:ascii="Courier New" w:hAnsi="Courier New" w:cs="Courier New"/>
          <w:sz w:val="20"/>
          <w:szCs w:val="20"/>
        </w:rPr>
        <w:tab/>
        <w:t>};</w:t>
      </w:r>
      <w:r w:rsidRPr="00514D0F">
        <w:rPr>
          <w:rFonts w:ascii="Courier New" w:hAnsi="Courier New" w:cs="Courier New"/>
          <w:sz w:val="20"/>
          <w:szCs w:val="20"/>
        </w:rPr>
        <w:br/>
      </w:r>
      <w:r w:rsidRPr="00514D0F">
        <w:rPr>
          <w:rFonts w:ascii="Courier New" w:hAnsi="Courier New" w:cs="Courier New"/>
          <w:sz w:val="20"/>
          <w:szCs w:val="20"/>
        </w:rPr>
        <w:br/>
      </w:r>
      <w:r w:rsidRPr="00514D0F">
        <w:rPr>
          <w:rFonts w:ascii="Courier New" w:hAnsi="Courier New" w:cs="Courier New"/>
          <w:sz w:val="20"/>
          <w:szCs w:val="20"/>
        </w:rPr>
        <w:tab/>
        <w:t>Punto p{7, 13};</w:t>
      </w:r>
      <w:r w:rsidRPr="00514D0F">
        <w:rPr>
          <w:rFonts w:ascii="Courier New" w:hAnsi="Courier New" w:cs="Courier New"/>
          <w:sz w:val="20"/>
          <w:szCs w:val="20"/>
        </w:rPr>
        <w:br/>
      </w:r>
      <w:r w:rsidRPr="00514D0F">
        <w:rPr>
          <w:rFonts w:ascii="Courier New" w:hAnsi="Courier New" w:cs="Courier New"/>
          <w:sz w:val="20"/>
          <w:szCs w:val="20"/>
        </w:rPr>
        <w:tab/>
        <w:t xml:space="preserve">cout &lt;&lt; </w:t>
      </w:r>
      <w:r w:rsidR="00514D0F" w:rsidRPr="00514D0F">
        <w:rPr>
          <w:rFonts w:ascii="Courier New" w:hAnsi="Courier New" w:cs="Courier New"/>
          <w:sz w:val="20"/>
          <w:szCs w:val="20"/>
        </w:rPr>
        <w:t>p.x</w:t>
      </w:r>
      <w:r w:rsidR="00514D0F" w:rsidRPr="00514D0F">
        <w:rPr>
          <w:rFonts w:ascii="Courier New" w:hAnsi="Courier New" w:cs="Courier New"/>
          <w:sz w:val="20"/>
          <w:szCs w:val="20"/>
        </w:rPr>
        <w:tab/>
      </w:r>
      <w:r w:rsidR="00514D0F" w:rsidRPr="00514D0F">
        <w:rPr>
          <w:rFonts w:ascii="Courier New" w:hAnsi="Courier New" w:cs="Courier New"/>
          <w:sz w:val="20"/>
          <w:szCs w:val="20"/>
        </w:rPr>
        <w:tab/>
        <w:t>//Aparece “7” e</w:t>
      </w:r>
      <w:r w:rsidR="00514D0F">
        <w:rPr>
          <w:rFonts w:ascii="Courier New" w:hAnsi="Courier New" w:cs="Courier New"/>
          <w:sz w:val="20"/>
          <w:szCs w:val="20"/>
        </w:rPr>
        <w:t>n pantalla</w:t>
      </w:r>
      <w:r w:rsidR="00514D0F">
        <w:rPr>
          <w:rFonts w:ascii="Courier New" w:hAnsi="Courier New" w:cs="Courier New"/>
          <w:sz w:val="20"/>
          <w:szCs w:val="20"/>
        </w:rPr>
        <w:br/>
      </w:r>
      <w:r w:rsidR="00514D0F">
        <w:rPr>
          <w:rFonts w:ascii="Courier New" w:hAnsi="Courier New" w:cs="Courier New"/>
          <w:sz w:val="20"/>
          <w:szCs w:val="20"/>
        </w:rPr>
        <w:br/>
      </w:r>
      <w:r w:rsidR="00514D0F">
        <w:rPr>
          <w:rFonts w:ascii="Courier New" w:hAnsi="Courier New" w:cs="Courier New"/>
          <w:sz w:val="20"/>
          <w:szCs w:val="20"/>
        </w:rPr>
        <w:tab/>
        <w:t>p.x = 4;</w:t>
      </w:r>
      <w:r w:rsidR="00514D0F">
        <w:rPr>
          <w:rFonts w:ascii="Courier New" w:hAnsi="Courier New" w:cs="Courier New"/>
          <w:sz w:val="20"/>
          <w:szCs w:val="20"/>
        </w:rPr>
        <w:br/>
      </w:r>
      <w:r w:rsidR="00514D0F">
        <w:rPr>
          <w:rFonts w:ascii="Courier New" w:hAnsi="Courier New" w:cs="Courier New"/>
          <w:sz w:val="20"/>
          <w:szCs w:val="20"/>
        </w:rPr>
        <w:br/>
      </w:r>
      <w:r w:rsidR="00514D0F">
        <w:rPr>
          <w:rFonts w:ascii="Courier New" w:hAnsi="Courier New" w:cs="Courier New"/>
          <w:sz w:val="20"/>
          <w:szCs w:val="20"/>
        </w:rPr>
        <w:t>---------------------------------------------------------------------</w:t>
      </w:r>
    </w:p>
    <w:p w14:paraId="0D642862" w14:textId="13A1D77E" w:rsidR="00F32BF1" w:rsidRDefault="00514D0F" w:rsidP="00F32BF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2D4C8FA" w14:textId="633C759C" w:rsidR="005D1361" w:rsidRDefault="005D1361" w:rsidP="00F32BF1">
      <w:p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>Una estructura podría tener n objetos, las cuales a su vez podrían tener m estructuras dentro de cada ‘enésimo’ objeto.</w:t>
      </w:r>
    </w:p>
    <w:p w14:paraId="5ADF68B7" w14:textId="76C9EA81" w:rsidR="005D1361" w:rsidRDefault="005D1361" w:rsidP="005D1361">
      <w:pPr>
        <w:pStyle w:val="ListParagraph"/>
        <w:numPr>
          <w:ilvl w:val="0"/>
          <w:numId w:val="1"/>
        </w:num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>En una invocación, se copia el objeto completo en el parámetro de la función y se utiliza ese parámetro. Esto hace que no importe si el objeto y el parámetro tienen nombres diferentes.</w:t>
      </w:r>
    </w:p>
    <w:p w14:paraId="3B3651E5" w14:textId="1FAF542C" w:rsidR="005D1361" w:rsidRDefault="005D1361" w:rsidP="005D1361">
      <w:pPr>
        <w:pStyle w:val="ListParagraph"/>
        <w:numPr>
          <w:ilvl w:val="1"/>
          <w:numId w:val="1"/>
        </w:num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 xml:space="preserve">Esto trae dos problemas: </w:t>
      </w:r>
      <w:proofErr w:type="gramStart"/>
      <w:r>
        <w:rPr>
          <w:rFonts w:ascii="Georgia" w:hAnsi="Georgia" w:cs="Courier New"/>
          <w:sz w:val="20"/>
          <w:szCs w:val="20"/>
        </w:rPr>
        <w:t>mayor tiempo y mayor espacio</w:t>
      </w:r>
      <w:proofErr w:type="gramEnd"/>
      <w:r>
        <w:rPr>
          <w:rFonts w:ascii="Georgia" w:hAnsi="Georgia" w:cs="Courier New"/>
          <w:sz w:val="20"/>
          <w:szCs w:val="20"/>
        </w:rPr>
        <w:t>.</w:t>
      </w:r>
    </w:p>
    <w:p w14:paraId="243CF1EE" w14:textId="02EFC78D" w:rsidR="005D1361" w:rsidRDefault="005D1361" w:rsidP="005D1361">
      <w:pPr>
        <w:rPr>
          <w:rFonts w:ascii="Georgia" w:hAnsi="Georgia" w:cs="Courier New"/>
          <w:b/>
          <w:bCs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lastRenderedPageBreak/>
        <w:br/>
      </w:r>
      <w:r>
        <w:rPr>
          <w:rFonts w:ascii="Georgia" w:hAnsi="Georgia" w:cs="Courier New"/>
          <w:sz w:val="20"/>
          <w:szCs w:val="20"/>
        </w:rPr>
        <w:br/>
        <w:t xml:space="preserve">Para evitar esto, podemos </w:t>
      </w:r>
      <w:r>
        <w:rPr>
          <w:rFonts w:ascii="Georgia" w:hAnsi="Georgia" w:cs="Courier New"/>
          <w:b/>
          <w:bCs/>
          <w:sz w:val="20"/>
          <w:szCs w:val="20"/>
        </w:rPr>
        <w:t>pasar el objeto por referencia.</w:t>
      </w:r>
    </w:p>
    <w:p w14:paraId="43C729DA" w14:textId="178128CE" w:rsidR="005D1361" w:rsidRPr="005D1361" w:rsidRDefault="005D1361" w:rsidP="005D1361">
      <w:pPr>
        <w:rPr>
          <w:rFonts w:ascii="Courier New" w:hAnsi="Courier New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>En la invocación:</w:t>
      </w:r>
      <w:r>
        <w:rPr>
          <w:rFonts w:ascii="Georgia" w:hAnsi="Georgia" w:cs="Courier New"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void EnviarPunto(Punto&amp;) //Acá espera una referencia a Punto.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Georgia" w:hAnsi="Georgia" w:cs="Courier New"/>
          <w:sz w:val="20"/>
          <w:szCs w:val="20"/>
        </w:rPr>
        <w:t>En la definición:</w:t>
      </w:r>
      <w:r>
        <w:rPr>
          <w:rFonts w:ascii="Georgia" w:hAnsi="Georgia" w:cs="Courier New"/>
          <w:sz w:val="20"/>
          <w:szCs w:val="20"/>
        </w:rPr>
        <w:br/>
      </w:r>
      <w:r>
        <w:rPr>
          <w:rFonts w:ascii="Georgia" w:hAnsi="Georgia" w:cs="Courier New"/>
          <w:sz w:val="20"/>
          <w:szCs w:val="20"/>
        </w:rPr>
        <w:br/>
      </w:r>
      <w:r>
        <w:rPr>
          <w:rFonts w:ascii="Georgia" w:hAnsi="Georgia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void EnviarPunto(Punto&amp; unPunto) { … }</w:t>
      </w:r>
    </w:p>
    <w:p w14:paraId="73AA10E7" w14:textId="1BE5F07B" w:rsidR="005D1361" w:rsidRDefault="005D1361" w:rsidP="005D1361">
      <w:p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>De esta manera ganamos tiempo porque ‘unPunto’ hace referencia o “apunta”(no confundir con puntero) a la variable “p” declarada anteriormente.</w:t>
      </w:r>
    </w:p>
    <w:p w14:paraId="70BF19A7" w14:textId="74C40230" w:rsidR="00DC3DB6" w:rsidRDefault="005D1361" w:rsidP="005D1361">
      <w:p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 xml:space="preserve">Esto </w:t>
      </w:r>
      <w:r w:rsidRPr="00DC3DB6">
        <w:rPr>
          <w:rFonts w:ascii="Georgia" w:hAnsi="Georgia" w:cs="Courier New"/>
          <w:b/>
          <w:bCs/>
          <w:sz w:val="20"/>
          <w:szCs w:val="20"/>
        </w:rPr>
        <w:t xml:space="preserve">nos permite modificar </w:t>
      </w:r>
      <w:r w:rsidR="00DC3DB6" w:rsidRPr="00DC3DB6">
        <w:rPr>
          <w:rFonts w:ascii="Georgia" w:hAnsi="Georgia" w:cs="Courier New"/>
          <w:b/>
          <w:bCs/>
          <w:sz w:val="20"/>
          <w:szCs w:val="20"/>
        </w:rPr>
        <w:t>variables de manera global</w:t>
      </w:r>
      <w:r w:rsidR="00DC3DB6">
        <w:rPr>
          <w:rFonts w:ascii="Georgia" w:hAnsi="Georgia" w:cs="Courier New"/>
          <w:sz w:val="20"/>
          <w:szCs w:val="20"/>
        </w:rPr>
        <w:t>, ya que de la otra manera la modificación de la variable sería local y no tendría ningún efecto en el main.</w:t>
      </w:r>
      <w:r w:rsidR="00DC3DB6">
        <w:rPr>
          <w:rFonts w:ascii="Georgia" w:hAnsi="Georgia" w:cs="Courier New"/>
          <w:sz w:val="20"/>
          <w:szCs w:val="20"/>
        </w:rPr>
        <w:br/>
      </w:r>
    </w:p>
    <w:p w14:paraId="1E94EF9D" w14:textId="1A4FE77C" w:rsidR="00DC3DB6" w:rsidRDefault="00DC3DB6" w:rsidP="005D1361">
      <w:p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 xml:space="preserve">Si queremos pasar una referencia </w:t>
      </w:r>
      <w:r>
        <w:rPr>
          <w:rFonts w:ascii="Georgia" w:hAnsi="Georgia" w:cs="Courier New"/>
          <w:b/>
          <w:bCs/>
          <w:sz w:val="20"/>
          <w:szCs w:val="20"/>
        </w:rPr>
        <w:t>pero no queremos que sea modificable</w:t>
      </w:r>
      <w:r>
        <w:rPr>
          <w:rFonts w:ascii="Georgia" w:hAnsi="Georgia" w:cs="Courier New"/>
          <w:sz w:val="20"/>
          <w:szCs w:val="20"/>
        </w:rPr>
        <w:t>, debemos declarar a la variable como un tipo ‘</w:t>
      </w:r>
      <w:r w:rsidRPr="00DC3DB6">
        <w:rPr>
          <w:rFonts w:ascii="Georgia" w:hAnsi="Georgia" w:cs="Courier New"/>
          <w:i/>
          <w:iCs/>
          <w:sz w:val="20"/>
          <w:szCs w:val="20"/>
        </w:rPr>
        <w:t>const</w:t>
      </w:r>
      <w:r>
        <w:rPr>
          <w:rFonts w:ascii="Georgia" w:hAnsi="Georgia" w:cs="Courier New"/>
          <w:sz w:val="20"/>
          <w:szCs w:val="20"/>
        </w:rPr>
        <w:t>’.</w:t>
      </w:r>
    </w:p>
    <w:p w14:paraId="19307075" w14:textId="377DAE02" w:rsidR="00DC3DB6" w:rsidRDefault="00DC3DB6" w:rsidP="00DC3DB6">
      <w:pPr>
        <w:rPr>
          <w:rFonts w:ascii="Courier New" w:hAnsi="Courier New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>En la invocación:</w:t>
      </w:r>
      <w:r>
        <w:rPr>
          <w:rFonts w:ascii="Georgia" w:hAnsi="Georgia" w:cs="Courier New"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br/>
      </w: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void EnviarPunto(</w:t>
      </w:r>
      <w:r w:rsidRPr="00DC3DB6">
        <w:rPr>
          <w:rFonts w:ascii="Courier New" w:hAnsi="Courier New" w:cs="Courier New"/>
          <w:b/>
          <w:bCs/>
          <w:color w:val="FF0000"/>
          <w:sz w:val="20"/>
          <w:szCs w:val="20"/>
        </w:rPr>
        <w:t>const</w:t>
      </w:r>
      <w:r w:rsidRPr="00DC3DB6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Punto&amp;) //Acá espera una referencia a Punto</w:t>
      </w:r>
      <w:r>
        <w:rPr>
          <w:rFonts w:ascii="Courier New" w:hAnsi="Courier New" w:cs="Courier New"/>
          <w:sz w:val="20"/>
          <w:szCs w:val="20"/>
        </w:rPr>
        <w:t xml:space="preserve"> de valor constante</w:t>
      </w:r>
      <w:r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Georgia" w:hAnsi="Georgia" w:cs="Courier New"/>
          <w:sz w:val="20"/>
          <w:szCs w:val="20"/>
        </w:rPr>
        <w:t>En la definición:</w:t>
      </w:r>
      <w:r>
        <w:rPr>
          <w:rFonts w:ascii="Georgia" w:hAnsi="Georgia" w:cs="Courier New"/>
          <w:sz w:val="20"/>
          <w:szCs w:val="20"/>
        </w:rPr>
        <w:br/>
      </w:r>
      <w:r>
        <w:rPr>
          <w:rFonts w:ascii="Georgia" w:hAnsi="Georgia" w:cs="Courier New"/>
          <w:sz w:val="20"/>
          <w:szCs w:val="20"/>
        </w:rPr>
        <w:br/>
      </w:r>
      <w:r>
        <w:rPr>
          <w:rFonts w:ascii="Georgia" w:hAnsi="Georgia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void EnviarPunto(</w:t>
      </w:r>
      <w:r w:rsidRPr="00DC3DB6">
        <w:rPr>
          <w:rFonts w:ascii="Courier New" w:hAnsi="Courier New" w:cs="Courier New"/>
          <w:b/>
          <w:bCs/>
          <w:color w:val="FF0000"/>
          <w:sz w:val="20"/>
          <w:szCs w:val="20"/>
        </w:rPr>
        <w:t>const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Punto&amp; unPunto) { … }</w:t>
      </w:r>
    </w:p>
    <w:p w14:paraId="067031BA" w14:textId="46A0EA2B" w:rsidR="00DC3DB6" w:rsidRDefault="00DC3DB6" w:rsidP="005D1361">
      <w:pPr>
        <w:rPr>
          <w:rFonts w:ascii="Georgia" w:hAnsi="Georgia" w:cs="Courier New"/>
          <w:sz w:val="20"/>
          <w:szCs w:val="20"/>
        </w:rPr>
      </w:pPr>
    </w:p>
    <w:p w14:paraId="26445076" w14:textId="0687DFF6" w:rsidR="00DC3DB6" w:rsidRDefault="00DC3DB6" w:rsidP="005D1361">
      <w:p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>De esta manera, obtenemos la rapidez y eficiencia de pasar por referencia, y logramos que no se modifique el valor dentro de la función establecida.</w:t>
      </w:r>
    </w:p>
    <w:p w14:paraId="25A78575" w14:textId="26B7AFF9" w:rsidR="001615CD" w:rsidRDefault="001615CD" w:rsidP="005D1361">
      <w:pPr>
        <w:rPr>
          <w:rFonts w:ascii="Georgia" w:hAnsi="Georgia" w:cs="Courier New"/>
          <w:sz w:val="20"/>
          <w:szCs w:val="20"/>
        </w:rPr>
      </w:pPr>
    </w:p>
    <w:p w14:paraId="6FE6AE75" w14:textId="673EF8A7" w:rsidR="001615CD" w:rsidRDefault="001615CD" w:rsidP="005D1361">
      <w:p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>Si queremos conocer la dirección de memoria de una variable, debemos mostrar en pantalla lo siguiente:</w:t>
      </w:r>
    </w:p>
    <w:p w14:paraId="75D6126E" w14:textId="3C1EFAB6" w:rsidR="001615CD" w:rsidRDefault="001615CD" w:rsidP="001615CD">
      <w:pPr>
        <w:ind w:left="2832" w:hanging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std::cout &lt;&lt; </w:t>
      </w:r>
      <w:r>
        <w:rPr>
          <w:rFonts w:ascii="Courier New" w:hAnsi="Courier New" w:cs="Courier New"/>
          <w:b/>
          <w:bCs/>
          <w:sz w:val="20"/>
          <w:szCs w:val="20"/>
        </w:rPr>
        <w:t>&amp;p</w:t>
      </w:r>
      <w:r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ab/>
        <w:t>//Esto nos imprime una dirección de memoria en       Hexadecimal</w:t>
      </w:r>
    </w:p>
    <w:p w14:paraId="0B84E838" w14:textId="591C32EF" w:rsidR="001615CD" w:rsidRDefault="001615CD" w:rsidP="001615CD">
      <w:pPr>
        <w:rPr>
          <w:rFonts w:ascii="Georgia" w:hAnsi="Georgia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br/>
        <w:t>Si queremos conocer el tamaño en bytes de las variables que estamos manejando entonces escribimos:</w:t>
      </w:r>
    </w:p>
    <w:p w14:paraId="29338A8D" w14:textId="3017755B" w:rsidR="001615CD" w:rsidRPr="001615CD" w:rsidRDefault="001615CD" w:rsidP="001615CD">
      <w:pPr>
        <w:rPr>
          <w:rFonts w:ascii="Courier New" w:hAnsi="Courier New" w:cs="Courier New"/>
          <w:sz w:val="20"/>
          <w:szCs w:val="20"/>
        </w:rPr>
      </w:pPr>
      <w:r>
        <w:rPr>
          <w:rFonts w:ascii="Georgia" w:hAnsi="Georgia" w:cs="Courier New"/>
          <w:sz w:val="20"/>
          <w:szCs w:val="20"/>
        </w:rPr>
        <w:tab/>
      </w:r>
      <w:r w:rsidRPr="001615CD">
        <w:rPr>
          <w:rFonts w:ascii="Courier New" w:hAnsi="Courier New" w:cs="Courier New"/>
          <w:sz w:val="20"/>
          <w:szCs w:val="20"/>
        </w:rPr>
        <w:t xml:space="preserve">std::cout &lt;&lt; </w:t>
      </w:r>
      <w:proofErr w:type="spellStart"/>
      <w:r w:rsidRPr="001615CD">
        <w:rPr>
          <w:rFonts w:ascii="Courier New" w:hAnsi="Courier New" w:cs="Courier New"/>
          <w:b/>
          <w:bCs/>
          <w:sz w:val="20"/>
          <w:szCs w:val="20"/>
        </w:rPr>
        <w:t>sizeof</w:t>
      </w:r>
      <w:proofErr w:type="spellEnd"/>
      <w:r w:rsidRPr="001615C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615CD">
        <w:rPr>
          <w:rFonts w:ascii="Courier New" w:hAnsi="Courier New" w:cs="Courier New"/>
          <w:sz w:val="20"/>
          <w:szCs w:val="20"/>
        </w:rPr>
        <w:t>p;</w:t>
      </w:r>
      <w:r w:rsidRPr="001615CD">
        <w:rPr>
          <w:rFonts w:ascii="Courier New" w:hAnsi="Courier New" w:cs="Courier New"/>
          <w:sz w:val="20"/>
          <w:szCs w:val="20"/>
        </w:rPr>
        <w:tab/>
        <w:t>//Tamaño de la</w:t>
      </w:r>
      <w:r>
        <w:rPr>
          <w:rFonts w:ascii="Courier New" w:hAnsi="Courier New" w:cs="Courier New"/>
          <w:sz w:val="20"/>
          <w:szCs w:val="20"/>
        </w:rPr>
        <w:t xml:space="preserve"> variable 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Georgia" w:hAnsi="Georgia" w:cs="Courier New"/>
          <w:sz w:val="20"/>
          <w:szCs w:val="20"/>
        </w:rPr>
        <w:tab/>
      </w:r>
      <w:r w:rsidRPr="001615CD">
        <w:rPr>
          <w:rFonts w:ascii="Courier New" w:hAnsi="Courier New" w:cs="Courier New"/>
          <w:sz w:val="20"/>
          <w:szCs w:val="20"/>
        </w:rPr>
        <w:t xml:space="preserve">std::cout &lt;&lt; </w:t>
      </w:r>
      <w:proofErr w:type="spellStart"/>
      <w:r w:rsidRPr="001615CD">
        <w:rPr>
          <w:rFonts w:ascii="Courier New" w:hAnsi="Courier New" w:cs="Courier New"/>
          <w:b/>
          <w:bCs/>
          <w:sz w:val="20"/>
          <w:szCs w:val="20"/>
        </w:rPr>
        <w:t>sizeof</w:t>
      </w:r>
      <w:proofErr w:type="spellEnd"/>
      <w:r w:rsidRPr="001615C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615CD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.x</w:t>
      </w:r>
      <w:r w:rsidRPr="001615CD">
        <w:rPr>
          <w:rFonts w:ascii="Courier New" w:hAnsi="Courier New" w:cs="Courier New"/>
          <w:sz w:val="20"/>
          <w:szCs w:val="20"/>
        </w:rPr>
        <w:t>;</w:t>
      </w:r>
      <w:r w:rsidRPr="001615CD">
        <w:rPr>
          <w:rFonts w:ascii="Courier New" w:hAnsi="Courier New" w:cs="Courier New"/>
          <w:sz w:val="20"/>
          <w:szCs w:val="20"/>
        </w:rPr>
        <w:tab/>
        <w:t>//Tamaño de la</w:t>
      </w:r>
      <w:r>
        <w:rPr>
          <w:rFonts w:ascii="Courier New" w:hAnsi="Courier New" w:cs="Courier New"/>
          <w:sz w:val="20"/>
          <w:szCs w:val="20"/>
        </w:rPr>
        <w:t xml:space="preserve"> variable p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Georgia" w:hAnsi="Georgia" w:cs="Courier New"/>
          <w:sz w:val="20"/>
          <w:szCs w:val="20"/>
        </w:rPr>
        <w:tab/>
      </w:r>
      <w:r w:rsidRPr="001615CD">
        <w:rPr>
          <w:rFonts w:ascii="Courier New" w:hAnsi="Courier New" w:cs="Courier New"/>
          <w:sz w:val="20"/>
          <w:szCs w:val="20"/>
        </w:rPr>
        <w:t xml:space="preserve">std::cout &lt;&lt; </w:t>
      </w:r>
      <w:proofErr w:type="spellStart"/>
      <w:r w:rsidRPr="001615CD">
        <w:rPr>
          <w:rFonts w:ascii="Courier New" w:hAnsi="Courier New" w:cs="Courier New"/>
          <w:b/>
          <w:bCs/>
          <w:sz w:val="20"/>
          <w:szCs w:val="20"/>
        </w:rPr>
        <w:t>sizeof</w:t>
      </w:r>
      <w:proofErr w:type="spellEnd"/>
      <w:r w:rsidRPr="001615C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1615CD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.y</w:t>
      </w:r>
      <w:r w:rsidRPr="001615CD">
        <w:rPr>
          <w:rFonts w:ascii="Courier New" w:hAnsi="Courier New" w:cs="Courier New"/>
          <w:sz w:val="20"/>
          <w:szCs w:val="20"/>
        </w:rPr>
        <w:t>;</w:t>
      </w:r>
      <w:r w:rsidRPr="001615CD">
        <w:rPr>
          <w:rFonts w:ascii="Courier New" w:hAnsi="Courier New" w:cs="Courier New"/>
          <w:sz w:val="20"/>
          <w:szCs w:val="20"/>
        </w:rPr>
        <w:tab/>
        <w:t>//Tamaño de la</w:t>
      </w:r>
      <w:r>
        <w:rPr>
          <w:rFonts w:ascii="Courier New" w:hAnsi="Courier New" w:cs="Courier New"/>
          <w:sz w:val="20"/>
          <w:szCs w:val="20"/>
        </w:rPr>
        <w:t xml:space="preserve"> variable p</w:t>
      </w:r>
    </w:p>
    <w:p w14:paraId="00F2E8CE" w14:textId="27BB16E9" w:rsidR="001615CD" w:rsidRPr="001615CD" w:rsidRDefault="001615CD" w:rsidP="001615C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AAF73" wp14:editId="13A2E152">
                <wp:simplePos x="0" y="0"/>
                <wp:positionH relativeFrom="margin">
                  <wp:align>center</wp:align>
                </wp:positionH>
                <wp:positionV relativeFrom="paragraph">
                  <wp:posOffset>1246823</wp:posOffset>
                </wp:positionV>
                <wp:extent cx="319087" cy="42830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" cy="428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1D587" w14:textId="3D21F9D2" w:rsidR="001615CD" w:rsidRPr="001615CD" w:rsidRDefault="001615CD" w:rsidP="001615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615CD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AAF7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98.2pt;width:25.1pt;height:33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" filled="f" stroked="f" strokeweight=".5pt">
                <v:textbox>
                  <w:txbxContent>
                    <w:p w14:paraId="52A1D587" w14:textId="3D21F9D2" w:rsidR="001615CD" w:rsidRPr="001615CD" w:rsidRDefault="001615CD" w:rsidP="001615CD">
                      <w:pPr>
                        <w:rPr>
                          <w:sz w:val="32"/>
                          <w:szCs w:val="32"/>
                        </w:rPr>
                      </w:pPr>
                      <w:r w:rsidRPr="001615CD"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8F5B1" wp14:editId="4DF8C976">
                <wp:simplePos x="0" y="0"/>
                <wp:positionH relativeFrom="column">
                  <wp:posOffset>1467485</wp:posOffset>
                </wp:positionH>
                <wp:positionV relativeFrom="paragraph">
                  <wp:posOffset>294640</wp:posOffset>
                </wp:positionV>
                <wp:extent cx="481012" cy="428308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" cy="428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CB5CC5" w14:textId="54712A90" w:rsidR="001615CD" w:rsidRPr="001615CD" w:rsidRDefault="001615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615CD">
                              <w:rPr>
                                <w:sz w:val="32"/>
                                <w:szCs w:val="32"/>
                              </w:rPr>
                              <w:t>p.x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F5B1" id="Text Box 4" o:spid="_x0000_s1027" type="#_x0000_t202" style="position:absolute;margin-left:115.55pt;margin-top:23.2pt;width:37.8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" filled="f" stroked="f" strokeweight=".5pt">
                <v:textbox>
                  <w:txbxContent>
                    <w:p w14:paraId="15CB5CC5" w14:textId="54712A90" w:rsidR="001615CD" w:rsidRPr="001615CD" w:rsidRDefault="001615CD">
                      <w:pPr>
                        <w:rPr>
                          <w:sz w:val="32"/>
                          <w:szCs w:val="32"/>
                        </w:rPr>
                      </w:pPr>
                      <w:r w:rsidRPr="001615CD">
                        <w:rPr>
                          <w:sz w:val="32"/>
                          <w:szCs w:val="32"/>
                        </w:rPr>
                        <w:t>p.x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50AC4E" wp14:editId="249499B2">
                <wp:simplePos x="0" y="0"/>
                <wp:positionH relativeFrom="column">
                  <wp:posOffset>3262948</wp:posOffset>
                </wp:positionH>
                <wp:positionV relativeFrom="paragraph">
                  <wp:posOffset>299402</wp:posOffset>
                </wp:positionV>
                <wp:extent cx="481012" cy="42830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" cy="428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94714" w14:textId="628D5687" w:rsidR="001615CD" w:rsidRPr="001615CD" w:rsidRDefault="001615CD" w:rsidP="001615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615CD">
                              <w:rPr>
                                <w:sz w:val="32"/>
                                <w:szCs w:val="32"/>
                              </w:rPr>
                              <w:t>p.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AC4E" id="Text Box 5" o:spid="_x0000_s1028" type="#_x0000_t202" style="position:absolute;margin-left:256.95pt;margin-top:23.55pt;width:37.8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" filled="f" stroked="f" strokeweight=".5pt">
                <v:textbox>
                  <w:txbxContent>
                    <w:p w14:paraId="7AD94714" w14:textId="628D5687" w:rsidR="001615CD" w:rsidRPr="001615CD" w:rsidRDefault="001615CD" w:rsidP="001615CD">
                      <w:pPr>
                        <w:rPr>
                          <w:sz w:val="32"/>
                          <w:szCs w:val="32"/>
                        </w:rPr>
                      </w:pPr>
                      <w:r w:rsidRPr="001615CD">
                        <w:rPr>
                          <w:sz w:val="32"/>
                          <w:szCs w:val="32"/>
                        </w:rPr>
                        <w:t>p.</w:t>
                      </w:r>
                      <w:r>
                        <w:rPr>
                          <w:sz w:val="32"/>
                          <w:szCs w:val="3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C0311" wp14:editId="17FF3AE1">
                <wp:simplePos x="0" y="0"/>
                <wp:positionH relativeFrom="column">
                  <wp:posOffset>2691765</wp:posOffset>
                </wp:positionH>
                <wp:positionV relativeFrom="paragraph">
                  <wp:posOffset>651828</wp:posOffset>
                </wp:positionV>
                <wp:extent cx="0" cy="54292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7058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51.35pt" to="211.9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C347D" wp14:editId="17106EF3">
                <wp:simplePos x="0" y="0"/>
                <wp:positionH relativeFrom="margin">
                  <wp:align>center</wp:align>
                </wp:positionH>
                <wp:positionV relativeFrom="paragraph">
                  <wp:posOffset>651827</wp:posOffset>
                </wp:positionV>
                <wp:extent cx="3857625" cy="528638"/>
                <wp:effectExtent l="19050" t="19050" r="285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52863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7D731" id="Rectangle 2" o:spid="_x0000_s1026" style="position:absolute;margin-left:0;margin-top:51.3pt;width:303.75pt;height:41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" filled="f" strokecolor="#4472c4 [3204]" strokeweight="3pt">
                <w10:wrap anchorx="margin"/>
              </v:rect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sectPr w:rsidR="001615CD" w:rsidRPr="00161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4834"/>
    <w:multiLevelType w:val="hybridMultilevel"/>
    <w:tmpl w:val="C5144750"/>
    <w:lvl w:ilvl="0" w:tplc="58C863B6">
      <w:start w:val="20"/>
      <w:numFmt w:val="bullet"/>
      <w:lvlText w:val="-"/>
      <w:lvlJc w:val="left"/>
      <w:pPr>
        <w:ind w:left="720" w:hanging="360"/>
      </w:pPr>
      <w:rPr>
        <w:rFonts w:ascii="Georgia" w:eastAsiaTheme="minorHAnsi" w:hAnsi="Georgia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46"/>
    <w:rsid w:val="00073EE0"/>
    <w:rsid w:val="001615CD"/>
    <w:rsid w:val="00285D77"/>
    <w:rsid w:val="00514D0F"/>
    <w:rsid w:val="005D1361"/>
    <w:rsid w:val="00AC4146"/>
    <w:rsid w:val="00C50DB3"/>
    <w:rsid w:val="00DC3DB6"/>
    <w:rsid w:val="00F3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18D8"/>
  <w15:chartTrackingRefBased/>
  <w15:docId w15:val="{3126354E-15BF-4659-A48C-F7A97475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2</cp:revision>
  <dcterms:created xsi:type="dcterms:W3CDTF">2019-06-13T22:43:00Z</dcterms:created>
  <dcterms:modified xsi:type="dcterms:W3CDTF">2019-06-14T01:25:00Z</dcterms:modified>
</cp:coreProperties>
</file>