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F40780E" w14:textId="77777777" w:rsidR="006919D5" w:rsidRDefault="006919D5">
          <w:pPr>
            <w:pStyle w:val="Sinespaciado"/>
            <w:rPr>
              <w:rFonts w:asciiTheme="majorHAnsi" w:eastAsiaTheme="majorEastAsia" w:hAnsiTheme="majorHAnsi" w:cstheme="majorBidi"/>
              <w:sz w:val="72"/>
              <w:szCs w:val="72"/>
            </w:rPr>
          </w:pPr>
        </w:p>
        <w:p w14:paraId="074A6F81" w14:textId="77777777" w:rsidR="006919D5" w:rsidRDefault="006919D5">
          <w:pPr>
            <w:pStyle w:val="Sinespaciado"/>
            <w:rPr>
              <w:rFonts w:asciiTheme="majorHAnsi" w:eastAsiaTheme="majorEastAsia" w:hAnsiTheme="majorHAnsi" w:cstheme="majorBidi"/>
              <w:sz w:val="72"/>
              <w:szCs w:val="72"/>
            </w:rPr>
          </w:pPr>
        </w:p>
        <w:p w14:paraId="4DA4671A" w14:textId="77777777" w:rsidR="00D06E99" w:rsidRDefault="00985418">
          <w:pPr>
            <w:pStyle w:val="Sinespaciado"/>
            <w:rPr>
              <w:rFonts w:asciiTheme="majorHAnsi" w:eastAsiaTheme="majorEastAsia" w:hAnsiTheme="majorHAnsi" w:cstheme="majorBidi"/>
              <w:sz w:val="72"/>
              <w:szCs w:val="72"/>
            </w:rPr>
          </w:pPr>
          <w:r>
            <w:rPr>
              <w:rFonts w:eastAsiaTheme="majorEastAsia" w:cstheme="majorBidi"/>
              <w:noProof/>
            </w:rPr>
            <w:pict w14:anchorId="4BE57710">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3D15764E">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7B6871D6">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0E4275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371435F9" w14:textId="2039A8B7" w:rsidR="00D06E99" w:rsidRDefault="00B2064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Arquitectura del Sistema</w:t>
              </w:r>
              <w:r w:rsidR="00DD2D23">
                <w:rPr>
                  <w:rFonts w:asciiTheme="majorHAnsi" w:eastAsiaTheme="majorEastAsia" w:hAnsiTheme="majorHAnsi" w:cstheme="majorBidi"/>
                  <w:sz w:val="72"/>
                  <w:szCs w:val="72"/>
                </w:rPr>
                <w:t xml:space="preserve"> - Ap</w:t>
              </w:r>
              <w:r>
                <w:rPr>
                  <w:rFonts w:asciiTheme="majorHAnsi" w:eastAsiaTheme="majorEastAsia" w:hAnsiTheme="majorHAnsi" w:cstheme="majorBidi"/>
                  <w:sz w:val="72"/>
                  <w:szCs w:val="72"/>
                </w:rPr>
                <w:t>licación</w:t>
              </w:r>
              <w:r w:rsidR="00DD2D23">
                <w:rPr>
                  <w:rFonts w:asciiTheme="majorHAnsi" w:eastAsiaTheme="majorEastAsia" w:hAnsiTheme="majorHAnsi" w:cstheme="majorBidi"/>
                  <w:sz w:val="72"/>
                  <w:szCs w:val="72"/>
                </w:rPr>
                <w:t xml:space="preserve"> Móvil</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1D677005" w14:textId="77777777"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24412C23" w14:textId="77777777" w:rsidR="00D06E99" w:rsidRDefault="00D06E99">
          <w:pPr>
            <w:pStyle w:val="Sinespaciado"/>
          </w:pPr>
        </w:p>
        <w:p w14:paraId="7346F6A8" w14:textId="77777777" w:rsidR="006919D5" w:rsidRDefault="006919D5">
          <w:pPr>
            <w:pStyle w:val="Sinespaciado"/>
          </w:pPr>
        </w:p>
        <w:p w14:paraId="047170DD" w14:textId="77777777" w:rsidR="006919D5" w:rsidRDefault="006919D5">
          <w:pPr>
            <w:pStyle w:val="Sinespaciado"/>
          </w:pPr>
        </w:p>
        <w:p w14:paraId="0F037C12"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13BB7158" w14:textId="77777777"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18F7F64B" w14:textId="2FF3B94A" w:rsidR="00D06E99" w:rsidRDefault="005D1D88">
              <w:pPr>
                <w:pStyle w:val="Sinespaciado"/>
              </w:pPr>
              <w:r>
                <w:rPr>
                  <w:rFonts w:asciiTheme="majorHAnsi" w:hAnsiTheme="majorHAnsi"/>
                  <w:lang w:val="es-AR"/>
                </w:rPr>
                <w:t>Fabricio González</w:t>
              </w:r>
            </w:p>
          </w:sdtContent>
        </w:sdt>
        <w:p w14:paraId="7BB04CFF" w14:textId="77777777" w:rsidR="00D06E99" w:rsidRDefault="00D06E99"/>
        <w:p w14:paraId="3586C3DB" w14:textId="77777777" w:rsidR="00BC5404" w:rsidRDefault="006124BF" w:rsidP="000F4F97">
          <w:pPr>
            <w:pStyle w:val="PSI-Comentario"/>
          </w:pPr>
          <w:r>
            <w:rPr>
              <w:noProof/>
              <w:lang w:eastAsia="es-AR"/>
            </w:rPr>
            <w:drawing>
              <wp:anchor distT="0" distB="0" distL="114300" distR="114300" simplePos="0" relativeHeight="251667456" behindDoc="0" locked="0" layoutInCell="1" allowOverlap="1" wp14:anchorId="7BC5ED2C" wp14:editId="7328B694">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14:anchorId="7BF146DF" wp14:editId="7238C3A2">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E146DB9" w14:textId="5B39765E" w:rsidR="00BC5404" w:rsidRDefault="00BC5404" w:rsidP="000F4F97">
          <w:pPr>
            <w:pStyle w:val="PSI-Comentario"/>
          </w:pPr>
        </w:p>
        <w:p w14:paraId="40C1F86C" w14:textId="77777777" w:rsidR="00397566" w:rsidRPr="005313D3" w:rsidRDefault="00985418" w:rsidP="00E50D12">
          <w:pPr>
            <w:pStyle w:val="PSI-Comentario"/>
          </w:pPr>
          <w:r>
            <w:rPr>
              <w:noProof/>
              <w:lang w:eastAsia="es-ES"/>
            </w:rPr>
            <w:pict w14:anchorId="10A9737F">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6C641322" w14:textId="77777777" w:rsidR="00397566" w:rsidRPr="008B3B0F" w:rsidRDefault="00397566" w:rsidP="000F4F97">
          <w:pPr>
            <w:pStyle w:val="PSI-Comentario"/>
          </w:pPr>
        </w:p>
        <w:p w14:paraId="563EFFA1" w14:textId="77777777" w:rsidR="00D06E99" w:rsidRDefault="00985418"/>
      </w:sdtContent>
    </w:sdt>
    <w:p w14:paraId="49E19C21"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4FC0810A" wp14:editId="2723356D">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6F2F734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A657994" w14:textId="77777777" w:rsidR="000F79DF" w:rsidRDefault="000F79DF" w:rsidP="000F79DF">
          <w:pPr>
            <w:pStyle w:val="TtuloTDC"/>
            <w:tabs>
              <w:tab w:val="left" w:pos="5954"/>
            </w:tabs>
          </w:pPr>
          <w:r>
            <w:t>Tabla de contenido</w:t>
          </w:r>
        </w:p>
        <w:p w14:paraId="78360A73" w14:textId="67398010" w:rsidR="0034166A" w:rsidRDefault="006F0CA6">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082741" w:history="1">
            <w:r w:rsidR="0034166A" w:rsidRPr="00275823">
              <w:rPr>
                <w:rStyle w:val="Hipervnculo"/>
                <w:noProof/>
              </w:rPr>
              <w:t>Introducción</w:t>
            </w:r>
            <w:r w:rsidR="0034166A">
              <w:rPr>
                <w:noProof/>
                <w:webHidden/>
              </w:rPr>
              <w:tab/>
            </w:r>
            <w:r w:rsidR="0034166A">
              <w:rPr>
                <w:noProof/>
                <w:webHidden/>
              </w:rPr>
              <w:fldChar w:fldCharType="begin"/>
            </w:r>
            <w:r w:rsidR="0034166A">
              <w:rPr>
                <w:noProof/>
                <w:webHidden/>
              </w:rPr>
              <w:instrText xml:space="preserve"> PAGEREF _Toc53082741 \h </w:instrText>
            </w:r>
            <w:r w:rsidR="0034166A">
              <w:rPr>
                <w:noProof/>
                <w:webHidden/>
              </w:rPr>
            </w:r>
            <w:r w:rsidR="0034166A">
              <w:rPr>
                <w:noProof/>
                <w:webHidden/>
              </w:rPr>
              <w:fldChar w:fldCharType="separate"/>
            </w:r>
            <w:r w:rsidR="0034166A">
              <w:rPr>
                <w:noProof/>
                <w:webHidden/>
              </w:rPr>
              <w:t>4</w:t>
            </w:r>
            <w:r w:rsidR="0034166A">
              <w:rPr>
                <w:noProof/>
                <w:webHidden/>
              </w:rPr>
              <w:fldChar w:fldCharType="end"/>
            </w:r>
          </w:hyperlink>
        </w:p>
        <w:p w14:paraId="4C3BD104" w14:textId="30F8ABBD" w:rsidR="0034166A" w:rsidRDefault="0034166A">
          <w:pPr>
            <w:pStyle w:val="TDC1"/>
            <w:rPr>
              <w:rFonts w:eastAsiaTheme="minorEastAsia"/>
              <w:b w:val="0"/>
              <w:bCs w:val="0"/>
              <w:noProof/>
              <w:sz w:val="22"/>
              <w:szCs w:val="22"/>
              <w:lang w:val="es-AR" w:eastAsia="es-AR"/>
            </w:rPr>
          </w:pPr>
          <w:hyperlink w:anchor="_Toc53082742" w:history="1">
            <w:r w:rsidRPr="00275823">
              <w:rPr>
                <w:rStyle w:val="Hipervnculo"/>
                <w:noProof/>
              </w:rPr>
              <w:t>Arquitectura del Sistema – Diagrama</w:t>
            </w:r>
            <w:r>
              <w:rPr>
                <w:noProof/>
                <w:webHidden/>
              </w:rPr>
              <w:tab/>
            </w:r>
            <w:r>
              <w:rPr>
                <w:noProof/>
                <w:webHidden/>
              </w:rPr>
              <w:fldChar w:fldCharType="begin"/>
            </w:r>
            <w:r>
              <w:rPr>
                <w:noProof/>
                <w:webHidden/>
              </w:rPr>
              <w:instrText xml:space="preserve"> PAGEREF _Toc53082742 \h </w:instrText>
            </w:r>
            <w:r>
              <w:rPr>
                <w:noProof/>
                <w:webHidden/>
              </w:rPr>
            </w:r>
            <w:r>
              <w:rPr>
                <w:noProof/>
                <w:webHidden/>
              </w:rPr>
              <w:fldChar w:fldCharType="separate"/>
            </w:r>
            <w:r>
              <w:rPr>
                <w:noProof/>
                <w:webHidden/>
              </w:rPr>
              <w:t>4</w:t>
            </w:r>
            <w:r>
              <w:rPr>
                <w:noProof/>
                <w:webHidden/>
              </w:rPr>
              <w:fldChar w:fldCharType="end"/>
            </w:r>
          </w:hyperlink>
        </w:p>
        <w:p w14:paraId="636D569A" w14:textId="18AB1A15" w:rsidR="0034166A" w:rsidRDefault="0034166A">
          <w:pPr>
            <w:pStyle w:val="TDC1"/>
            <w:rPr>
              <w:rFonts w:eastAsiaTheme="minorEastAsia"/>
              <w:b w:val="0"/>
              <w:bCs w:val="0"/>
              <w:noProof/>
              <w:sz w:val="22"/>
              <w:szCs w:val="22"/>
              <w:lang w:val="es-AR" w:eastAsia="es-AR"/>
            </w:rPr>
          </w:pPr>
          <w:hyperlink w:anchor="_Toc53082744" w:history="1">
            <w:r w:rsidRPr="00275823">
              <w:rPr>
                <w:rStyle w:val="Hipervnculo"/>
                <w:noProof/>
              </w:rPr>
              <w:t>Arquitectura del Sistema – Explicación</w:t>
            </w:r>
            <w:r>
              <w:rPr>
                <w:noProof/>
                <w:webHidden/>
              </w:rPr>
              <w:tab/>
            </w:r>
            <w:r>
              <w:rPr>
                <w:noProof/>
                <w:webHidden/>
              </w:rPr>
              <w:fldChar w:fldCharType="begin"/>
            </w:r>
            <w:r>
              <w:rPr>
                <w:noProof/>
                <w:webHidden/>
              </w:rPr>
              <w:instrText xml:space="preserve"> PAGEREF _Toc53082744 \h </w:instrText>
            </w:r>
            <w:r>
              <w:rPr>
                <w:noProof/>
                <w:webHidden/>
              </w:rPr>
            </w:r>
            <w:r>
              <w:rPr>
                <w:noProof/>
                <w:webHidden/>
              </w:rPr>
              <w:fldChar w:fldCharType="separate"/>
            </w:r>
            <w:r>
              <w:rPr>
                <w:noProof/>
                <w:webHidden/>
              </w:rPr>
              <w:t>4</w:t>
            </w:r>
            <w:r>
              <w:rPr>
                <w:noProof/>
                <w:webHidden/>
              </w:rPr>
              <w:fldChar w:fldCharType="end"/>
            </w:r>
          </w:hyperlink>
        </w:p>
        <w:p w14:paraId="5A030D62" w14:textId="74A04A34" w:rsidR="000F79DF" w:rsidRDefault="006F0CA6" w:rsidP="000F79DF">
          <w:pPr>
            <w:tabs>
              <w:tab w:val="left" w:pos="5954"/>
            </w:tabs>
          </w:pPr>
          <w:r>
            <w:fldChar w:fldCharType="end"/>
          </w:r>
        </w:p>
      </w:sdtContent>
    </w:sdt>
    <w:p w14:paraId="42255998" w14:textId="77777777" w:rsidR="0040066E" w:rsidRDefault="0040066E" w:rsidP="000F79DF">
      <w:pPr>
        <w:ind w:left="0" w:firstLine="0"/>
      </w:pPr>
    </w:p>
    <w:p w14:paraId="2DEAF2C3"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296FF4D0" w14:textId="25B9BC03" w:rsidR="00A13DBA" w:rsidRDefault="00B2064F" w:rsidP="009A3173">
          <w:pPr>
            <w:pStyle w:val="PSI-Ttulo"/>
          </w:pPr>
          <w:r>
            <w:t>Arquitectura del Sistema - Aplicación Móvil</w:t>
          </w:r>
        </w:p>
      </w:sdtContent>
    </w:sdt>
    <w:p w14:paraId="470F9E76" w14:textId="2B4B3955" w:rsidR="00F532CF" w:rsidRDefault="00B2064F" w:rsidP="00F532CF">
      <w:pPr>
        <w:pStyle w:val="PSI-Ttulo1"/>
      </w:pPr>
      <w:bookmarkStart w:id="0" w:name="_Toc53082741"/>
      <w:r>
        <w:t>Introducción</w:t>
      </w:r>
      <w:bookmarkEnd w:id="0"/>
    </w:p>
    <w:p w14:paraId="7FE339F5" w14:textId="35285BE9" w:rsidR="00B2064F" w:rsidRDefault="006A3BC8" w:rsidP="00B2064F">
      <w:r>
        <w:t xml:space="preserve">En el presente documento, se </w:t>
      </w:r>
      <w:r w:rsidR="0034166A">
        <w:t>exhibirán</w:t>
      </w:r>
      <w:r>
        <w:t xml:space="preserve"> detalles de implementación de la aplicación móvil que serán muy útiles el día en que el Sistema VASPA se encuentre siendo utilizado en la unidad académica y se deba adecuar la aplicación móvil para que también sea utilizada.</w:t>
      </w:r>
    </w:p>
    <w:p w14:paraId="3EE70D22" w14:textId="1B5B1F34" w:rsidR="006A3BC8" w:rsidRDefault="006A3BC8" w:rsidP="00B2064F">
      <w:r>
        <w:t>Se presenta un diagrama que refleja de forma sencilla como es el funcionamiento de la aplicación y en la siguiente sección se explicará con más detalle lo que se ha utilizado en el desarrollo</w:t>
      </w:r>
      <w:r w:rsidR="0034166A">
        <w:t xml:space="preserve">, </w:t>
      </w:r>
      <w:proofErr w:type="spellStart"/>
      <w:r>
        <w:t>el porqué</w:t>
      </w:r>
      <w:proofErr w:type="spellEnd"/>
      <w:r w:rsidR="0034166A">
        <w:t xml:space="preserve"> y cómo funciona.</w:t>
      </w:r>
    </w:p>
    <w:p w14:paraId="1A23F79C" w14:textId="77777777" w:rsidR="006A3BC8" w:rsidRDefault="006A3BC8" w:rsidP="00B2064F"/>
    <w:p w14:paraId="6DC63465" w14:textId="77777777" w:rsidR="00B2064F" w:rsidRDefault="00B2064F" w:rsidP="00C76CD2">
      <w:pPr>
        <w:pStyle w:val="PSI-Ttulo1"/>
      </w:pPr>
      <w:bookmarkStart w:id="1" w:name="_Toc228206478"/>
      <w:bookmarkStart w:id="2" w:name="_Toc234686583"/>
    </w:p>
    <w:p w14:paraId="27F34506" w14:textId="6853F1B7" w:rsidR="00A90079" w:rsidRDefault="00B2064F" w:rsidP="00C76CD2">
      <w:pPr>
        <w:pStyle w:val="PSI-Ttulo1"/>
      </w:pPr>
      <w:bookmarkStart w:id="3" w:name="_Toc53082742"/>
      <w:bookmarkEnd w:id="1"/>
      <w:bookmarkEnd w:id="2"/>
      <w:r>
        <w:t>Arquitectura del Sistema – Diagrama</w:t>
      </w:r>
      <w:bookmarkEnd w:id="3"/>
    </w:p>
    <w:p w14:paraId="776CF615" w14:textId="77777777" w:rsidR="006A3BC8" w:rsidRDefault="006A3BC8" w:rsidP="00C76CD2">
      <w:pPr>
        <w:pStyle w:val="PSI-Ttulo1"/>
      </w:pPr>
    </w:p>
    <w:p w14:paraId="301F46D0" w14:textId="2A298675" w:rsidR="00B2064F" w:rsidRDefault="00B2064F" w:rsidP="00C76CD2">
      <w:pPr>
        <w:pStyle w:val="PSI-Ttulo1"/>
      </w:pPr>
      <w:bookmarkStart w:id="4" w:name="_Toc53082743"/>
      <w:r>
        <w:rPr>
          <w:noProof/>
        </w:rPr>
        <w:drawing>
          <wp:inline distT="0" distB="0" distL="0" distR="0" wp14:anchorId="3E496F33" wp14:editId="34495241">
            <wp:extent cx="5400040" cy="2287270"/>
            <wp:effectExtent l="76200" t="76200" r="105410" b="113030"/>
            <wp:docPr id="13" name="Imagen 12">
              <a:extLst xmlns:a="http://schemas.openxmlformats.org/drawingml/2006/main">
                <a:ext uri="{FF2B5EF4-FFF2-40B4-BE49-F238E27FC236}">
                  <a16:creationId xmlns:a16="http://schemas.microsoft.com/office/drawing/2014/main" id="{FCC26050-5F59-41A3-BF4B-7F8AD9F42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FCC26050-5F59-41A3-BF4B-7F8AD9F429BD}"/>
                        </a:ext>
                      </a:extLst>
                    </pic:cNvPr>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0" y="0"/>
                      <a:ext cx="5400040" cy="2287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4"/>
    </w:p>
    <w:p w14:paraId="1617EFAD" w14:textId="2F528A07" w:rsidR="006A3BC8" w:rsidRDefault="006A3BC8" w:rsidP="00C76CD2">
      <w:pPr>
        <w:pStyle w:val="PSI-Ttulo1"/>
      </w:pPr>
    </w:p>
    <w:p w14:paraId="0C8601A4" w14:textId="77777777" w:rsidR="006A3BC8" w:rsidRDefault="006A3BC8" w:rsidP="00C76CD2">
      <w:pPr>
        <w:pStyle w:val="PSI-Ttulo1"/>
      </w:pPr>
    </w:p>
    <w:p w14:paraId="6F82D6BB" w14:textId="1FBE9522" w:rsidR="00B2064F" w:rsidRDefault="00B2064F" w:rsidP="00B2064F">
      <w:pPr>
        <w:pStyle w:val="PSI-Ttulo1"/>
      </w:pPr>
      <w:bookmarkStart w:id="5" w:name="_Toc53082744"/>
      <w:r>
        <w:t xml:space="preserve">Arquitectura del Sistema – </w:t>
      </w:r>
      <w:r>
        <w:t>Explicación</w:t>
      </w:r>
      <w:bookmarkEnd w:id="5"/>
    </w:p>
    <w:p w14:paraId="187C317A" w14:textId="0E5193FA" w:rsidR="00B2064F" w:rsidRDefault="00B2064F" w:rsidP="00B2064F">
      <w:r>
        <w:t xml:space="preserve">La aplicación móvil fue desarrollada en el Framework </w:t>
      </w:r>
      <w:proofErr w:type="spellStart"/>
      <w:r>
        <w:t>Ionic</w:t>
      </w:r>
      <w:proofErr w:type="spellEnd"/>
      <w:r>
        <w:t xml:space="preserve"> en su versión 5</w:t>
      </w:r>
      <w:r w:rsidR="00395264">
        <w:t xml:space="preserve"> (</w:t>
      </w:r>
      <w:proofErr w:type="spellStart"/>
      <w:r w:rsidR="00395264">
        <w:t>Magnesium</w:t>
      </w:r>
      <w:proofErr w:type="spellEnd"/>
      <w:r w:rsidR="00395264">
        <w:t xml:space="preserve">) con el </w:t>
      </w:r>
      <w:proofErr w:type="spellStart"/>
      <w:r w:rsidR="00395264">
        <w:t>backend</w:t>
      </w:r>
      <w:proofErr w:type="spellEnd"/>
      <w:r w:rsidR="00395264">
        <w:t xml:space="preserve"> en </w:t>
      </w:r>
      <w:r w:rsidR="00395264" w:rsidRPr="00395264">
        <w:t>Node.js v</w:t>
      </w:r>
      <w:r w:rsidR="00395264">
        <w:t xml:space="preserve">ersión </w:t>
      </w:r>
      <w:r w:rsidR="00395264" w:rsidRPr="00395264">
        <w:t>12.18.3.</w:t>
      </w:r>
      <w:r w:rsidR="0034166A">
        <w:t xml:space="preserve"> Se utilizo la última versión disponible de cada componente para que el código fuente desarrollado esté lo más actualizado posible. Recordemos que durante la cursada de la asignatura Laboratorio de Desarrollo de Software en 2018 </w:t>
      </w:r>
      <w:proofErr w:type="spellStart"/>
      <w:r w:rsidR="0034166A">
        <w:t>Ionic</w:t>
      </w:r>
      <w:proofErr w:type="spellEnd"/>
      <w:r w:rsidR="0034166A">
        <w:t xml:space="preserve"> se encontraba en su versión 3.</w:t>
      </w:r>
    </w:p>
    <w:p w14:paraId="184A8505" w14:textId="2A5D5DDE" w:rsidR="00395264" w:rsidRDefault="00395264" w:rsidP="00395264">
      <w:r>
        <w:lastRenderedPageBreak/>
        <w:t>Sin embargo, teniendo sólo lo mencionado la aplicación móvil no funcionaría ya que sólo manejaría datos internos. Por lo tanto, creemos que es necesario explicar cómo se ha llevado a cabo el desarrollo para que la aplicación funcione como lo hace.</w:t>
      </w:r>
    </w:p>
    <w:p w14:paraId="737F732A" w14:textId="21CAB95E" w:rsidR="009A67A1" w:rsidRDefault="00395264" w:rsidP="00395264">
      <w:r>
        <w:t>Como puede observarse en el diagrama, la aplicación está basada en un servidor web con PHP.</w:t>
      </w:r>
      <w:r w:rsidR="009A67A1">
        <w:t xml:space="preserve"> En él, se encuentran unos archivos PHP que funcionan como API para conectarse a la Base de Datos del sistema. </w:t>
      </w:r>
    </w:p>
    <w:p w14:paraId="79361A7F" w14:textId="04268BF5" w:rsidR="006A3BC8" w:rsidRDefault="006A3BC8" w:rsidP="00395264">
      <w:r>
        <w:t xml:space="preserve">Ejemplo </w:t>
      </w:r>
      <w:r w:rsidR="00F91FFE">
        <w:t>de parte</w:t>
      </w:r>
      <w:r>
        <w:t xml:space="preserve"> de</w:t>
      </w:r>
      <w:r w:rsidR="00F91FFE">
        <w:t xml:space="preserve"> un</w:t>
      </w:r>
      <w:r>
        <w:t xml:space="preserve"> archivo PHP que sirve como API para conectar la aplicación con la base de datos:</w:t>
      </w:r>
    </w:p>
    <w:p w14:paraId="62468A18" w14:textId="24BF908F" w:rsidR="009A67A1" w:rsidRDefault="006A3BC8" w:rsidP="00395264">
      <w:r w:rsidRPr="006A3BC8">
        <w:drawing>
          <wp:inline distT="0" distB="0" distL="0" distR="0" wp14:anchorId="641990AB" wp14:editId="1015EE36">
            <wp:extent cx="4337419" cy="2381707"/>
            <wp:effectExtent l="76200" t="76200" r="120650" b="1143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8339" cy="2398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DE1705" w14:textId="5C5EC5E8" w:rsidR="00395264" w:rsidRDefault="00F91FFE" w:rsidP="00F91FFE">
      <w:pPr>
        <w:ind w:left="0" w:firstLine="0"/>
      </w:pPr>
      <w:r>
        <w:t xml:space="preserve">Puede observarse que se realiza una consulta SQL con algún parámetro y luego </w:t>
      </w:r>
      <w:r w:rsidR="00C63A3C">
        <w:t>esto es devuelto en formato JSON.</w:t>
      </w:r>
    </w:p>
    <w:p w14:paraId="396B1AD2" w14:textId="64046239" w:rsidR="00175995" w:rsidRDefault="00C63A3C" w:rsidP="00D46DAF">
      <w:pPr>
        <w:ind w:left="0" w:firstLine="0"/>
      </w:pPr>
      <w:r>
        <w:t xml:space="preserve">Luego, la aplicación móvil con un servicio programado en </w:t>
      </w:r>
      <w:proofErr w:type="spellStart"/>
      <w:r>
        <w:t>TypeScript</w:t>
      </w:r>
      <w:proofErr w:type="spellEnd"/>
      <w:r>
        <w:t xml:space="preserve"> puede decodificar esta información y mostrarla vía HTML en la aplicación móvil (lo que visualiza el usuario).</w:t>
      </w:r>
    </w:p>
    <w:p w14:paraId="1137776E" w14:textId="468CA99B" w:rsidR="00D46DAF" w:rsidRDefault="00D46DAF" w:rsidP="00D46DAF">
      <w:pPr>
        <w:ind w:left="0" w:firstLine="0"/>
      </w:pPr>
      <w:r>
        <w:t xml:space="preserve">Por ejemplo, parte de la clase en </w:t>
      </w:r>
      <w:proofErr w:type="spellStart"/>
      <w:r>
        <w:t>TypeScript</w:t>
      </w:r>
      <w:proofErr w:type="spellEnd"/>
      <w:r>
        <w:t xml:space="preserve"> que recupera las asignaturas se ve así:</w:t>
      </w:r>
    </w:p>
    <w:p w14:paraId="1D537434" w14:textId="3E04C6AB" w:rsidR="00D46DAF" w:rsidRDefault="00D46DAF" w:rsidP="00D46DAF">
      <w:pPr>
        <w:ind w:left="0" w:firstLine="0"/>
      </w:pPr>
      <w:r w:rsidRPr="00D46DAF">
        <w:drawing>
          <wp:inline distT="0" distB="0" distL="0" distR="0" wp14:anchorId="584654DA" wp14:editId="4CF2E05B">
            <wp:extent cx="4965345" cy="2374392"/>
            <wp:effectExtent l="76200" t="76200" r="121285" b="1212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96"/>
                    <a:stretch/>
                  </pic:blipFill>
                  <pic:spPr bwMode="auto">
                    <a:xfrm>
                      <a:off x="0" y="0"/>
                      <a:ext cx="4999601" cy="23907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B474EDE" w14:textId="372306CC" w:rsidR="00D46DAF" w:rsidRDefault="00D46DAF" w:rsidP="00D46DAF">
      <w:pPr>
        <w:ind w:left="0" w:firstLine="0"/>
      </w:pPr>
      <w:r>
        <w:lastRenderedPageBreak/>
        <w:t xml:space="preserve">Puede observarse que se realiza una “suscripción” al servicio que obtiene los datos en JSON desde </w:t>
      </w:r>
      <w:r w:rsidR="006D15D2">
        <w:t>la</w:t>
      </w:r>
      <w:r>
        <w:t xml:space="preserve"> API desarrollad</w:t>
      </w:r>
      <w:r w:rsidR="006D15D2">
        <w:t>a</w:t>
      </w:r>
      <w:r>
        <w:t xml:space="preserve"> en PHP. Esto quiere decir que la información es dinámica, </w:t>
      </w:r>
      <w:r w:rsidR="006D15D2">
        <w:t>por lo cual</w:t>
      </w:r>
      <w:r>
        <w:t>, si la base de datos del sistema cambia su estado durante la ejecución de la aplicación móvil, esta tendrá información actualizada en tiempo real.</w:t>
      </w:r>
    </w:p>
    <w:p w14:paraId="1739067E" w14:textId="437C107C" w:rsidR="00D46DAF" w:rsidRDefault="00D46DAF" w:rsidP="00D46DAF">
      <w:pPr>
        <w:ind w:left="0" w:firstLine="0"/>
      </w:pPr>
      <w:r>
        <w:t>Hasta este punto, se ha explicado todo lo vinculado a la recuperación de la información de la base de datos del sistema</w:t>
      </w:r>
      <w:r w:rsidR="004E4BA9">
        <w:t>. Por lo que restaría explicar la recuperación, descarga y visualización del programa en PDF.</w:t>
      </w:r>
    </w:p>
    <w:p w14:paraId="099142F0" w14:textId="642D5510" w:rsidR="004E4BA9" w:rsidRDefault="006D15D2" w:rsidP="00D46DAF">
      <w:pPr>
        <w:ind w:left="0" w:firstLine="0"/>
      </w:pPr>
      <w:r>
        <w:t>Por como se ha desarrollado el sistema, los programas en PDF estarán almacenados en distintos directorios del sistema, organizados por año y con un estándar en cuanto a los nombres. Por este motivo, la recuperación de este archivo PDF no es muy compleja. Ya que, a medida que el usuario interactúa con la aplicación se envían parámetros entre una pantalla y la siguiente. Luego, con esta información, se puede armar la ruta completa para obtener dicho archivo.</w:t>
      </w:r>
    </w:p>
    <w:p w14:paraId="46C49AD3" w14:textId="290741C7" w:rsidR="00D46DAF" w:rsidRDefault="006D15D2" w:rsidP="00D46DAF">
      <w:pPr>
        <w:ind w:left="0" w:firstLine="0"/>
      </w:pPr>
      <w:r>
        <w:t>A continuación, se muestra parte del método para la descarga y visualización del programa en PDF:</w:t>
      </w:r>
    </w:p>
    <w:p w14:paraId="16732AB7" w14:textId="5D31E94A" w:rsidR="006D15D2" w:rsidRDefault="006D15D2" w:rsidP="00D46DAF">
      <w:pPr>
        <w:ind w:left="0" w:firstLine="0"/>
      </w:pPr>
      <w:r w:rsidRPr="006D15D2">
        <w:drawing>
          <wp:inline distT="0" distB="0" distL="0" distR="0" wp14:anchorId="3D0A512B" wp14:editId="0F341C64">
            <wp:extent cx="4016044" cy="1592075"/>
            <wp:effectExtent l="76200" t="76200" r="118110" b="1225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6047" cy="16039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CFA83A" w14:textId="511C0E2D" w:rsidR="006D15D2" w:rsidRDefault="006D15D2" w:rsidP="00D46DAF">
      <w:pPr>
        <w:ind w:left="0" w:firstLine="0"/>
      </w:pPr>
      <w:r>
        <w:t xml:space="preserve">En este caso, ya se ha armado la ruta del archivo PDF en la variable </w:t>
      </w:r>
      <w:proofErr w:type="spellStart"/>
      <w:r w:rsidR="00B76C06">
        <w:t>downloadUrl</w:t>
      </w:r>
      <w:proofErr w:type="spellEnd"/>
      <w:r w:rsidR="00B76C06">
        <w:t xml:space="preserve">. Luego, a través del método </w:t>
      </w:r>
      <w:proofErr w:type="spellStart"/>
      <w:proofErr w:type="gramStart"/>
      <w:r w:rsidR="00B76C06">
        <w:t>transfer.download</w:t>
      </w:r>
      <w:proofErr w:type="spellEnd"/>
      <w:proofErr w:type="gramEnd"/>
      <w:r w:rsidR="00B76C06">
        <w:t>() se realiza la descarga. Y, finalmente, dependiendo de si es un dispositivo móvil con iOS o Android, se llama a distintos métodos para la visualización del programa en PDF.</w:t>
      </w:r>
    </w:p>
    <w:p w14:paraId="6A7CAC28" w14:textId="77777777"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BBD44" w14:textId="77777777" w:rsidR="00985418" w:rsidRDefault="00985418" w:rsidP="00C94FBE">
      <w:pPr>
        <w:spacing w:before="0" w:line="240" w:lineRule="auto"/>
      </w:pPr>
      <w:r>
        <w:separator/>
      </w:r>
    </w:p>
    <w:p w14:paraId="63C8D735" w14:textId="77777777" w:rsidR="00985418" w:rsidRDefault="00985418"/>
  </w:endnote>
  <w:endnote w:type="continuationSeparator" w:id="0">
    <w:p w14:paraId="119BE7D7" w14:textId="77777777" w:rsidR="00985418" w:rsidRDefault="00985418" w:rsidP="00C94FBE">
      <w:pPr>
        <w:spacing w:before="0" w:line="240" w:lineRule="auto"/>
      </w:pPr>
      <w:r>
        <w:continuationSeparator/>
      </w:r>
    </w:p>
    <w:p w14:paraId="2519DFB9" w14:textId="77777777" w:rsidR="00985418" w:rsidRDefault="00985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C8362" w14:textId="77777777" w:rsidR="00D255E1" w:rsidRDefault="0098541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680461">
          <w:rPr>
            <w:lang w:val="es-AR"/>
          </w:rPr>
          <w:t>VASPA Team</w:t>
        </w:r>
      </w:sdtContent>
    </w:sdt>
    <w:r>
      <w:rPr>
        <w:noProof/>
        <w:lang w:eastAsia="es-ES"/>
      </w:rPr>
      <w:pict w14:anchorId="2236CF95">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2BC65548">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6F0CA6"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6F0CA6" w:rsidRPr="00DD5A70">
          <w:rPr>
            <w:rFonts w:asciiTheme="majorHAnsi" w:hAnsiTheme="majorHAnsi" w:cstheme="majorHAnsi"/>
          </w:rPr>
          <w:fldChar w:fldCharType="separate"/>
        </w:r>
        <w:r w:rsidR="00382F6F">
          <w:rPr>
            <w:rFonts w:asciiTheme="majorHAnsi" w:hAnsiTheme="majorHAnsi" w:cstheme="majorHAnsi"/>
            <w:noProof/>
          </w:rPr>
          <w:t>3</w:t>
        </w:r>
        <w:r w:rsidR="006F0CA6"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6F0CA6"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6F0CA6" w:rsidRPr="00DD5A70">
          <w:rPr>
            <w:rFonts w:asciiTheme="majorHAnsi" w:hAnsiTheme="majorHAnsi" w:cstheme="majorHAnsi"/>
          </w:rPr>
          <w:fldChar w:fldCharType="separate"/>
        </w:r>
        <w:r w:rsidR="00382F6F">
          <w:rPr>
            <w:rFonts w:asciiTheme="majorHAnsi" w:hAnsiTheme="majorHAnsi" w:cstheme="majorHAnsi"/>
            <w:noProof/>
          </w:rPr>
          <w:t>5</w:t>
        </w:r>
        <w:r w:rsidR="006F0CA6" w:rsidRPr="00DD5A70">
          <w:rPr>
            <w:rFonts w:asciiTheme="majorHAnsi" w:hAnsiTheme="majorHAnsi" w:cstheme="majorHAnsi"/>
          </w:rPr>
          <w:fldChar w:fldCharType="end"/>
        </w:r>
      </w:sdtContent>
    </w:sdt>
    <w:r>
      <w:rPr>
        <w:noProof/>
        <w:lang w:eastAsia="zh-TW"/>
      </w:rPr>
      <w:pict w14:anchorId="72C26FF0">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22092BAF" w14:textId="1E159440" w:rsidR="0092483A" w:rsidRDefault="00B2064F"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1A58A" w14:textId="77777777" w:rsidR="00985418" w:rsidRDefault="00985418" w:rsidP="00C94FBE">
      <w:pPr>
        <w:spacing w:before="0" w:line="240" w:lineRule="auto"/>
      </w:pPr>
      <w:r>
        <w:separator/>
      </w:r>
    </w:p>
    <w:p w14:paraId="65088F99" w14:textId="77777777" w:rsidR="00985418" w:rsidRDefault="00985418"/>
  </w:footnote>
  <w:footnote w:type="continuationSeparator" w:id="0">
    <w:p w14:paraId="20A3485C" w14:textId="77777777" w:rsidR="00985418" w:rsidRDefault="00985418" w:rsidP="00C94FBE">
      <w:pPr>
        <w:spacing w:before="0" w:line="240" w:lineRule="auto"/>
      </w:pPr>
      <w:r>
        <w:continuationSeparator/>
      </w:r>
    </w:p>
    <w:p w14:paraId="331BBDB3" w14:textId="77777777" w:rsidR="00985418" w:rsidRDefault="009854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68D2434" w14:textId="6713C07D" w:rsidR="000F4F97" w:rsidRDefault="00B2064F">
        <w:pPr>
          <w:pStyle w:val="Encabezado"/>
          <w:rPr>
            <w:rFonts w:asciiTheme="majorHAnsi" w:eastAsiaTheme="majorEastAsia" w:hAnsiTheme="majorHAnsi" w:cstheme="majorBidi"/>
          </w:rPr>
        </w:pPr>
        <w:r>
          <w:rPr>
            <w:rFonts w:asciiTheme="majorHAnsi" w:eastAsiaTheme="majorEastAsia" w:hAnsiTheme="majorHAnsi" w:cstheme="majorBidi"/>
          </w:rPr>
          <w:t>Arquitectura del Sistema - Aplicación Móvil</w:t>
        </w:r>
      </w:p>
    </w:sdtContent>
  </w:sdt>
  <w:p w14:paraId="1FB2E550" w14:textId="77777777"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7D38E1E" wp14:editId="59FFC38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3FC04F4" wp14:editId="3656DD5B">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85418">
      <w:rPr>
        <w:rFonts w:asciiTheme="majorHAnsi" w:eastAsiaTheme="majorEastAsia" w:hAnsiTheme="majorHAnsi" w:cstheme="majorBidi"/>
        <w:noProof/>
        <w:szCs w:val="36"/>
        <w:lang w:eastAsia="es-ES"/>
      </w:rPr>
      <w:pict w14:anchorId="3D76C84C">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85418">
      <w:rPr>
        <w:rFonts w:asciiTheme="majorHAnsi" w:eastAsiaTheme="majorEastAsia" w:hAnsiTheme="majorHAnsi" w:cstheme="majorBidi"/>
        <w:noProof/>
        <w:szCs w:val="36"/>
        <w:lang w:eastAsia="es-ES"/>
      </w:rPr>
      <w:pict w14:anchorId="10EED61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85418">
      <w:rPr>
        <w:rFonts w:asciiTheme="majorHAnsi" w:eastAsiaTheme="majorEastAsia" w:hAnsiTheme="majorHAnsi" w:cstheme="majorBidi"/>
        <w:noProof/>
        <w:szCs w:val="36"/>
        <w:lang w:eastAsia="es-ES"/>
      </w:rPr>
      <w:pict w14:anchorId="3597F8F6">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91814A6"/>
    <w:multiLevelType w:val="hybridMultilevel"/>
    <w:tmpl w:val="9238E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E205F84"/>
    <w:multiLevelType w:val="hybridMultilevel"/>
    <w:tmpl w:val="453463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9"/>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1441"/>
    <w:rsid w:val="00011BED"/>
    <w:rsid w:val="000166FD"/>
    <w:rsid w:val="00017EFE"/>
    <w:rsid w:val="00026B02"/>
    <w:rsid w:val="00045F1A"/>
    <w:rsid w:val="00063180"/>
    <w:rsid w:val="00066EA1"/>
    <w:rsid w:val="00087F53"/>
    <w:rsid w:val="00092BC0"/>
    <w:rsid w:val="00092C6D"/>
    <w:rsid w:val="00093846"/>
    <w:rsid w:val="000A0FE7"/>
    <w:rsid w:val="000C4C42"/>
    <w:rsid w:val="000C4E31"/>
    <w:rsid w:val="000D4C6E"/>
    <w:rsid w:val="000D5151"/>
    <w:rsid w:val="000D5C6F"/>
    <w:rsid w:val="000F1888"/>
    <w:rsid w:val="000F4F97"/>
    <w:rsid w:val="000F736E"/>
    <w:rsid w:val="000F79DF"/>
    <w:rsid w:val="0010416D"/>
    <w:rsid w:val="001163FF"/>
    <w:rsid w:val="0012205F"/>
    <w:rsid w:val="001410A7"/>
    <w:rsid w:val="00144AE4"/>
    <w:rsid w:val="00150702"/>
    <w:rsid w:val="001758FC"/>
    <w:rsid w:val="00175995"/>
    <w:rsid w:val="00183953"/>
    <w:rsid w:val="00185A46"/>
    <w:rsid w:val="00191198"/>
    <w:rsid w:val="0019457E"/>
    <w:rsid w:val="001950C8"/>
    <w:rsid w:val="001953ED"/>
    <w:rsid w:val="001A2600"/>
    <w:rsid w:val="001A2EE6"/>
    <w:rsid w:val="001C6104"/>
    <w:rsid w:val="001C799E"/>
    <w:rsid w:val="001D106B"/>
    <w:rsid w:val="001F0EDC"/>
    <w:rsid w:val="001F5F92"/>
    <w:rsid w:val="00202141"/>
    <w:rsid w:val="0020621B"/>
    <w:rsid w:val="00214B7D"/>
    <w:rsid w:val="00217A70"/>
    <w:rsid w:val="00224B75"/>
    <w:rsid w:val="00253D2B"/>
    <w:rsid w:val="00266C42"/>
    <w:rsid w:val="00295CA9"/>
    <w:rsid w:val="002A3E71"/>
    <w:rsid w:val="002A41AA"/>
    <w:rsid w:val="002B506A"/>
    <w:rsid w:val="002B5AF9"/>
    <w:rsid w:val="002D0CCB"/>
    <w:rsid w:val="002E0A3A"/>
    <w:rsid w:val="002E0AB6"/>
    <w:rsid w:val="002E7874"/>
    <w:rsid w:val="002F1461"/>
    <w:rsid w:val="003014AD"/>
    <w:rsid w:val="00302637"/>
    <w:rsid w:val="003130E3"/>
    <w:rsid w:val="00313D10"/>
    <w:rsid w:val="003149A1"/>
    <w:rsid w:val="003163C6"/>
    <w:rsid w:val="0034166A"/>
    <w:rsid w:val="00344258"/>
    <w:rsid w:val="00346864"/>
    <w:rsid w:val="0034690E"/>
    <w:rsid w:val="00350E39"/>
    <w:rsid w:val="003560F2"/>
    <w:rsid w:val="00363FD1"/>
    <w:rsid w:val="0037470C"/>
    <w:rsid w:val="00382F6F"/>
    <w:rsid w:val="003841FD"/>
    <w:rsid w:val="00395264"/>
    <w:rsid w:val="00397566"/>
    <w:rsid w:val="003A37CB"/>
    <w:rsid w:val="003A6BC1"/>
    <w:rsid w:val="003B7F1F"/>
    <w:rsid w:val="003C54B1"/>
    <w:rsid w:val="003E12FE"/>
    <w:rsid w:val="003E1CB7"/>
    <w:rsid w:val="003E3021"/>
    <w:rsid w:val="003F6186"/>
    <w:rsid w:val="0040066E"/>
    <w:rsid w:val="00402122"/>
    <w:rsid w:val="004525FF"/>
    <w:rsid w:val="004807AF"/>
    <w:rsid w:val="00484C92"/>
    <w:rsid w:val="004A54C8"/>
    <w:rsid w:val="004C5D7E"/>
    <w:rsid w:val="004D45CD"/>
    <w:rsid w:val="004D5185"/>
    <w:rsid w:val="004E4935"/>
    <w:rsid w:val="004E4BA9"/>
    <w:rsid w:val="004F4D25"/>
    <w:rsid w:val="005017FA"/>
    <w:rsid w:val="005046A5"/>
    <w:rsid w:val="00504A67"/>
    <w:rsid w:val="00511D9A"/>
    <w:rsid w:val="00515617"/>
    <w:rsid w:val="00546C31"/>
    <w:rsid w:val="00561B1D"/>
    <w:rsid w:val="00564033"/>
    <w:rsid w:val="00570F4F"/>
    <w:rsid w:val="00572BEE"/>
    <w:rsid w:val="00575EDE"/>
    <w:rsid w:val="005857BB"/>
    <w:rsid w:val="0059596F"/>
    <w:rsid w:val="0059632A"/>
    <w:rsid w:val="00597A23"/>
    <w:rsid w:val="005A0664"/>
    <w:rsid w:val="005A52A2"/>
    <w:rsid w:val="005B5AEE"/>
    <w:rsid w:val="005B6373"/>
    <w:rsid w:val="005D1D88"/>
    <w:rsid w:val="005E76A4"/>
    <w:rsid w:val="005F133C"/>
    <w:rsid w:val="005F5429"/>
    <w:rsid w:val="005F60BA"/>
    <w:rsid w:val="006124BF"/>
    <w:rsid w:val="00616A6E"/>
    <w:rsid w:val="006177BF"/>
    <w:rsid w:val="00653C38"/>
    <w:rsid w:val="00665350"/>
    <w:rsid w:val="0067315D"/>
    <w:rsid w:val="00680461"/>
    <w:rsid w:val="006919D5"/>
    <w:rsid w:val="00693894"/>
    <w:rsid w:val="006A2495"/>
    <w:rsid w:val="006A3BC8"/>
    <w:rsid w:val="006B3371"/>
    <w:rsid w:val="006B79BA"/>
    <w:rsid w:val="006D0E55"/>
    <w:rsid w:val="006D15D2"/>
    <w:rsid w:val="006E3853"/>
    <w:rsid w:val="006F0CA6"/>
    <w:rsid w:val="006F3234"/>
    <w:rsid w:val="00702146"/>
    <w:rsid w:val="0070494E"/>
    <w:rsid w:val="00705C02"/>
    <w:rsid w:val="00710BA6"/>
    <w:rsid w:val="00711DF8"/>
    <w:rsid w:val="007447BE"/>
    <w:rsid w:val="0077594C"/>
    <w:rsid w:val="007A33C6"/>
    <w:rsid w:val="007A654E"/>
    <w:rsid w:val="007B151B"/>
    <w:rsid w:val="007B2E53"/>
    <w:rsid w:val="007C39B1"/>
    <w:rsid w:val="007C742C"/>
    <w:rsid w:val="007D3734"/>
    <w:rsid w:val="007D7477"/>
    <w:rsid w:val="007E65AD"/>
    <w:rsid w:val="007E66A5"/>
    <w:rsid w:val="007F38C0"/>
    <w:rsid w:val="00801130"/>
    <w:rsid w:val="00812399"/>
    <w:rsid w:val="00816B5F"/>
    <w:rsid w:val="00817955"/>
    <w:rsid w:val="00822C20"/>
    <w:rsid w:val="008539BD"/>
    <w:rsid w:val="00861B8F"/>
    <w:rsid w:val="008652EE"/>
    <w:rsid w:val="00866124"/>
    <w:rsid w:val="00866435"/>
    <w:rsid w:val="00867DE9"/>
    <w:rsid w:val="00870574"/>
    <w:rsid w:val="00870E2D"/>
    <w:rsid w:val="00885BB2"/>
    <w:rsid w:val="008860FE"/>
    <w:rsid w:val="008970F4"/>
    <w:rsid w:val="008B0834"/>
    <w:rsid w:val="008B1983"/>
    <w:rsid w:val="008B3B0F"/>
    <w:rsid w:val="008B76AC"/>
    <w:rsid w:val="008C36AB"/>
    <w:rsid w:val="008E48FB"/>
    <w:rsid w:val="00904CB6"/>
    <w:rsid w:val="0091546C"/>
    <w:rsid w:val="0092483A"/>
    <w:rsid w:val="00942049"/>
    <w:rsid w:val="00945520"/>
    <w:rsid w:val="0096683E"/>
    <w:rsid w:val="0098045E"/>
    <w:rsid w:val="00985418"/>
    <w:rsid w:val="00987A2D"/>
    <w:rsid w:val="009945DD"/>
    <w:rsid w:val="009A3173"/>
    <w:rsid w:val="009A67A1"/>
    <w:rsid w:val="009E1441"/>
    <w:rsid w:val="009E25EF"/>
    <w:rsid w:val="009E4DA8"/>
    <w:rsid w:val="009F4425"/>
    <w:rsid w:val="009F4449"/>
    <w:rsid w:val="009F7953"/>
    <w:rsid w:val="00A02810"/>
    <w:rsid w:val="00A0436A"/>
    <w:rsid w:val="00A12B5B"/>
    <w:rsid w:val="00A13DBA"/>
    <w:rsid w:val="00A2496D"/>
    <w:rsid w:val="00A2757B"/>
    <w:rsid w:val="00A45630"/>
    <w:rsid w:val="00A50ABB"/>
    <w:rsid w:val="00A670E3"/>
    <w:rsid w:val="00A8083F"/>
    <w:rsid w:val="00A90079"/>
    <w:rsid w:val="00AC76CE"/>
    <w:rsid w:val="00AD2232"/>
    <w:rsid w:val="00AD750A"/>
    <w:rsid w:val="00AE0C53"/>
    <w:rsid w:val="00AF6C07"/>
    <w:rsid w:val="00B01480"/>
    <w:rsid w:val="00B0695A"/>
    <w:rsid w:val="00B071F2"/>
    <w:rsid w:val="00B138FE"/>
    <w:rsid w:val="00B144C2"/>
    <w:rsid w:val="00B2064F"/>
    <w:rsid w:val="00B20663"/>
    <w:rsid w:val="00B21F60"/>
    <w:rsid w:val="00B24DEA"/>
    <w:rsid w:val="00B251C8"/>
    <w:rsid w:val="00B32896"/>
    <w:rsid w:val="00B36B62"/>
    <w:rsid w:val="00B64180"/>
    <w:rsid w:val="00B70FF0"/>
    <w:rsid w:val="00B76C06"/>
    <w:rsid w:val="00B77F48"/>
    <w:rsid w:val="00B92D9A"/>
    <w:rsid w:val="00BA0D02"/>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3A3C"/>
    <w:rsid w:val="00C6733A"/>
    <w:rsid w:val="00C67EBC"/>
    <w:rsid w:val="00C7670E"/>
    <w:rsid w:val="00C76CD2"/>
    <w:rsid w:val="00C872BB"/>
    <w:rsid w:val="00C94FBE"/>
    <w:rsid w:val="00C97237"/>
    <w:rsid w:val="00C97238"/>
    <w:rsid w:val="00CB1140"/>
    <w:rsid w:val="00CB2CC9"/>
    <w:rsid w:val="00CB4633"/>
    <w:rsid w:val="00CC2572"/>
    <w:rsid w:val="00CD323E"/>
    <w:rsid w:val="00CE0252"/>
    <w:rsid w:val="00CE0C6E"/>
    <w:rsid w:val="00CE7C8F"/>
    <w:rsid w:val="00CE7F5B"/>
    <w:rsid w:val="00D01B23"/>
    <w:rsid w:val="00D06E99"/>
    <w:rsid w:val="00D15FB2"/>
    <w:rsid w:val="00D2105A"/>
    <w:rsid w:val="00D25498"/>
    <w:rsid w:val="00D255E1"/>
    <w:rsid w:val="00D323C3"/>
    <w:rsid w:val="00D45382"/>
    <w:rsid w:val="00D46DAF"/>
    <w:rsid w:val="00D643A0"/>
    <w:rsid w:val="00D649B2"/>
    <w:rsid w:val="00D80A56"/>
    <w:rsid w:val="00D80E83"/>
    <w:rsid w:val="00D958B0"/>
    <w:rsid w:val="00DA08B9"/>
    <w:rsid w:val="00DA2515"/>
    <w:rsid w:val="00DA284A"/>
    <w:rsid w:val="00DB09DD"/>
    <w:rsid w:val="00DC15CB"/>
    <w:rsid w:val="00DD0159"/>
    <w:rsid w:val="00DD2D23"/>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1FFE"/>
    <w:rsid w:val="00F926BE"/>
    <w:rsid w:val="00F9473E"/>
    <w:rsid w:val="00FC4195"/>
    <w:rsid w:val="00FD679B"/>
    <w:rsid w:val="00FE7962"/>
    <w:rsid w:val="00FF07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3E7A4BA"/>
  <w15:docId w15:val="{CCF8F34C-72B2-424B-A364-48DEA83E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39319-BD62-4AB7-9B84-E329B238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110</TotalTime>
  <Pages>6</Pages>
  <Words>587</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Caso de Uso Visualizar Programa - App. Móvil</vt:lpstr>
    </vt:vector>
  </TitlesOfParts>
  <Company>VASPA Team</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 - Aplicación Móvil</dc:title>
  <dc:subject>Sistema VASPA</dc:subject>
  <dc:creator>Fabricio González</dc:creator>
  <cp:lastModifiedBy>fabriciowgonzalez@hotmail.com</cp:lastModifiedBy>
  <cp:revision>61</cp:revision>
  <dcterms:created xsi:type="dcterms:W3CDTF">2018-11-08T02:57:00Z</dcterms:created>
  <dcterms:modified xsi:type="dcterms:W3CDTF">2020-10-08T23:55:00Z</dcterms:modified>
</cp:coreProperties>
</file>