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758F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758FE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758FE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758FE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758FE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6A266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B758FE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E16D20" w:rsidRDefault="00E16D20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E16D20" w:rsidRPr="00AE03C9" w:rsidRDefault="00E16D20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B758F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B758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758FE">
            <w:fldChar w:fldCharType="begin"/>
          </w:r>
          <w:r w:rsidR="000F79DF">
            <w:instrText xml:space="preserve"> TOC \o "1-3" \h \z \u </w:instrText>
          </w:r>
          <w:r w:rsidRPr="00B758FE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758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758F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6A266A" w:rsidP="003D5F73">
          <w:pPr>
            <w:pStyle w:val="PSI-Ttulo"/>
          </w:pPr>
          <w:r>
            <w:rPr>
              <w:lang w:val="es-AR"/>
            </w:rPr>
            <w:t>Caso de Prueba - Gestionar Planes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257629341"/>
      <w:r>
        <w:t>Caso de Prueba P001</w:t>
      </w:r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EC5E57" w:rsidRDefault="00EC5E57" w:rsidP="00EC5E57">
      <w:pPr>
        <w:ind w:left="720"/>
      </w:pP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F76CAD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B151C0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Pr="00EB5CE1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r>
              <w:t>Valores (cantidad de registros)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EC5E57" w:rsidRDefault="00EC5E57" w:rsidP="00EC5E57"/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3</w:t>
      </w:r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8C0713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EC5E57" w:rsidRDefault="00EC5E57" w:rsidP="008C0713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Pr="003108C9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8C0713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"069P1" (código de plan)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8C0713">
            <w:r>
              <w:t>No c</w:t>
            </w:r>
            <w:r w:rsidRPr="00A16B91">
              <w:t xml:space="preserve">ontar con </w:t>
            </w:r>
            <w:r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"069P2" (código de plan)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8C0713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8C0713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EC5E57" w:rsidRPr="0078386B" w:rsidRDefault="00EC5E57" w:rsidP="00EC5E57">
      <w:pPr>
        <w:rPr>
          <w:sz w:val="24"/>
          <w:szCs w:val="24"/>
          <w:lang w:val="es-AR"/>
        </w:rPr>
      </w:pPr>
    </w:p>
    <w:p w:rsidR="00EC5E57" w:rsidRPr="00DD1C05" w:rsidRDefault="00EC5E57" w:rsidP="00EC5E57">
      <w:pPr>
        <w:ind w:left="720"/>
        <w:rPr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4</w:t>
      </w:r>
    </w:p>
    <w:p w:rsidR="00F91233" w:rsidRDefault="00F91233" w:rsidP="00F91233">
      <w:r>
        <w:t>Correspondiente a la pantalla inicial Planes.</w:t>
      </w:r>
    </w:p>
    <w:p w:rsidR="00EC5E57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5</w:t>
      </w:r>
    </w:p>
    <w:p w:rsidR="00EC5E57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proofErr w:type="spellStart"/>
      <w:r>
        <w:t>pagina</w:t>
      </w:r>
      <w:proofErr w:type="spellEnd"/>
      <w:r>
        <w:t xml:space="preserve">.   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EC5E57" w:rsidRDefault="00EC5E57" w:rsidP="008C071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</w:t>
            </w:r>
            <w:r>
              <w:lastRenderedPageBreak/>
              <w:t xml:space="preserve">registros (planes) de dicha página.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(planes) de dicha página.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proofErr w:type="spellStart"/>
            <w:r>
              <w:t>pagina</w:t>
            </w:r>
            <w:proofErr w:type="spellEnd"/>
            <w:r>
              <w:t xml:space="preserve">.   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FC6231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6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EC5E57" w:rsidRPr="00664D4B" w:rsidRDefault="00EC5E57" w:rsidP="00EC5E57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10 planes cargados previamente.</w:t>
            </w:r>
          </w:p>
          <w:p w:rsidR="00EC5E57" w:rsidRDefault="00EC5E57" w:rsidP="008C071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 xml:space="preserve">Contar con 11 </w:t>
            </w:r>
            <w:r>
              <w:lastRenderedPageBreak/>
              <w:t>planes cargados previamente.</w:t>
            </w:r>
          </w:p>
          <w:p w:rsidR="00EC5E57" w:rsidRDefault="00EC5E57" w:rsidP="008C071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Visualizar dos páginas. La </w:t>
            </w:r>
            <w:r>
              <w:lastRenderedPageBreak/>
              <w:t>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EC5E57" w:rsidRPr="00713567" w:rsidRDefault="00EC5E57" w:rsidP="008C0713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3C63FF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7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</w:t>
      </w:r>
      <w:proofErr w:type="spellStart"/>
      <w:r>
        <w:t>clickeado</w:t>
      </w:r>
      <w:proofErr w:type="spellEnd"/>
      <w:r>
        <w:t xml:space="preserve">, muestre los planes ordenados de forma ascendente y descendente, según el código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</w:t>
            </w:r>
            <w:r w:rsidR="00F9123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según el código de la carrera.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código de la carrera.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planes ordenados de forma ascendente y descendente, según el código de la carrera.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8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</w:t>
      </w:r>
      <w:proofErr w:type="spellStart"/>
      <w:r>
        <w:t>clickeado</w:t>
      </w:r>
      <w:proofErr w:type="spellEnd"/>
      <w:r>
        <w:t xml:space="preserve">, muestre los planes ordenados de forma ascendente y descendente, según el nombre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planes ordenados de forma ascendente y descendente, según el nombre de la carrera.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652DE0" w:rsidRDefault="00EC5E57" w:rsidP="00EC5E57">
      <w:pPr>
        <w:pStyle w:val="PSI-Ttulo2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9</w:t>
      </w:r>
    </w:p>
    <w:p w:rsidR="00F91233" w:rsidRDefault="00F91233" w:rsidP="00F91233">
      <w:r>
        <w:t>Correspondiente a la pantalla inicial Planes.</w:t>
      </w:r>
    </w:p>
    <w:p w:rsidR="00EC5E57" w:rsidRPr="00F91233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plan", al ser </w:t>
      </w:r>
      <w:proofErr w:type="spellStart"/>
      <w:r>
        <w:t>clickeado</w:t>
      </w:r>
      <w:proofErr w:type="spellEnd"/>
      <w:r>
        <w:t>, muestre los planes ordenados de forma ascendente y descendente, según su código.</w:t>
      </w:r>
    </w:p>
    <w:p w:rsidR="00EC5E57" w:rsidRPr="00664D4B" w:rsidRDefault="00EC5E57" w:rsidP="00EC5E57">
      <w:pPr>
        <w:pStyle w:val="PSI-Normal"/>
      </w:pPr>
      <w:r w:rsidRPr="00664D4B">
        <w:lastRenderedPageBreak/>
        <w:t xml:space="preserve">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Los planes se 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 xml:space="preserve">Contar con </w:t>
            </w:r>
            <w:r>
              <w:lastRenderedPageBreak/>
              <w:t>planes cargados previamente.</w:t>
            </w:r>
          </w:p>
          <w:p w:rsidR="00EC5E57" w:rsidRDefault="00EC5E57" w:rsidP="008C0713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planes en </w:t>
            </w:r>
            <w:r>
              <w:lastRenderedPageBreak/>
              <w:t>orden descendente, según su código.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</w:t>
            </w:r>
            <w:r>
              <w:rPr>
                <w:rFonts w:ascii="Arial" w:hAnsi="Arial"/>
                <w:sz w:val="20"/>
              </w:rPr>
              <w:lastRenderedPageBreak/>
              <w:t xml:space="preserve">de los planes en orden descendente, </w:t>
            </w:r>
            <w:r>
              <w:t xml:space="preserve">según su código.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planes ordenados de forma ascendente y descendente, según su código.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pStyle w:val="PSI-Ttulo2"/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año inicio", al ser </w:t>
      </w:r>
      <w:proofErr w:type="spellStart"/>
      <w:r>
        <w:t>clickeado</w:t>
      </w:r>
      <w:proofErr w:type="spellEnd"/>
      <w:r>
        <w:t>, muestre los planes ordenados de forma ascendente y descendente, según su año de inicio.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Los planes se encuentren ordenados de forma ascendente,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inicio.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planes ordenados de forma ascendente y descendente, según su año de inicio.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año fin", al ser </w:t>
      </w:r>
      <w:proofErr w:type="spellStart"/>
      <w:r>
        <w:t>clickeado</w:t>
      </w:r>
      <w:proofErr w:type="spellEnd"/>
      <w:r>
        <w:t>, muestre los planes ordenados de forma ascendente y descendente, según su año de fin.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8C0713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8C0713">
            <w:pPr>
              <w:pStyle w:val="PSI-Normal"/>
            </w:pPr>
            <w:r>
              <w:t>-</w:t>
            </w:r>
          </w:p>
        </w:tc>
      </w:tr>
      <w:tr w:rsidR="00EC5E57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8C0713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EC5E57" w:rsidRDefault="00EC5E57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los planes ordenados de forma ascendente y descendente, según su año de fin.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</w:t>
      </w:r>
      <w:r w:rsidR="00494103">
        <w:t>2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3</w:t>
      </w:r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</w:t>
      </w:r>
      <w:proofErr w:type="spellStart"/>
      <w:r>
        <w:t>clickeado</w:t>
      </w:r>
      <w:proofErr w:type="spellEnd"/>
      <w:r>
        <w:t xml:space="preserve">, permita completar los datos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"Nuevo Plan", este me permita completar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4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 y mayor a cero.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como numero el 0214.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 w:rsidRPr="00F76CAD">
              <w:lastRenderedPageBreak/>
              <w:t>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 w:rsidRPr="00F76CAD">
              <w:lastRenderedPageBreak/>
              <w:t>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5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campos: Código del </w:t>
            </w:r>
            <w:r>
              <w:lastRenderedPageBreak/>
              <w:t>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</w:t>
            </w:r>
            <w:proofErr w:type="spellStart"/>
            <w:r>
              <w:rPr>
                <w:rFonts w:ascii="Arial" w:hAnsi="Arial"/>
                <w:sz w:val="20"/>
              </w:rPr>
              <w:t>psicologia</w:t>
            </w:r>
            <w:proofErr w:type="spellEnd"/>
            <w:r>
              <w:rPr>
                <w:rFonts w:ascii="Arial" w:hAnsi="Arial"/>
                <w:sz w:val="20"/>
              </w:rPr>
              <w:t xml:space="preserve">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6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solo admite el digito 1. Mensaje de validación: </w:t>
            </w:r>
            <w:r>
              <w:rPr>
                <w:rFonts w:ascii="Arial" w:hAnsi="Arial"/>
                <w:sz w:val="20"/>
              </w:rPr>
              <w:lastRenderedPageBreak/>
              <w:t>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</w:t>
            </w:r>
            <w:r>
              <w:rPr>
                <w:rFonts w:ascii="Arial" w:hAnsi="Arial"/>
                <w:sz w:val="20"/>
              </w:rPr>
              <w:lastRenderedPageBreak/>
              <w:t>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2020).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</w:t>
            </w:r>
            <w:r>
              <w:lastRenderedPageBreak/>
              <w:t>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7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</w:t>
            </w:r>
            <w:r>
              <w:lastRenderedPageBreak/>
              <w:t>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</w:t>
            </w:r>
            <w:r>
              <w:rPr>
                <w:rFonts w:ascii="Arial" w:hAnsi="Arial"/>
                <w:sz w:val="20"/>
              </w:rPr>
              <w:lastRenderedPageBreak/>
              <w:t xml:space="preserve">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</w:t>
            </w:r>
            <w:r>
              <w:lastRenderedPageBreak/>
              <w:t>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 xml:space="preserve">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</w:t>
            </w:r>
            <w:r>
              <w:lastRenderedPageBreak/>
              <w:t>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2044).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</w:t>
            </w:r>
            <w:r>
              <w:lastRenderedPageBreak/>
              <w:t>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8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9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0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1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2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3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Carrera: Licenciatura en sistemas.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Visualizar </w:t>
            </w:r>
            <w:r>
              <w:t xml:space="preserve">un mensaje de confirmación exitosa y </w:t>
            </w:r>
            <w:r>
              <w:lastRenderedPageBreak/>
              <w:t>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Visualización de un </w:t>
            </w:r>
            <w:r>
              <w:rPr>
                <w:rFonts w:ascii="Arial" w:hAnsi="Arial"/>
                <w:sz w:val="20"/>
              </w:rPr>
              <w:lastRenderedPageBreak/>
              <w:t>mensaje de notificación ("Ha ocurrido un error") e incorrecta eliminación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4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5</w:t>
      </w:r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6</w:t>
      </w:r>
      <w:r w:rsidR="00494103"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Evaluación de la Prueba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7</w:t>
      </w:r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(Código del Plan, </w:t>
            </w:r>
            <w:r>
              <w:rPr>
                <w:rFonts w:ascii="Arial" w:hAnsi="Arial"/>
                <w:sz w:val="20"/>
              </w:rPr>
              <w:lastRenderedPageBreak/>
              <w:t>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>
              <w:rPr>
                <w:rFonts w:ascii="Arial" w:hAnsi="Arial"/>
                <w:sz w:val="20"/>
              </w:rPr>
              <w:lastRenderedPageBreak/>
              <w:t>los campos (Código del Plan, carrera, año de inicio y año de fin) para modificar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8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 y mayor a cero.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</w:t>
            </w:r>
            <w:r w:rsidRPr="00F76CAD">
              <w:lastRenderedPageBreak/>
              <w:t>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como numero el 0214.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inicio y año </w:t>
            </w:r>
            <w:r w:rsidRPr="00F76CAD">
              <w:lastRenderedPageBreak/>
              <w:t>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 w:rsidRPr="005A1899">
              <w:rPr>
                <w:rFonts w:ascii="Arial" w:hAnsi="Arial"/>
                <w:sz w:val="20"/>
              </w:rPr>
              <w:t>validacion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 w:rsidRPr="005A1899">
              <w:rPr>
                <w:rFonts w:ascii="Arial" w:hAnsi="Arial"/>
                <w:sz w:val="20"/>
              </w:rPr>
              <w:t>confirmacion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: </w:t>
            </w:r>
            <w:proofErr w:type="spellStart"/>
            <w:r w:rsidRPr="005A1899">
              <w:rPr>
                <w:rFonts w:ascii="Arial" w:hAnsi="Arial"/>
                <w:sz w:val="20"/>
              </w:rPr>
              <w:t>operacion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 w:rsidRPr="005A1899">
              <w:rPr>
                <w:rFonts w:ascii="Arial" w:hAnsi="Arial"/>
                <w:sz w:val="20"/>
              </w:rPr>
              <w:t>exito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 w:rsidRPr="005A1899">
              <w:rPr>
                <w:rFonts w:ascii="Arial" w:hAnsi="Arial"/>
                <w:sz w:val="20"/>
              </w:rPr>
              <w:t>restriccion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 w:rsidRPr="005A1899">
              <w:rPr>
                <w:rFonts w:ascii="Arial" w:hAnsi="Arial"/>
                <w:sz w:val="20"/>
              </w:rPr>
              <w:t>digitos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.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 w:rsidRPr="005A1899">
              <w:rPr>
                <w:rFonts w:ascii="Arial" w:hAnsi="Arial"/>
                <w:sz w:val="20"/>
              </w:rPr>
              <w:t>Pnº</w:t>
            </w:r>
            <w:proofErr w:type="spellEnd"/>
            <w:r w:rsidRPr="005A1899"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p a P. 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CA742D">
        <w:t>Prueba P02</w:t>
      </w:r>
      <w:r>
        <w:t>9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la carrera del plan. 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ítems, </w:t>
            </w:r>
            <w:proofErr w:type="spellStart"/>
            <w:r>
              <w:t>incluído</w:t>
            </w:r>
            <w:proofErr w:type="spellEnd"/>
            <w:r>
              <w:t xml:space="preserve">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</w:t>
            </w:r>
            <w:proofErr w:type="spellStart"/>
            <w:r>
              <w:rPr>
                <w:rFonts w:ascii="Arial" w:hAnsi="Arial"/>
                <w:sz w:val="20"/>
              </w:rPr>
              <w:t>psicologia</w:t>
            </w:r>
            <w:proofErr w:type="spellEnd"/>
            <w:r>
              <w:rPr>
                <w:rFonts w:ascii="Arial" w:hAnsi="Arial"/>
                <w:sz w:val="20"/>
              </w:rPr>
              <w:t xml:space="preserve">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0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año de inicio.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y año de fin son </w:t>
            </w:r>
            <w:r w:rsidRPr="00D85C2D">
              <w:lastRenderedPageBreak/>
              <w:t>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</w:t>
            </w:r>
            <w:r>
              <w:rPr>
                <w:rFonts w:ascii="Arial" w:hAnsi="Arial"/>
                <w:sz w:val="20"/>
              </w:rPr>
              <w:lastRenderedPageBreak/>
              <w:t>campo).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2020).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error. No modificar el año de inicio.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</w:t>
            </w:r>
            <w:r>
              <w:rPr>
                <w:rFonts w:ascii="Arial" w:hAnsi="Arial"/>
                <w:sz w:val="20"/>
              </w:rPr>
              <w:lastRenderedPageBreak/>
              <w:t>ha modificado el año de inicio.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1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año de fin.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2044).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</w:t>
            </w:r>
            <w:r>
              <w:lastRenderedPageBreak/>
              <w:t xml:space="preserve">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2</w:t>
      </w:r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los campos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han modificado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3</w:t>
      </w:r>
    </w:p>
    <w:p w:rsidR="00494103" w:rsidRDefault="00494103" w:rsidP="00494103">
      <w:r>
        <w:t xml:space="preserve">Correspondiente a la </w:t>
      </w:r>
      <w:proofErr w:type="spellStart"/>
      <w:r>
        <w:t>modificacion</w:t>
      </w:r>
      <w:proofErr w:type="spellEnd"/>
      <w:r>
        <w:t xml:space="preserve">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</w:t>
      </w:r>
      <w:proofErr w:type="spellStart"/>
      <w:r>
        <w:t>ningun</w:t>
      </w:r>
      <w:proofErr w:type="spellEnd"/>
      <w:r>
        <w:t xml:space="preserve">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4</w:t>
      </w:r>
    </w:p>
    <w:p w:rsidR="00494103" w:rsidRDefault="00494103" w:rsidP="00494103">
      <w:r>
        <w:t xml:space="preserve">Correspondiente a la </w:t>
      </w:r>
      <w:proofErr w:type="spellStart"/>
      <w:r>
        <w:t>Modificacion</w:t>
      </w:r>
      <w:proofErr w:type="spellEnd"/>
      <w:r>
        <w:t xml:space="preserve"> de Planes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C37964" w:rsidRPr="004B7C02" w:rsidRDefault="00C37964" w:rsidP="00C37964">
      <w:pPr>
        <w:pStyle w:val="PSI-Ttulo2"/>
      </w:pPr>
    </w:p>
    <w:p w:rsidR="00B51417" w:rsidRDefault="00B51417" w:rsidP="003D5F73">
      <w:pPr>
        <w:pStyle w:val="PSI-Ttulo2"/>
      </w:pPr>
    </w:p>
    <w:p w:rsidR="003D5F73" w:rsidRDefault="003D5F73" w:rsidP="003D5F73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3D5F73" w:rsidRDefault="003D5F73" w:rsidP="003D5F73">
      <w:r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lastRenderedPageBreak/>
        <w:t>Casos de Prueba: Prueba 02 - Regresión</w:t>
      </w:r>
    </w:p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3D5F73" w:rsidRDefault="003D5F73" w:rsidP="003D5F73">
      <w:pPr>
        <w:pStyle w:val="PSI-Ttulo2"/>
      </w:pPr>
      <w:r>
        <w:t>Evaluación final de la Prueba 02 - Regresión</w:t>
      </w:r>
    </w:p>
    <w:p w:rsidR="003D5F73" w:rsidRPr="00032191" w:rsidRDefault="003D5F73" w:rsidP="003D5F73">
      <w:pPr>
        <w:rPr>
          <w:lang w:val="es-AR"/>
        </w:rPr>
      </w:pPr>
    </w:p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4BF" w:rsidRDefault="000054BF" w:rsidP="00C94FBE">
      <w:pPr>
        <w:spacing w:before="0" w:line="240" w:lineRule="auto"/>
      </w:pPr>
      <w:r>
        <w:separator/>
      </w:r>
    </w:p>
    <w:p w:rsidR="000054BF" w:rsidRDefault="000054BF"/>
  </w:endnote>
  <w:endnote w:type="continuationSeparator" w:id="0">
    <w:p w:rsidR="000054BF" w:rsidRDefault="000054BF" w:rsidP="00C94FBE">
      <w:pPr>
        <w:spacing w:before="0" w:line="240" w:lineRule="auto"/>
      </w:pPr>
      <w:r>
        <w:continuationSeparator/>
      </w:r>
    </w:p>
    <w:p w:rsidR="000054BF" w:rsidRDefault="000054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20" w:rsidRDefault="00E16D2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B758FE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758FE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A742D">
          <w:rPr>
            <w:rFonts w:asciiTheme="majorHAnsi" w:hAnsiTheme="majorHAnsi" w:cstheme="majorHAnsi"/>
            <w:noProof/>
          </w:rPr>
          <w:t>75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A742D">
          <w:rPr>
            <w:rFonts w:asciiTheme="majorHAnsi" w:hAnsiTheme="majorHAnsi" w:cstheme="majorHAnsi"/>
            <w:noProof/>
          </w:rPr>
          <w:t>76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758FE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16D20" w:rsidRDefault="00E16D20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4BF" w:rsidRDefault="000054BF" w:rsidP="00C94FBE">
      <w:pPr>
        <w:spacing w:before="0" w:line="240" w:lineRule="auto"/>
      </w:pPr>
      <w:r>
        <w:separator/>
      </w:r>
    </w:p>
    <w:p w:rsidR="000054BF" w:rsidRDefault="000054BF"/>
  </w:footnote>
  <w:footnote w:type="continuationSeparator" w:id="0">
    <w:p w:rsidR="000054BF" w:rsidRDefault="000054BF" w:rsidP="00C94FBE">
      <w:pPr>
        <w:spacing w:before="0" w:line="240" w:lineRule="auto"/>
      </w:pPr>
      <w:r>
        <w:continuationSeparator/>
      </w:r>
    </w:p>
    <w:p w:rsidR="000054BF" w:rsidRDefault="000054B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16D20" w:rsidRDefault="00E16D2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Planes</w:t>
        </w:r>
      </w:p>
    </w:sdtContent>
  </w:sdt>
  <w:p w:rsidR="00E16D20" w:rsidRPr="000F4F97" w:rsidRDefault="00E16D2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758F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B758F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B758F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54BF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97463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5034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D5B7F"/>
    <w:rsid w:val="001F5F92"/>
    <w:rsid w:val="0020621B"/>
    <w:rsid w:val="002145E7"/>
    <w:rsid w:val="00217A70"/>
    <w:rsid w:val="00222AA1"/>
    <w:rsid w:val="00224B75"/>
    <w:rsid w:val="0024504F"/>
    <w:rsid w:val="00251E3D"/>
    <w:rsid w:val="002548A5"/>
    <w:rsid w:val="00266C42"/>
    <w:rsid w:val="00295CA9"/>
    <w:rsid w:val="002A0545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D5F73"/>
    <w:rsid w:val="003E12FE"/>
    <w:rsid w:val="003E74FD"/>
    <w:rsid w:val="0040066E"/>
    <w:rsid w:val="004444C0"/>
    <w:rsid w:val="004525FF"/>
    <w:rsid w:val="00471030"/>
    <w:rsid w:val="004807AF"/>
    <w:rsid w:val="00493288"/>
    <w:rsid w:val="00494103"/>
    <w:rsid w:val="004947FA"/>
    <w:rsid w:val="004A54C8"/>
    <w:rsid w:val="004B7C02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63D"/>
    <w:rsid w:val="005228D1"/>
    <w:rsid w:val="00535FA7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35EE5"/>
    <w:rsid w:val="00652DE0"/>
    <w:rsid w:val="00655D48"/>
    <w:rsid w:val="006919D5"/>
    <w:rsid w:val="006A2495"/>
    <w:rsid w:val="006A266A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57F75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4579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6E4"/>
    <w:rsid w:val="00931895"/>
    <w:rsid w:val="00942049"/>
    <w:rsid w:val="00942DF1"/>
    <w:rsid w:val="0096683E"/>
    <w:rsid w:val="00974B0A"/>
    <w:rsid w:val="009A17AA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903B7"/>
    <w:rsid w:val="00AA051A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1417"/>
    <w:rsid w:val="00B6387B"/>
    <w:rsid w:val="00B758FE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64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D01B23"/>
    <w:rsid w:val="00D06E99"/>
    <w:rsid w:val="00D10863"/>
    <w:rsid w:val="00D15FB2"/>
    <w:rsid w:val="00D255E1"/>
    <w:rsid w:val="00D44081"/>
    <w:rsid w:val="00D45D4F"/>
    <w:rsid w:val="00D57F72"/>
    <w:rsid w:val="00D649B2"/>
    <w:rsid w:val="00D80E83"/>
    <w:rsid w:val="00D8722F"/>
    <w:rsid w:val="00D91B93"/>
    <w:rsid w:val="00D93FEC"/>
    <w:rsid w:val="00D9651C"/>
    <w:rsid w:val="00DA284A"/>
    <w:rsid w:val="00DC6867"/>
    <w:rsid w:val="00DD0159"/>
    <w:rsid w:val="00DD4355"/>
    <w:rsid w:val="00DD5A70"/>
    <w:rsid w:val="00E01FEC"/>
    <w:rsid w:val="00E024D8"/>
    <w:rsid w:val="00E03674"/>
    <w:rsid w:val="00E037C9"/>
    <w:rsid w:val="00E16D20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C5E57"/>
    <w:rsid w:val="00EE0084"/>
    <w:rsid w:val="00F045A2"/>
    <w:rsid w:val="00F06F0E"/>
    <w:rsid w:val="00F10660"/>
    <w:rsid w:val="00F163F8"/>
    <w:rsid w:val="00F23068"/>
    <w:rsid w:val="00F36808"/>
    <w:rsid w:val="00F438B1"/>
    <w:rsid w:val="00F44DF8"/>
    <w:rsid w:val="00F54DA6"/>
    <w:rsid w:val="00F637FB"/>
    <w:rsid w:val="00F64ED5"/>
    <w:rsid w:val="00F6748E"/>
    <w:rsid w:val="00F771E5"/>
    <w:rsid w:val="00F813E9"/>
    <w:rsid w:val="00F815F5"/>
    <w:rsid w:val="00F91233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00DB-E614-431B-8525-EE5D45E2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67</TotalTime>
  <Pages>76</Pages>
  <Words>16275</Words>
  <Characters>89516</Characters>
  <Application>Microsoft Office Word</Application>
  <DocSecurity>0</DocSecurity>
  <Lines>745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Planes</vt:lpstr>
    </vt:vector>
  </TitlesOfParts>
  <Company>VASPA Team</Company>
  <LinksUpToDate>false</LinksUpToDate>
  <CharactersWithSpaces>105580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Planes</dc:title>
  <dc:subject>Sistema VASPA</dc:subject>
  <dc:creator>Nicolás Sartini</dc:creator>
  <cp:lastModifiedBy>Usuario</cp:lastModifiedBy>
  <cp:revision>30</cp:revision>
  <dcterms:created xsi:type="dcterms:W3CDTF">2018-10-30T15:52:00Z</dcterms:created>
  <dcterms:modified xsi:type="dcterms:W3CDTF">2019-07-11T03:01:00Z</dcterms:modified>
</cp:coreProperties>
</file>