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E76DD">
          <w:pPr>
            <w:pStyle w:val="Sinespaciado"/>
            <w:rPr>
              <w:rFonts w:asciiTheme="majorHAnsi" w:eastAsiaTheme="majorEastAsia" w:hAnsiTheme="majorHAnsi" w:cstheme="majorBidi"/>
              <w:sz w:val="72"/>
              <w:szCs w:val="72"/>
            </w:rPr>
          </w:pPr>
          <w:r w:rsidRPr="002E76D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E76D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E76D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E76D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7E3191">
                <w:rPr>
                  <w:rFonts w:asciiTheme="majorHAnsi" w:eastAsiaTheme="majorEastAsia" w:hAnsiTheme="majorHAnsi" w:cstheme="majorBidi"/>
                  <w:sz w:val="72"/>
                  <w:szCs w:val="72"/>
                </w:rPr>
                <w:t>Gestionar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E76D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E76D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E76D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2E76DD">
          <w:pPr>
            <w:pStyle w:val="TDC1"/>
            <w:rPr>
              <w:rFonts w:eastAsiaTheme="minorEastAsia"/>
              <w:b w:val="0"/>
              <w:bCs w:val="0"/>
              <w:noProof/>
              <w:sz w:val="22"/>
              <w:szCs w:val="22"/>
              <w:lang w:eastAsia="es-ES"/>
            </w:rPr>
          </w:pPr>
          <w:r w:rsidRPr="002E76DD">
            <w:fldChar w:fldCharType="begin"/>
          </w:r>
          <w:r w:rsidR="000F79DF">
            <w:instrText xml:space="preserve"> TOC \o "1-3" \h \z \u </w:instrText>
          </w:r>
          <w:r w:rsidRPr="002E76DD">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E76D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2E76D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E3191" w:rsidP="009A3173">
          <w:pPr>
            <w:pStyle w:val="PSI-Ttulo"/>
          </w:pPr>
          <w:r>
            <w:rPr>
              <w:lang w:val="es-AR"/>
            </w:rPr>
            <w:t>Caso de Uso [Gestionar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Académica gestionar las Asignaturas existentes en el sistema, mediante el alta, baja y modificación de las mismas.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Académica, la pantalla de Asignaturas del sistema que</w:t>
      </w:r>
      <w:r w:rsidR="00D1610A">
        <w:rPr>
          <w:lang w:val="es-ES"/>
        </w:rPr>
        <w:t xml:space="preserve"> muestra un listado de Asignaturas y tres </w:t>
      </w:r>
      <w:r>
        <w:rPr>
          <w:lang w:val="es-ES"/>
        </w:rPr>
        <w:t>botones.</w:t>
      </w:r>
      <w:r w:rsidR="00D1610A">
        <w:rPr>
          <w:lang w:val="es-ES"/>
        </w:rPr>
        <w:t xml:space="preserve"> Para cada Asignatura existe un botón "Modificar" y "Eliminar" y existe un botón para crear una nueva Asignatura.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Pr>
          <w:lang w:val="es-ES"/>
        </w:rPr>
        <w:t>va Asignatura” continúa en el flujo alternativo 1</w:t>
      </w:r>
      <w:r w:rsidRPr="00E748A6">
        <w:rPr>
          <w:lang w:val="es-ES"/>
        </w:rPr>
        <w:t xml:space="preserve"> “Alta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“Modificar Asignatura” continúa en el flujo alternativo 2 “Modificación de Asignatura”.</w:t>
      </w:r>
    </w:p>
    <w:p w:rsidR="007E3191" w:rsidRPr="00E748A6" w:rsidRDefault="007E3191" w:rsidP="007E3191">
      <w:pPr>
        <w:pStyle w:val="PSI-Normal"/>
        <w:numPr>
          <w:ilvl w:val="0"/>
          <w:numId w:val="13"/>
        </w:numPr>
        <w:spacing w:before="0" w:line="240" w:lineRule="auto"/>
        <w:rPr>
          <w:lang w:val="es-ES"/>
        </w:rPr>
      </w:pPr>
      <w:r>
        <w:rPr>
          <w:lang w:val="es-ES"/>
        </w:rPr>
        <w:t>Si el empleado de Secretaría Académica presiona el botón “Eliminar Asignatura” continúa en el flujo alternativo 3 “Baja de Asignatura”.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7E3191" w:rsidP="007E3191">
      <w:pPr>
        <w:pStyle w:val="PSI-Normal"/>
        <w:rPr>
          <w:lang w:val="es-ES"/>
        </w:rPr>
      </w:pPr>
      <w:r w:rsidRPr="007E3191">
        <w:rPr>
          <w:lang w:val="es-ES"/>
        </w:rPr>
        <w:t>2.1 "Alta de Asignatura"</w:t>
      </w:r>
    </w:p>
    <w:p w:rsidR="007E3191" w:rsidRDefault="007E3191" w:rsidP="007E3191">
      <w:pPr>
        <w:pStyle w:val="PSI-Normal"/>
        <w:ind w:left="360" w:firstLine="0"/>
        <w:rPr>
          <w:lang w:val="es-ES"/>
        </w:rPr>
      </w:pPr>
      <w:r>
        <w:rPr>
          <w:lang w:val="es-ES"/>
        </w:rPr>
        <w:t>2.1.1 Se presenta al empleado de Secretaría Académica la pantalla de Alta de Asignatura.</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7E3191" w:rsidRDefault="007E3191" w:rsidP="007E3191">
      <w:pPr>
        <w:pStyle w:val="PSI-Normal"/>
        <w:ind w:left="360" w:firstLine="0"/>
        <w:rPr>
          <w:lang w:val="es-ES"/>
        </w:rPr>
      </w:pPr>
      <w:r>
        <w:rPr>
          <w:lang w:val="es-ES"/>
        </w:rPr>
        <w:t>2.1.4 Se guarda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lastRenderedPageBreak/>
        <w:t xml:space="preserve">Flujo Alternativo 2: </w:t>
      </w:r>
    </w:p>
    <w:p w:rsidR="007E3191" w:rsidRPr="007E3191" w:rsidRDefault="007E3191" w:rsidP="007E3191">
      <w:pPr>
        <w:pStyle w:val="PSI-Normal"/>
        <w:rPr>
          <w:lang w:val="es-ES"/>
        </w:rPr>
      </w:pPr>
      <w:r w:rsidRPr="007E3191">
        <w:rPr>
          <w:lang w:val="es-ES"/>
        </w:rPr>
        <w:t>3.1 “Modificación de Asignatura”</w:t>
      </w:r>
    </w:p>
    <w:p w:rsidR="007E3191" w:rsidRDefault="007E3191" w:rsidP="007E3191">
      <w:pPr>
        <w:pStyle w:val="PSI-Normal"/>
        <w:ind w:left="360" w:firstLine="0"/>
        <w:rPr>
          <w:lang w:val="es-ES"/>
        </w:rPr>
      </w:pPr>
      <w:r>
        <w:rPr>
          <w:lang w:val="es-ES"/>
        </w:rPr>
        <w:t>3.1.1 Se presenta al empleado de Secretaría Académica la pantalla con los datos de la Asignatura.</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7E3191" w:rsidRPr="00E748A6" w:rsidRDefault="007E3191" w:rsidP="007E3191">
      <w:pPr>
        <w:pStyle w:val="PSI-Normal"/>
        <w:ind w:left="360" w:firstLine="0"/>
        <w:rPr>
          <w:lang w:val="es-ES"/>
        </w:rPr>
      </w:pPr>
      <w:r>
        <w:rPr>
          <w:lang w:val="es-ES"/>
        </w:rPr>
        <w:t>3.1.4 Se guardan los cambios de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7E3191" w:rsidP="007E3191">
      <w:pPr>
        <w:pStyle w:val="PSI-Normal"/>
        <w:rPr>
          <w:lang w:val="es-ES"/>
        </w:rPr>
      </w:pPr>
      <w:r w:rsidRPr="007E3191">
        <w:rPr>
          <w:lang w:val="es-ES"/>
        </w:rPr>
        <w:t>4.1 "Baja de Asignatura"</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7E3191" w:rsidRDefault="007E3191" w:rsidP="007E3191">
      <w:pPr>
        <w:pStyle w:val="PSI-Normal"/>
        <w:ind w:left="360" w:firstLine="0"/>
        <w:rPr>
          <w:lang w:val="es-ES"/>
        </w:rPr>
      </w:pPr>
      <w:r>
        <w:rPr>
          <w:lang w:val="es-ES"/>
        </w:rPr>
        <w:t>4.1.3 La Asignatura se elimina del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7E3191" w:rsidP="007E3191">
      <w:pPr>
        <w:pStyle w:val="PSI-Normal"/>
      </w:pPr>
      <w:r>
        <w:t>El código de asignatura ya existe en el sistema.</w:t>
      </w:r>
    </w:p>
    <w:p w:rsidR="007E3191" w:rsidRPr="007E3191" w:rsidRDefault="007E3191" w:rsidP="007E3191">
      <w:pPr>
        <w:pStyle w:val="PSI-Normal"/>
        <w:rPr>
          <w:u w:val="single"/>
        </w:rPr>
      </w:pPr>
      <w:r w:rsidRPr="007E3191">
        <w:rPr>
          <w:u w:val="single"/>
        </w:rPr>
        <w:t xml:space="preserve">Excepción 3: </w:t>
      </w:r>
    </w:p>
    <w:p w:rsidR="007E3191" w:rsidRDefault="007E3191" w:rsidP="007E3191">
      <w:pPr>
        <w:pStyle w:val="PSI-Normal"/>
      </w:pPr>
      <w:r>
        <w:t>La Asignatura tenga programas que se encuentren publicados en el sistema.</w:t>
      </w:r>
    </w:p>
    <w:p w:rsidR="007C39B1" w:rsidRPr="002E175C" w:rsidRDefault="00F532CF" w:rsidP="00F532CF">
      <w:pPr>
        <w:pStyle w:val="PSI-Comentario"/>
      </w:pPr>
      <w:r>
        <w:br/>
      </w:r>
    </w:p>
    <w:p w:rsidR="00230C15" w:rsidRDefault="00230C15" w:rsidP="00F532CF">
      <w:pPr>
        <w:pStyle w:val="PSI-Ttulo1"/>
      </w:pPr>
      <w:bookmarkStart w:id="18" w:name="_Toc228206481"/>
      <w:bookmarkStart w:id="19" w:name="_Toc234686586"/>
      <w:bookmarkStart w:id="20" w:name="_Toc257615435"/>
    </w:p>
    <w:p w:rsidR="00230C15" w:rsidRDefault="00230C15" w:rsidP="00F532CF">
      <w:pPr>
        <w:pStyle w:val="PSI-Ttulo1"/>
      </w:pPr>
    </w:p>
    <w:p w:rsidR="00230C15" w:rsidRDefault="00230C15" w:rsidP="00F532CF">
      <w:pPr>
        <w:pStyle w:val="PSI-Ttulo1"/>
      </w:pPr>
    </w:p>
    <w:p w:rsidR="00230C15" w:rsidRDefault="00230C15" w:rsidP="00F532CF">
      <w:pPr>
        <w:pStyle w:val="PSI-Ttulo1"/>
      </w:pPr>
    </w:p>
    <w:p w:rsidR="00230C15" w:rsidRDefault="00230C15" w:rsidP="00F532CF">
      <w:pPr>
        <w:pStyle w:val="PSI-Ttulo1"/>
      </w:pPr>
    </w:p>
    <w:p w:rsidR="00F532CF" w:rsidRDefault="00F532CF" w:rsidP="00F532CF">
      <w:pPr>
        <w:pStyle w:val="PSI-Ttulo1"/>
      </w:pPr>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lastRenderedPageBreak/>
        <w:t>Diagrama de Casos de Uso</w:t>
      </w:r>
      <w:bookmarkEnd w:id="21"/>
    </w:p>
    <w:p w:rsidR="0098045E" w:rsidRPr="002E175C" w:rsidRDefault="0098045E" w:rsidP="0098045E">
      <w:pPr>
        <w:pStyle w:val="PSI-Comentario"/>
        <w:jc w:val="center"/>
      </w:pPr>
    </w:p>
    <w:p w:rsidR="007C39B1" w:rsidRDefault="00230C15" w:rsidP="007C39B1">
      <w:pPr>
        <w:pStyle w:val="PSI-Comentario"/>
        <w:jc w:val="center"/>
      </w:pPr>
      <w:r>
        <w:rPr>
          <w:noProof/>
          <w:lang w:eastAsia="es-AR"/>
        </w:rPr>
        <w:drawing>
          <wp:inline distT="0" distB="0" distL="0" distR="0">
            <wp:extent cx="5400040" cy="2583852"/>
            <wp:effectExtent l="19050" t="0" r="0" b="0"/>
            <wp:docPr id="8" name="Imagen 1" descr="C:\xampp\htdocs\vaspa\Elaboración\Diagramas de CU individuales\Diagrama de Casos de Uso - Gestionar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Asignatura.jpg"/>
                    <pic:cNvPicPr>
                      <a:picLocks noChangeAspect="1" noChangeArrowheads="1"/>
                    </pic:cNvPicPr>
                  </pic:nvPicPr>
                  <pic:blipFill>
                    <a:blip r:embed="rId11" cstate="print"/>
                    <a:srcRect/>
                    <a:stretch>
                      <a:fillRect/>
                    </a:stretch>
                  </pic:blipFill>
                  <pic:spPr bwMode="auto">
                    <a:xfrm>
                      <a:off x="0" y="0"/>
                      <a:ext cx="5400040" cy="258385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A95" w:rsidRDefault="006F3A95" w:rsidP="00C94FBE">
      <w:pPr>
        <w:spacing w:before="0" w:line="240" w:lineRule="auto"/>
      </w:pPr>
      <w:r>
        <w:separator/>
      </w:r>
    </w:p>
    <w:p w:rsidR="006F3A95" w:rsidRDefault="006F3A95"/>
  </w:endnote>
  <w:endnote w:type="continuationSeparator" w:id="0">
    <w:p w:rsidR="006F3A95" w:rsidRDefault="006F3A95" w:rsidP="00C94FBE">
      <w:pPr>
        <w:spacing w:before="0" w:line="240" w:lineRule="auto"/>
      </w:pPr>
      <w:r>
        <w:continuationSeparator/>
      </w:r>
    </w:p>
    <w:p w:rsidR="006F3A95" w:rsidRDefault="006F3A9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E76D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2E76D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E76D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1557C">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1557C">
          <w:rPr>
            <w:rFonts w:asciiTheme="majorHAnsi" w:hAnsiTheme="majorHAnsi" w:cstheme="majorHAnsi"/>
            <w:noProof/>
          </w:rPr>
          <w:t>7</w:t>
        </w:r>
        <w:r w:rsidRPr="00DD5A70">
          <w:rPr>
            <w:rFonts w:asciiTheme="majorHAnsi" w:hAnsiTheme="majorHAnsi" w:cstheme="majorHAnsi"/>
          </w:rPr>
          <w:fldChar w:fldCharType="end"/>
        </w:r>
      </w:sdtContent>
    </w:sdt>
    <w:r w:rsidRPr="002E76D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A95" w:rsidRDefault="006F3A95" w:rsidP="00C94FBE">
      <w:pPr>
        <w:spacing w:before="0" w:line="240" w:lineRule="auto"/>
      </w:pPr>
      <w:r>
        <w:separator/>
      </w:r>
    </w:p>
    <w:p w:rsidR="006F3A95" w:rsidRDefault="006F3A95"/>
  </w:footnote>
  <w:footnote w:type="continuationSeparator" w:id="0">
    <w:p w:rsidR="006F3A95" w:rsidRDefault="006F3A95" w:rsidP="00C94FBE">
      <w:pPr>
        <w:spacing w:before="0" w:line="240" w:lineRule="auto"/>
      </w:pPr>
      <w:r>
        <w:continuationSeparator/>
      </w:r>
    </w:p>
    <w:p w:rsidR="006F3A95" w:rsidRDefault="006F3A9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7E319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E76DD" w:rsidRPr="002E76D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E76DD" w:rsidRPr="002E76D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E76DD" w:rsidRPr="002E76D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292"/>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0C15"/>
    <w:rsid w:val="00253D2B"/>
    <w:rsid w:val="00266C42"/>
    <w:rsid w:val="00287610"/>
    <w:rsid w:val="00295CA9"/>
    <w:rsid w:val="0029792B"/>
    <w:rsid w:val="002A41AA"/>
    <w:rsid w:val="002B506A"/>
    <w:rsid w:val="002B5AF9"/>
    <w:rsid w:val="002D0CCB"/>
    <w:rsid w:val="002E0AB6"/>
    <w:rsid w:val="002E76DD"/>
    <w:rsid w:val="002E7874"/>
    <w:rsid w:val="002F1461"/>
    <w:rsid w:val="003130E3"/>
    <w:rsid w:val="00313D10"/>
    <w:rsid w:val="003149A1"/>
    <w:rsid w:val="003163C6"/>
    <w:rsid w:val="00344258"/>
    <w:rsid w:val="00346003"/>
    <w:rsid w:val="00346864"/>
    <w:rsid w:val="0034690E"/>
    <w:rsid w:val="00350E39"/>
    <w:rsid w:val="003560F2"/>
    <w:rsid w:val="00363FD1"/>
    <w:rsid w:val="003841FD"/>
    <w:rsid w:val="00397566"/>
    <w:rsid w:val="003B7F1F"/>
    <w:rsid w:val="003C54B1"/>
    <w:rsid w:val="003D06F4"/>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57C"/>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6F3A95"/>
    <w:rsid w:val="0070494E"/>
    <w:rsid w:val="00704CDB"/>
    <w:rsid w:val="00705C02"/>
    <w:rsid w:val="00710BA6"/>
    <w:rsid w:val="00711DF8"/>
    <w:rsid w:val="007447BE"/>
    <w:rsid w:val="007A33C6"/>
    <w:rsid w:val="007B151B"/>
    <w:rsid w:val="007B2E53"/>
    <w:rsid w:val="007C39B1"/>
    <w:rsid w:val="007C742C"/>
    <w:rsid w:val="007D7477"/>
    <w:rsid w:val="007E3191"/>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1512"/>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E5EB8"/>
    <w:rsid w:val="00C05700"/>
    <w:rsid w:val="00C23F8C"/>
    <w:rsid w:val="00C24CDC"/>
    <w:rsid w:val="00C26C78"/>
    <w:rsid w:val="00C42873"/>
    <w:rsid w:val="00C450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1610A"/>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3749419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62D29-48F5-4805-B2C8-634FB8CE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TotalTime>
  <Pages>6</Pages>
  <Words>569</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Asignatura]</dc:title>
  <dc:subject>Sistema VASPA</dc:subject>
  <dc:creator>Nicolás Sartini</dc:creator>
  <cp:lastModifiedBy>Usuario</cp:lastModifiedBy>
  <cp:revision>7</cp:revision>
  <dcterms:created xsi:type="dcterms:W3CDTF">2018-10-03T13:57:00Z</dcterms:created>
  <dcterms:modified xsi:type="dcterms:W3CDTF">2019-08-17T15:20:00Z</dcterms:modified>
</cp:coreProperties>
</file>