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EB3C04">
          <w:pPr>
            <w:pStyle w:val="Sinespaciado"/>
            <w:rPr>
              <w:rFonts w:asciiTheme="majorHAnsi" w:eastAsiaTheme="majorEastAsia" w:hAnsiTheme="majorHAnsi" w:cstheme="majorBidi"/>
              <w:sz w:val="72"/>
              <w:szCs w:val="72"/>
            </w:rPr>
          </w:pPr>
          <w:r w:rsidRPr="00EB3C04">
            <w:rPr>
              <w:rFonts w:eastAsiaTheme="majorEastAsia" w:cstheme="majorBidi"/>
              <w:noProof/>
            </w:rPr>
            <w:pict>
              <v:rect id="_x0000_s1030" style="position:absolute;margin-left:0;margin-top:0;width:624.2pt;height:62.85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EB3C04">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EB3C04">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EB3C04">
            <w:rPr>
              <w:rFonts w:eastAsiaTheme="majorEastAsia" w:cstheme="majorBidi"/>
              <w:noProof/>
            </w:rPr>
            <w:pict>
              <v:rect id="_x0000_s1031" style="position:absolute;margin-left:0;margin-top:0;width:624.2pt;height:62.85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F532CF">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Caso de Uso [</w:t>
              </w:r>
              <w:r w:rsidR="00975804">
                <w:rPr>
                  <w:rFonts w:asciiTheme="majorHAnsi" w:eastAsiaTheme="majorEastAsia" w:hAnsiTheme="majorHAnsi" w:cstheme="majorBidi"/>
                  <w:sz w:val="72"/>
                  <w:szCs w:val="72"/>
                </w:rPr>
                <w:t>Revisar Formulario Programa</w:t>
              </w:r>
              <w:r>
                <w:rPr>
                  <w:rFonts w:asciiTheme="majorHAnsi" w:eastAsiaTheme="majorEastAsia" w:hAnsiTheme="majorHAnsi" w:cstheme="majorBidi"/>
                  <w:sz w:val="72"/>
                  <w:szCs w:val="72"/>
                </w:rPr>
                <w:t>]</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68046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rPr>
              <w:rFonts w:asciiTheme="majorHAnsi" w:hAnsiTheme="majorHAnsi"/>
            </w:rPr>
            <w:alias w:val="Compañía"/>
            <w:id w:val="3224807"/>
            <w:dataBinding w:prefixMappings="xmlns:ns0='http://schemas.openxmlformats.org/officeDocument/2006/extended-properties' " w:xpath="/ns0:Properties[1]/ns0:Company[1]" w:storeItemID="{6668398D-A668-4E3E-A5EB-62B293D839F1}"/>
            <w:text/>
          </w:sdtPr>
          <w:sdtContent>
            <w:p w:rsidR="00D06E99" w:rsidRDefault="00680461">
              <w:pPr>
                <w:pStyle w:val="Sinespaciado"/>
              </w:pPr>
              <w:r>
                <w:rPr>
                  <w:rFonts w:asciiTheme="majorHAnsi" w:hAnsiTheme="majorHAnsi"/>
                  <w:lang w:val="es-AR"/>
                </w:rPr>
                <w:t>VASPA Team</w:t>
              </w:r>
            </w:p>
          </w:sdtContent>
        </w:sdt>
        <w:sdt>
          <w:sdtPr>
            <w:rPr>
              <w:rFonts w:asciiTheme="majorHAnsi" w:hAnsiTheme="majorHAnsi"/>
            </w:r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D06E99" w:rsidRDefault="00680461">
              <w:pPr>
                <w:pStyle w:val="Sinespaciado"/>
              </w:pPr>
              <w:r w:rsidRPr="00680461">
                <w:rPr>
                  <w:rFonts w:asciiTheme="majorHAnsi" w:hAnsiTheme="majorHAnsi"/>
                  <w:lang w:val="es-AR"/>
                </w:rPr>
                <w:t>Nicolás Sartini</w:t>
              </w:r>
            </w:p>
          </w:sdtContent>
        </w:sdt>
        <w:p w:rsidR="00D06E99" w:rsidRDefault="00D06E99"/>
        <w:p w:rsidR="00BC5404" w:rsidRDefault="006124BF" w:rsidP="000F4F97">
          <w:pPr>
            <w:pStyle w:val="PSI-Comentario"/>
          </w:pPr>
          <w:r>
            <w:rPr>
              <w:noProof/>
              <w:lang w:eastAsia="es-AR"/>
            </w:rPr>
            <w:drawing>
              <wp:anchor distT="0" distB="0" distL="114300" distR="114300" simplePos="0" relativeHeight="251667456" behindDoc="0" locked="0" layoutInCell="1" allowOverlap="1">
                <wp:simplePos x="0" y="0"/>
                <wp:positionH relativeFrom="margin">
                  <wp:posOffset>-213360</wp:posOffset>
                </wp:positionH>
                <wp:positionV relativeFrom="margin">
                  <wp:posOffset>6997700</wp:posOffset>
                </wp:positionV>
                <wp:extent cx="1200150" cy="1200150"/>
                <wp:effectExtent l="38100" t="0" r="266700" b="76200"/>
                <wp:wrapSquare wrapText="bothSides"/>
                <wp:docPr id="5"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66432"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BC5404" w:rsidRDefault="00EB3C04"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w:txbxContent>
                    <w:p w:rsidR="00F1687A" w:rsidRDefault="00F1687A" w:rsidP="00F1687A">
                      <w:pPr>
                        <w:pStyle w:val="PSI-DescripcindelDocumentos"/>
                      </w:pPr>
                      <w:r>
                        <w:t xml:space="preserve">Un  Caso de Uso  </w:t>
                      </w:r>
                      <w:r w:rsidR="00C6733A">
                        <w:t>es</w:t>
                      </w:r>
                      <w:r>
                        <w:t xml:space="preserve"> una secuencia de interacciones que se desarrollarán entre un sistema y sus actores en respuesta a un evento que inicia un actor principal sobre el propio sistema. </w:t>
                      </w:r>
                    </w:p>
                    <w:p w:rsidR="00DA284A" w:rsidRDefault="00F1687A" w:rsidP="00F1687A">
                      <w:pPr>
                        <w:pStyle w:val="PSI-DescripcindelDocumentos"/>
                      </w:pPr>
                      <w:r>
                        <w:t xml:space="preserve">Estos ilustran los requerimientos del sistema al mostrar </w:t>
                      </w:r>
                      <w:proofErr w:type="spellStart"/>
                      <w:r>
                        <w:t>como</w:t>
                      </w:r>
                      <w:proofErr w:type="spellEnd"/>
                      <w:r>
                        <w:t xml:space="preserve"> reacciona una respuesta a eventos que se producen en el mismo</w:t>
                      </w:r>
                    </w:p>
                    <w:p w:rsidR="006D0E55" w:rsidRDefault="006D0E55" w:rsidP="00F1687A">
                      <w:pPr>
                        <w:pStyle w:val="PSI-DescripcindelDocumentos"/>
                      </w:pPr>
                      <w: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w:r>
        </w:p>
        <w:p w:rsidR="00397566" w:rsidRPr="005313D3" w:rsidRDefault="00EB3C04" w:rsidP="00E50D12">
          <w:pPr>
            <w:pStyle w:val="PSI-Comentario"/>
          </w:pPr>
          <w:r>
            <w:rPr>
              <w:noProof/>
              <w:lang w:eastAsia="es-ES"/>
            </w:rPr>
            <w:pict>
              <v:rect id="_x0000_s1041" style="position:absolute;left:0;text-align:left;margin-left:315.7pt;margin-top:-76.25pt;width:195.35pt;height:844.9pt;z-index:-251643904;mso-position-horizontal-relative:margin;mso-position-vertical-relative:margin" fillcolor="#4bacc6" strokecolor="#31849b [2408]">
                <w10:wrap type="square" anchorx="margin" anchory="margin"/>
              </v:rect>
            </w:pict>
          </w:r>
        </w:p>
        <w:p w:rsidR="00397566" w:rsidRPr="008B3B0F" w:rsidRDefault="00397566" w:rsidP="000F4F97">
          <w:pPr>
            <w:pStyle w:val="PSI-Comentario"/>
          </w:pPr>
        </w:p>
        <w:p w:rsidR="00D06E99" w:rsidRDefault="00EB3C04"/>
      </w:sdtContent>
    </w:sdt>
    <w:p w:rsidR="00A13DBA" w:rsidRDefault="00BC5404" w:rsidP="00A13DBA">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38100" t="0" r="266700" b="7620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EF4C85" w:rsidRDefault="00EB3C04">
          <w:pPr>
            <w:pStyle w:val="TDC1"/>
            <w:rPr>
              <w:rFonts w:eastAsiaTheme="minorEastAsia"/>
              <w:b w:val="0"/>
              <w:bCs w:val="0"/>
              <w:noProof/>
              <w:sz w:val="22"/>
              <w:szCs w:val="22"/>
              <w:lang w:eastAsia="es-ES"/>
            </w:rPr>
          </w:pPr>
          <w:r w:rsidRPr="00EB3C04">
            <w:fldChar w:fldCharType="begin"/>
          </w:r>
          <w:r w:rsidR="000F79DF">
            <w:instrText xml:space="preserve"> TOC \o "1-3" \h \z \u </w:instrText>
          </w:r>
          <w:r w:rsidRPr="00EB3C04">
            <w:fldChar w:fldCharType="separate"/>
          </w:r>
          <w:hyperlink w:anchor="_Toc257615429" w:history="1">
            <w:r w:rsidR="00EF4C85" w:rsidRPr="00656402">
              <w:rPr>
                <w:rStyle w:val="Hipervnculo"/>
                <w:noProof/>
              </w:rPr>
              <w:t>Descripción</w:t>
            </w:r>
            <w:r w:rsidR="00EF4C85">
              <w:rPr>
                <w:noProof/>
                <w:webHidden/>
              </w:rPr>
              <w:tab/>
            </w:r>
            <w:r>
              <w:rPr>
                <w:noProof/>
                <w:webHidden/>
              </w:rPr>
              <w:fldChar w:fldCharType="begin"/>
            </w:r>
            <w:r w:rsidR="00EF4C85">
              <w:rPr>
                <w:noProof/>
                <w:webHidden/>
              </w:rPr>
              <w:instrText xml:space="preserve"> PAGEREF _Toc257615429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EB3C04">
          <w:pPr>
            <w:pStyle w:val="TDC1"/>
            <w:rPr>
              <w:rFonts w:eastAsiaTheme="minorEastAsia"/>
              <w:b w:val="0"/>
              <w:bCs w:val="0"/>
              <w:noProof/>
              <w:sz w:val="22"/>
              <w:szCs w:val="22"/>
              <w:lang w:eastAsia="es-ES"/>
            </w:rPr>
          </w:pPr>
          <w:hyperlink w:anchor="_Toc257615430" w:history="1">
            <w:r w:rsidR="00EF4C85" w:rsidRPr="00656402">
              <w:rPr>
                <w:rStyle w:val="Hipervnculo"/>
                <w:noProof/>
              </w:rPr>
              <w:t>Actores del CU</w:t>
            </w:r>
            <w:r w:rsidR="00EF4C85">
              <w:rPr>
                <w:noProof/>
                <w:webHidden/>
              </w:rPr>
              <w:tab/>
            </w:r>
            <w:r>
              <w:rPr>
                <w:noProof/>
                <w:webHidden/>
              </w:rPr>
              <w:fldChar w:fldCharType="begin"/>
            </w:r>
            <w:r w:rsidR="00EF4C85">
              <w:rPr>
                <w:noProof/>
                <w:webHidden/>
              </w:rPr>
              <w:instrText xml:space="preserve"> PAGEREF _Toc257615430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EB3C04">
          <w:pPr>
            <w:pStyle w:val="TDC1"/>
            <w:rPr>
              <w:rFonts w:eastAsiaTheme="minorEastAsia"/>
              <w:b w:val="0"/>
              <w:bCs w:val="0"/>
              <w:noProof/>
              <w:sz w:val="22"/>
              <w:szCs w:val="22"/>
              <w:lang w:eastAsia="es-ES"/>
            </w:rPr>
          </w:pPr>
          <w:hyperlink w:anchor="_Toc257615431" w:history="1">
            <w:r w:rsidR="00EF4C85" w:rsidRPr="00656402">
              <w:rPr>
                <w:rStyle w:val="Hipervnculo"/>
                <w:noProof/>
              </w:rPr>
              <w:t>Precondiciones</w:t>
            </w:r>
            <w:r w:rsidR="00EF4C85">
              <w:rPr>
                <w:noProof/>
                <w:webHidden/>
              </w:rPr>
              <w:tab/>
            </w:r>
            <w:r>
              <w:rPr>
                <w:noProof/>
                <w:webHidden/>
              </w:rPr>
              <w:fldChar w:fldCharType="begin"/>
            </w:r>
            <w:r w:rsidR="00EF4C85">
              <w:rPr>
                <w:noProof/>
                <w:webHidden/>
              </w:rPr>
              <w:instrText xml:space="preserve"> PAGEREF _Toc257615431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EB3C04">
          <w:pPr>
            <w:pStyle w:val="TDC1"/>
            <w:rPr>
              <w:rFonts w:eastAsiaTheme="minorEastAsia"/>
              <w:b w:val="0"/>
              <w:bCs w:val="0"/>
              <w:noProof/>
              <w:sz w:val="22"/>
              <w:szCs w:val="22"/>
              <w:lang w:eastAsia="es-ES"/>
            </w:rPr>
          </w:pPr>
          <w:hyperlink w:anchor="_Toc257615432" w:history="1">
            <w:r w:rsidR="00EF4C85" w:rsidRPr="00656402">
              <w:rPr>
                <w:rStyle w:val="Hipervnculo"/>
                <w:noProof/>
              </w:rPr>
              <w:t>Flujo de Eventos Normal</w:t>
            </w:r>
            <w:r w:rsidR="00EF4C85">
              <w:rPr>
                <w:noProof/>
                <w:webHidden/>
              </w:rPr>
              <w:tab/>
            </w:r>
            <w:r>
              <w:rPr>
                <w:noProof/>
                <w:webHidden/>
              </w:rPr>
              <w:fldChar w:fldCharType="begin"/>
            </w:r>
            <w:r w:rsidR="00EF4C85">
              <w:rPr>
                <w:noProof/>
                <w:webHidden/>
              </w:rPr>
              <w:instrText xml:space="preserve"> PAGEREF _Toc257615432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EB3C04">
          <w:pPr>
            <w:pStyle w:val="TDC1"/>
            <w:rPr>
              <w:rFonts w:eastAsiaTheme="minorEastAsia"/>
              <w:b w:val="0"/>
              <w:bCs w:val="0"/>
              <w:noProof/>
              <w:sz w:val="22"/>
              <w:szCs w:val="22"/>
              <w:lang w:eastAsia="es-ES"/>
            </w:rPr>
          </w:pPr>
          <w:hyperlink w:anchor="_Toc257615433" w:history="1">
            <w:r w:rsidR="00EF4C85" w:rsidRPr="00656402">
              <w:rPr>
                <w:rStyle w:val="Hipervnculo"/>
                <w:noProof/>
              </w:rPr>
              <w:t>Poscondiciones</w:t>
            </w:r>
            <w:r w:rsidR="00EF4C85">
              <w:rPr>
                <w:noProof/>
                <w:webHidden/>
              </w:rPr>
              <w:tab/>
            </w:r>
            <w:r>
              <w:rPr>
                <w:noProof/>
                <w:webHidden/>
              </w:rPr>
              <w:fldChar w:fldCharType="begin"/>
            </w:r>
            <w:r w:rsidR="00EF4C85">
              <w:rPr>
                <w:noProof/>
                <w:webHidden/>
              </w:rPr>
              <w:instrText xml:space="preserve"> PAGEREF _Toc257615433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EB3C04">
          <w:pPr>
            <w:pStyle w:val="TDC1"/>
            <w:rPr>
              <w:rFonts w:eastAsiaTheme="minorEastAsia"/>
              <w:b w:val="0"/>
              <w:bCs w:val="0"/>
              <w:noProof/>
              <w:sz w:val="22"/>
              <w:szCs w:val="22"/>
              <w:lang w:eastAsia="es-ES"/>
            </w:rPr>
          </w:pPr>
          <w:hyperlink w:anchor="_Toc257615434" w:history="1">
            <w:r w:rsidR="00EF4C85" w:rsidRPr="00656402">
              <w:rPr>
                <w:rStyle w:val="Hipervnculo"/>
                <w:noProof/>
              </w:rPr>
              <w:t>Flujo de Eventos Alternativo</w:t>
            </w:r>
            <w:r w:rsidR="00EF4C85">
              <w:rPr>
                <w:noProof/>
                <w:webHidden/>
              </w:rPr>
              <w:tab/>
            </w:r>
            <w:r>
              <w:rPr>
                <w:noProof/>
                <w:webHidden/>
              </w:rPr>
              <w:fldChar w:fldCharType="begin"/>
            </w:r>
            <w:r w:rsidR="00EF4C85">
              <w:rPr>
                <w:noProof/>
                <w:webHidden/>
              </w:rPr>
              <w:instrText xml:space="preserve"> PAGEREF _Toc257615434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EB3C04">
          <w:pPr>
            <w:pStyle w:val="TDC1"/>
            <w:rPr>
              <w:rFonts w:eastAsiaTheme="minorEastAsia"/>
              <w:b w:val="0"/>
              <w:bCs w:val="0"/>
              <w:noProof/>
              <w:sz w:val="22"/>
              <w:szCs w:val="22"/>
              <w:lang w:eastAsia="es-ES"/>
            </w:rPr>
          </w:pPr>
          <w:hyperlink w:anchor="_Toc257615435" w:history="1">
            <w:r w:rsidR="00EF4C85" w:rsidRPr="00656402">
              <w:rPr>
                <w:rStyle w:val="Hipervnculo"/>
                <w:noProof/>
              </w:rPr>
              <w:t>Diagramas Asociados</w:t>
            </w:r>
            <w:r w:rsidR="00EF4C85">
              <w:rPr>
                <w:noProof/>
                <w:webHidden/>
              </w:rPr>
              <w:tab/>
            </w:r>
            <w:r>
              <w:rPr>
                <w:noProof/>
                <w:webHidden/>
              </w:rPr>
              <w:fldChar w:fldCharType="begin"/>
            </w:r>
            <w:r w:rsidR="00EF4C85">
              <w:rPr>
                <w:noProof/>
                <w:webHidden/>
              </w:rPr>
              <w:instrText xml:space="preserve"> PAGEREF _Toc257615435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EB3C04">
          <w:pPr>
            <w:pStyle w:val="TDC2"/>
            <w:rPr>
              <w:rFonts w:eastAsiaTheme="minorEastAsia"/>
              <w:i w:val="0"/>
              <w:iCs w:val="0"/>
              <w:noProof/>
              <w:sz w:val="22"/>
              <w:szCs w:val="22"/>
              <w:lang w:eastAsia="es-ES"/>
            </w:rPr>
          </w:pPr>
          <w:hyperlink w:anchor="_Toc257615436" w:history="1">
            <w:r w:rsidR="00EF4C85" w:rsidRPr="00656402">
              <w:rPr>
                <w:rStyle w:val="Hipervnculo"/>
                <w:noProof/>
              </w:rPr>
              <w:t>Diagrama de Casos de Uso</w:t>
            </w:r>
            <w:r w:rsidR="00EF4C85">
              <w:rPr>
                <w:noProof/>
                <w:webHidden/>
              </w:rPr>
              <w:tab/>
            </w:r>
            <w:r>
              <w:rPr>
                <w:noProof/>
                <w:webHidden/>
              </w:rPr>
              <w:fldChar w:fldCharType="begin"/>
            </w:r>
            <w:r w:rsidR="00EF4C85">
              <w:rPr>
                <w:noProof/>
                <w:webHidden/>
              </w:rPr>
              <w:instrText xml:space="preserve"> PAGEREF _Toc257615436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EB3C04">
          <w:pPr>
            <w:pStyle w:val="TDC2"/>
            <w:rPr>
              <w:rFonts w:eastAsiaTheme="minorEastAsia"/>
              <w:i w:val="0"/>
              <w:iCs w:val="0"/>
              <w:noProof/>
              <w:sz w:val="22"/>
              <w:szCs w:val="22"/>
              <w:lang w:eastAsia="es-ES"/>
            </w:rPr>
          </w:pPr>
          <w:hyperlink w:anchor="_Toc257615437" w:history="1">
            <w:r w:rsidR="00EF4C85" w:rsidRPr="00656402">
              <w:rPr>
                <w:rStyle w:val="Hipervnculo"/>
                <w:noProof/>
              </w:rPr>
              <w:t>Diagrama de Secuencia</w:t>
            </w:r>
            <w:r w:rsidR="00EF4C85">
              <w:rPr>
                <w:noProof/>
                <w:webHidden/>
              </w:rPr>
              <w:tab/>
            </w:r>
            <w:r>
              <w:rPr>
                <w:noProof/>
                <w:webHidden/>
              </w:rPr>
              <w:fldChar w:fldCharType="begin"/>
            </w:r>
            <w:r w:rsidR="00EF4C85">
              <w:rPr>
                <w:noProof/>
                <w:webHidden/>
              </w:rPr>
              <w:instrText xml:space="preserve"> PAGEREF _Toc257615437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EB3C04">
          <w:pPr>
            <w:pStyle w:val="TDC2"/>
            <w:rPr>
              <w:rFonts w:eastAsiaTheme="minorEastAsia"/>
              <w:i w:val="0"/>
              <w:iCs w:val="0"/>
              <w:noProof/>
              <w:sz w:val="22"/>
              <w:szCs w:val="22"/>
              <w:lang w:eastAsia="es-ES"/>
            </w:rPr>
          </w:pPr>
          <w:hyperlink w:anchor="_Toc257615438" w:history="1">
            <w:r w:rsidR="00EF4C85" w:rsidRPr="00656402">
              <w:rPr>
                <w:rStyle w:val="Hipervnculo"/>
                <w:noProof/>
              </w:rPr>
              <w:t>Diagrama de Colaboración</w:t>
            </w:r>
            <w:r w:rsidR="00EF4C85">
              <w:rPr>
                <w:noProof/>
                <w:webHidden/>
              </w:rPr>
              <w:tab/>
            </w:r>
            <w:r>
              <w:rPr>
                <w:noProof/>
                <w:webHidden/>
              </w:rPr>
              <w:fldChar w:fldCharType="begin"/>
            </w:r>
            <w:r w:rsidR="00EF4C85">
              <w:rPr>
                <w:noProof/>
                <w:webHidden/>
              </w:rPr>
              <w:instrText xml:space="preserve"> PAGEREF _Toc257615438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EB3C04">
          <w:pPr>
            <w:pStyle w:val="TDC2"/>
            <w:rPr>
              <w:rFonts w:eastAsiaTheme="minorEastAsia"/>
              <w:i w:val="0"/>
              <w:iCs w:val="0"/>
              <w:noProof/>
              <w:sz w:val="22"/>
              <w:szCs w:val="22"/>
              <w:lang w:eastAsia="es-ES"/>
            </w:rPr>
          </w:pPr>
          <w:hyperlink w:anchor="_Toc257615439" w:history="1">
            <w:r w:rsidR="00EF4C85" w:rsidRPr="00656402">
              <w:rPr>
                <w:rStyle w:val="Hipervnculo"/>
                <w:noProof/>
              </w:rPr>
              <w:t>Diagrama de Estados</w:t>
            </w:r>
            <w:r w:rsidR="00EF4C85">
              <w:rPr>
                <w:noProof/>
                <w:webHidden/>
              </w:rPr>
              <w:tab/>
            </w:r>
            <w:r>
              <w:rPr>
                <w:noProof/>
                <w:webHidden/>
              </w:rPr>
              <w:fldChar w:fldCharType="begin"/>
            </w:r>
            <w:r w:rsidR="00EF4C85">
              <w:rPr>
                <w:noProof/>
                <w:webHidden/>
              </w:rPr>
              <w:instrText xml:space="preserve"> PAGEREF _Toc257615439 \h </w:instrText>
            </w:r>
            <w:r>
              <w:rPr>
                <w:noProof/>
                <w:webHidden/>
              </w:rPr>
            </w:r>
            <w:r>
              <w:rPr>
                <w:noProof/>
                <w:webHidden/>
              </w:rPr>
              <w:fldChar w:fldCharType="separate"/>
            </w:r>
            <w:r w:rsidR="00680461">
              <w:rPr>
                <w:noProof/>
                <w:webHidden/>
              </w:rPr>
              <w:t>3</w:t>
            </w:r>
            <w:r>
              <w:rPr>
                <w:noProof/>
                <w:webHidden/>
              </w:rPr>
              <w:fldChar w:fldCharType="end"/>
            </w:r>
          </w:hyperlink>
        </w:p>
        <w:p w:rsidR="000F79DF" w:rsidRDefault="00EB3C04"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975804" w:rsidP="009A3173">
          <w:pPr>
            <w:pStyle w:val="PSI-Ttulo"/>
          </w:pPr>
          <w:r>
            <w:rPr>
              <w:lang w:val="es-AR"/>
            </w:rPr>
            <w:t>Caso de Uso [Revisar Formulario Programa]</w:t>
          </w:r>
        </w:p>
      </w:sdtContent>
    </w:sdt>
    <w:p w:rsidR="00F532CF" w:rsidRDefault="00F532CF" w:rsidP="00F532CF">
      <w:pPr>
        <w:pStyle w:val="PSI-Ttulo1"/>
      </w:pPr>
      <w:bookmarkStart w:id="0" w:name="_Toc228206475"/>
      <w:bookmarkStart w:id="1" w:name="_Toc234686580"/>
      <w:bookmarkStart w:id="2" w:name="_Toc257615429"/>
      <w:r>
        <w:t>Descripción</w:t>
      </w:r>
      <w:bookmarkEnd w:id="0"/>
      <w:bookmarkEnd w:id="1"/>
      <w:bookmarkEnd w:id="2"/>
    </w:p>
    <w:p w:rsidR="00F532CF" w:rsidRDefault="00975804" w:rsidP="00F532CF">
      <w:pPr>
        <w:ind w:left="720"/>
      </w:pPr>
      <w:r>
        <w:t>Permitir al Empleado Secretaría Académica y al jefe del departamento revisar las secciones correspondientes del formulario del programa, realizando observaciones (en el caso que corresponda) al final del mismo, para que el docente realice las modificaciones necesarias.</w:t>
      </w:r>
    </w:p>
    <w:p w:rsidR="00F532CF" w:rsidRPr="00B729DA" w:rsidRDefault="00F532CF" w:rsidP="00F532CF">
      <w:pPr>
        <w:pStyle w:val="PSI-Ttulo1"/>
      </w:pPr>
      <w:bookmarkStart w:id="3" w:name="_Toc228206476"/>
      <w:bookmarkStart w:id="4" w:name="_Toc234686581"/>
      <w:bookmarkStart w:id="5" w:name="_Toc257615430"/>
      <w:r>
        <w:t>Actores del CU</w:t>
      </w:r>
      <w:bookmarkEnd w:id="3"/>
      <w:bookmarkEnd w:id="4"/>
      <w:bookmarkEnd w:id="5"/>
    </w:p>
    <w:p w:rsidR="00975804" w:rsidRDefault="00975804" w:rsidP="00975804">
      <w:pPr>
        <w:pStyle w:val="PSI-Normal"/>
      </w:pPr>
      <w:r>
        <w:t>Empleado Secretaría Académica</w:t>
      </w:r>
    </w:p>
    <w:p w:rsidR="00F532CF" w:rsidRPr="002E175C" w:rsidRDefault="00975804" w:rsidP="00975804">
      <w:pPr>
        <w:pStyle w:val="PSI-Normal"/>
      </w:pPr>
      <w:r>
        <w:t xml:space="preserve"> Departamento</w:t>
      </w:r>
    </w:p>
    <w:p w:rsidR="00F532CF" w:rsidRDefault="00F532CF" w:rsidP="00F532CF">
      <w:pPr>
        <w:pStyle w:val="PSI-Ttulo1"/>
      </w:pPr>
      <w:bookmarkStart w:id="6" w:name="_Toc228206477"/>
      <w:bookmarkStart w:id="7" w:name="_Toc234686582"/>
      <w:bookmarkStart w:id="8" w:name="_Toc257615431"/>
      <w:r>
        <w:t>Precondiciones</w:t>
      </w:r>
      <w:bookmarkEnd w:id="6"/>
      <w:bookmarkEnd w:id="7"/>
      <w:bookmarkEnd w:id="8"/>
      <w:r>
        <w:t xml:space="preserve"> </w:t>
      </w:r>
    </w:p>
    <w:p w:rsidR="00975804" w:rsidRDefault="00975804" w:rsidP="00975804">
      <w:pPr>
        <w:pStyle w:val="PSI-Normal"/>
      </w:pPr>
      <w:r>
        <w:t>Haber ingresado al sistema.</w:t>
      </w:r>
    </w:p>
    <w:p w:rsidR="00F532CF" w:rsidRPr="002E175C" w:rsidRDefault="00F532CF" w:rsidP="00F532CF">
      <w:pPr>
        <w:pStyle w:val="PSI-Comentario"/>
      </w:pPr>
    </w:p>
    <w:p w:rsidR="00F532CF" w:rsidRDefault="00F532CF" w:rsidP="00F532CF">
      <w:pPr>
        <w:pStyle w:val="PSI-Ttulo1"/>
      </w:pPr>
      <w:bookmarkStart w:id="9" w:name="_Toc228206478"/>
      <w:bookmarkStart w:id="10" w:name="_Toc234686583"/>
      <w:bookmarkStart w:id="11" w:name="_Toc257615432"/>
      <w:r>
        <w:t>Flujo de Eventos Normal</w:t>
      </w:r>
      <w:bookmarkEnd w:id="9"/>
      <w:bookmarkEnd w:id="10"/>
      <w:bookmarkEnd w:id="11"/>
    </w:p>
    <w:p w:rsidR="00975804" w:rsidRDefault="00975804" w:rsidP="00975804">
      <w:pPr>
        <w:pStyle w:val="PSI-Normal"/>
        <w:numPr>
          <w:ilvl w:val="0"/>
          <w:numId w:val="13"/>
        </w:numPr>
        <w:spacing w:before="0" w:line="240" w:lineRule="auto"/>
      </w:pPr>
      <w:r>
        <w:t>Se presenta al emplea</w:t>
      </w:r>
      <w:r w:rsidR="007F5F94">
        <w:t xml:space="preserve">do Secretaría Académica y/o Director de </w:t>
      </w:r>
      <w:r>
        <w:t xml:space="preserve"> departamento la pantalla "Revisar formulario".</w:t>
      </w:r>
    </w:p>
    <w:p w:rsidR="00975804" w:rsidRDefault="00975804" w:rsidP="00975804">
      <w:pPr>
        <w:pStyle w:val="PSI-Normal"/>
        <w:numPr>
          <w:ilvl w:val="0"/>
          <w:numId w:val="13"/>
        </w:numPr>
        <w:spacing w:before="0" w:line="240" w:lineRule="auto"/>
      </w:pPr>
      <w:r>
        <w:t>El emplea</w:t>
      </w:r>
      <w:r w:rsidR="007F5F94">
        <w:t>do Secretaría Académica y/o Director de</w:t>
      </w:r>
      <w:r>
        <w:t xml:space="preserve"> departamento seleccionan el formulario de programa a revisar. </w:t>
      </w:r>
    </w:p>
    <w:p w:rsidR="00975804" w:rsidRDefault="00975804" w:rsidP="00975804">
      <w:pPr>
        <w:pStyle w:val="PSI-Normal"/>
        <w:numPr>
          <w:ilvl w:val="0"/>
          <w:numId w:val="13"/>
        </w:numPr>
        <w:spacing w:before="0" w:line="240" w:lineRule="auto"/>
      </w:pPr>
      <w:r>
        <w:t>El emplea</w:t>
      </w:r>
      <w:r w:rsidR="007F5F94">
        <w:t>do Secretaría Académica y/o Director de</w:t>
      </w:r>
      <w:r>
        <w:t xml:space="preserve"> departamento presionan el botón "Aceptar".</w:t>
      </w:r>
    </w:p>
    <w:p w:rsidR="00975804" w:rsidRDefault="00975804" w:rsidP="00975804">
      <w:pPr>
        <w:pStyle w:val="PSI-Normal"/>
        <w:numPr>
          <w:ilvl w:val="0"/>
          <w:numId w:val="13"/>
        </w:numPr>
        <w:spacing w:before="0" w:line="240" w:lineRule="auto"/>
      </w:pPr>
      <w:r>
        <w:t>El emplea</w:t>
      </w:r>
      <w:r w:rsidR="007F5F94">
        <w:t>do Secretaría Académica y/o Director de</w:t>
      </w:r>
      <w:r>
        <w:t xml:space="preserve"> departamento revisan las secciones correspondientes. </w:t>
      </w:r>
    </w:p>
    <w:p w:rsidR="00975804" w:rsidRDefault="00975804" w:rsidP="00975804">
      <w:pPr>
        <w:pStyle w:val="PSI-Normal"/>
        <w:numPr>
          <w:ilvl w:val="0"/>
          <w:numId w:val="13"/>
        </w:numPr>
        <w:spacing w:before="0" w:line="240" w:lineRule="auto"/>
      </w:pPr>
      <w:r>
        <w:t>El emplea</w:t>
      </w:r>
      <w:r w:rsidR="007F5F94">
        <w:t>do Secretaría Académica y/o Director de</w:t>
      </w:r>
      <w:r>
        <w:t xml:space="preserve"> departamento presionan el botón "Finalizar revisión".</w:t>
      </w:r>
    </w:p>
    <w:p w:rsidR="00C41D90" w:rsidRDefault="00975804" w:rsidP="00D864BC">
      <w:pPr>
        <w:pStyle w:val="PSI-Normal"/>
        <w:numPr>
          <w:ilvl w:val="0"/>
          <w:numId w:val="13"/>
        </w:numPr>
        <w:spacing w:before="0" w:line="240" w:lineRule="auto"/>
      </w:pPr>
      <w:r>
        <w:t>El sistema de forma automática envía notificación al profesor con el objetivo de informar sobre el visado del programa.</w:t>
      </w:r>
      <w:bookmarkStart w:id="12" w:name="_GoBack"/>
      <w:bookmarkEnd w:id="12"/>
    </w:p>
    <w:p w:rsidR="00F532CF" w:rsidRPr="00975804" w:rsidRDefault="00F532CF" w:rsidP="00F532CF">
      <w:pPr>
        <w:jc w:val="both"/>
        <w:rPr>
          <w:lang w:val="es-AR"/>
        </w:rPr>
      </w:pPr>
    </w:p>
    <w:p w:rsidR="00F532CF" w:rsidRDefault="00F532CF" w:rsidP="00F532CF">
      <w:pPr>
        <w:pStyle w:val="PSI-Ttulo1"/>
      </w:pPr>
      <w:bookmarkStart w:id="13" w:name="_Toc228206479"/>
      <w:bookmarkStart w:id="14" w:name="_Toc234686584"/>
      <w:bookmarkStart w:id="15" w:name="_Toc257615433"/>
      <w:proofErr w:type="spellStart"/>
      <w:r>
        <w:t>Poscondiciones</w:t>
      </w:r>
      <w:bookmarkEnd w:id="13"/>
      <w:bookmarkEnd w:id="14"/>
      <w:bookmarkEnd w:id="15"/>
      <w:proofErr w:type="spellEnd"/>
      <w:r>
        <w:t xml:space="preserve"> </w:t>
      </w:r>
    </w:p>
    <w:p w:rsidR="00F532CF" w:rsidRPr="002E175C" w:rsidRDefault="00F532CF" w:rsidP="00F532CF">
      <w:pPr>
        <w:pStyle w:val="PSI-Comentario"/>
      </w:pPr>
      <w:r w:rsidRPr="002E175C">
        <w:t>[Efectos que de forma inmediata tiene la realización del Caso de Uso sobre el estado del sistema]</w:t>
      </w:r>
    </w:p>
    <w:p w:rsidR="00F532CF" w:rsidRPr="002E175C" w:rsidRDefault="00F532CF" w:rsidP="00F532CF">
      <w:pPr>
        <w:pStyle w:val="PSI-Comentario"/>
      </w:pPr>
    </w:p>
    <w:p w:rsidR="00F532CF" w:rsidRDefault="00F532CF" w:rsidP="00F532CF">
      <w:pPr>
        <w:pStyle w:val="PSI-Ttulo1"/>
      </w:pPr>
      <w:bookmarkStart w:id="16" w:name="_Toc228206480"/>
      <w:bookmarkStart w:id="17" w:name="_Toc234686585"/>
      <w:bookmarkStart w:id="18" w:name="_Toc257615434"/>
      <w:r>
        <w:t>Flujo de Eventos Alternativo</w:t>
      </w:r>
      <w:bookmarkEnd w:id="16"/>
      <w:bookmarkEnd w:id="17"/>
      <w:bookmarkEnd w:id="18"/>
    </w:p>
    <w:p w:rsidR="00975804" w:rsidRPr="00975804" w:rsidRDefault="00975804" w:rsidP="00975804">
      <w:pPr>
        <w:pStyle w:val="PSI-Normal"/>
        <w:rPr>
          <w:u w:val="single"/>
        </w:rPr>
      </w:pPr>
      <w:r w:rsidRPr="00975804">
        <w:rPr>
          <w:u w:val="single"/>
        </w:rPr>
        <w:t xml:space="preserve">Excepción 1 Error campo formulario: </w:t>
      </w:r>
    </w:p>
    <w:p w:rsidR="007C39B1" w:rsidRDefault="00975804" w:rsidP="00975804">
      <w:pPr>
        <w:pStyle w:val="PSI-Normal"/>
      </w:pPr>
      <w:r>
        <w:lastRenderedPageBreak/>
        <w:t>4.1 El Emplea</w:t>
      </w:r>
      <w:r w:rsidR="007F5F94">
        <w:t>do Secretaría Académica y/o Director de</w:t>
      </w:r>
      <w:r>
        <w:t xml:space="preserve"> departamento completa el campo "Observaciones" con las cuestiones a modificar.</w:t>
      </w:r>
      <w:r w:rsidR="00F532CF">
        <w:br/>
      </w:r>
    </w:p>
    <w:p w:rsidR="00975804" w:rsidRPr="00975804" w:rsidRDefault="00975804" w:rsidP="00975804">
      <w:pPr>
        <w:pStyle w:val="PSI-Normal"/>
        <w:rPr>
          <w:u w:val="single"/>
        </w:rPr>
      </w:pPr>
      <w:r w:rsidRPr="00975804">
        <w:rPr>
          <w:u w:val="single"/>
        </w:rPr>
        <w:t xml:space="preserve">Excepción 2: </w:t>
      </w:r>
    </w:p>
    <w:p w:rsidR="00975804" w:rsidRDefault="00975804" w:rsidP="00975804">
      <w:pPr>
        <w:pStyle w:val="PSI-Normal"/>
      </w:pPr>
      <w:r>
        <w:t>El Emplea</w:t>
      </w:r>
      <w:r w:rsidR="007F5F94">
        <w:t>do Secretaría Académica y/o Director de</w:t>
      </w:r>
      <w:r>
        <w:t xml:space="preserve"> departamento cancele la operación.</w:t>
      </w:r>
    </w:p>
    <w:p w:rsidR="00975804" w:rsidRPr="002E175C" w:rsidRDefault="00975804" w:rsidP="00975804">
      <w:pPr>
        <w:pStyle w:val="PSI-Comentario"/>
      </w:pPr>
    </w:p>
    <w:p w:rsidR="00F9473E" w:rsidRDefault="00F532CF" w:rsidP="00073084">
      <w:pPr>
        <w:pStyle w:val="PSI-Ttulo1"/>
      </w:pPr>
      <w:bookmarkStart w:id="19" w:name="_Toc228206481"/>
      <w:bookmarkStart w:id="20" w:name="_Toc234686586"/>
      <w:bookmarkStart w:id="21" w:name="_Toc257615435"/>
      <w:r>
        <w:t>Diagramas Asociados</w:t>
      </w:r>
      <w:bookmarkEnd w:id="19"/>
      <w:bookmarkEnd w:id="20"/>
      <w:bookmarkEnd w:id="21"/>
    </w:p>
    <w:p w:rsidR="0098045E" w:rsidRDefault="007C39B1" w:rsidP="00073084">
      <w:pPr>
        <w:pStyle w:val="PSI-Ttulo2"/>
      </w:pPr>
      <w:bookmarkStart w:id="22" w:name="_Toc257615436"/>
      <w:r>
        <w:t>Diagrama de Casos de Uso</w:t>
      </w:r>
      <w:bookmarkEnd w:id="22"/>
    </w:p>
    <w:p w:rsidR="00073084" w:rsidRPr="002E175C" w:rsidRDefault="00073084" w:rsidP="00073084">
      <w:pPr>
        <w:pStyle w:val="PSI-Ttulo2"/>
      </w:pPr>
    </w:p>
    <w:p w:rsidR="007C39B1" w:rsidRDefault="00073084" w:rsidP="007C39B1">
      <w:pPr>
        <w:pStyle w:val="PSI-Comentario"/>
        <w:jc w:val="center"/>
      </w:pPr>
      <w:r>
        <w:rPr>
          <w:noProof/>
          <w:lang w:eastAsia="es-AR"/>
        </w:rPr>
        <w:drawing>
          <wp:inline distT="0" distB="0" distL="0" distR="0">
            <wp:extent cx="5400040" cy="2308151"/>
            <wp:effectExtent l="19050" t="0" r="0" b="0"/>
            <wp:docPr id="8" name="Imagen 1" descr="C:\xampp\htdocs\vaspa\Elaboración\Diagramas de CU individuales\Diagrama de Casos de Uso - Revisar Progr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vaspa\Elaboración\Diagramas de CU individuales\Diagrama de Casos de Uso - Revisar Programa.jpg"/>
                    <pic:cNvPicPr>
                      <a:picLocks noChangeAspect="1" noChangeArrowheads="1"/>
                    </pic:cNvPicPr>
                  </pic:nvPicPr>
                  <pic:blipFill>
                    <a:blip r:embed="rId11" cstate="print"/>
                    <a:srcRect/>
                    <a:stretch>
                      <a:fillRect/>
                    </a:stretch>
                  </pic:blipFill>
                  <pic:spPr bwMode="auto">
                    <a:xfrm>
                      <a:off x="0" y="0"/>
                      <a:ext cx="5400040" cy="2308151"/>
                    </a:xfrm>
                    <a:prstGeom prst="rect">
                      <a:avLst/>
                    </a:prstGeom>
                    <a:noFill/>
                    <a:ln w="9525">
                      <a:noFill/>
                      <a:miter lim="800000"/>
                      <a:headEnd/>
                      <a:tailEnd/>
                    </a:ln>
                  </pic:spPr>
                </pic:pic>
              </a:graphicData>
            </a:graphic>
          </wp:inline>
        </w:drawing>
      </w:r>
    </w:p>
    <w:p w:rsidR="00CB4633" w:rsidRDefault="00CB4633" w:rsidP="007C39B1">
      <w:pPr>
        <w:pStyle w:val="PSI-Comentario"/>
        <w:jc w:val="center"/>
      </w:pPr>
    </w:p>
    <w:p w:rsidR="007C39B1" w:rsidRDefault="007C39B1" w:rsidP="007C39B1">
      <w:pPr>
        <w:pStyle w:val="PSI-Ttulo2"/>
      </w:pPr>
      <w:bookmarkStart w:id="23" w:name="_Toc257615437"/>
      <w:r>
        <w:t>Diagrama de Secuencia</w:t>
      </w:r>
      <w:bookmarkEnd w:id="23"/>
    </w:p>
    <w:p w:rsidR="007C39B1" w:rsidRDefault="007C39B1" w:rsidP="007C39B1">
      <w:pPr>
        <w:pStyle w:val="PSI-Comentario"/>
      </w:pPr>
      <w:r>
        <w:t>[</w:t>
      </w:r>
      <w:r w:rsidRPr="00036E96">
        <w:t xml:space="preserve">En el </w:t>
      </w:r>
      <w:r w:rsidRPr="00036E96">
        <w:rPr>
          <w:rFonts w:ascii="Garamond-Italic" w:hAnsi="Garamond-Italic" w:cs="Garamond-Italic"/>
          <w:iCs/>
        </w:rPr>
        <w:t xml:space="preserve">diagrama de secuencia </w:t>
      </w:r>
      <w:r w:rsidRPr="00036E96">
        <w:t xml:space="preserve">se muestra la interacción de los objetos que componen un sistema de forma temporal. </w:t>
      </w:r>
    </w:p>
    <w:p w:rsidR="007C39B1" w:rsidRPr="003D2DEB" w:rsidRDefault="007C39B1" w:rsidP="007C39B1">
      <w:pPr>
        <w:pStyle w:val="PSI-Comentario"/>
      </w:pPr>
      <w:r w:rsidRPr="003D2DEB">
        <w:t>Un diagrama de secuencia muestra la interacción de un conjunto de objetos en una aplicación a través del tiempo y se modela para cada método de la clase</w:t>
      </w:r>
      <w:r>
        <w:t>]</w:t>
      </w:r>
    </w:p>
    <w:p w:rsidR="007C39B1" w:rsidRDefault="007C39B1" w:rsidP="007C39B1">
      <w:pPr>
        <w:pStyle w:val="PSI-Normal"/>
        <w:jc w:val="center"/>
      </w:pPr>
      <w:r>
        <w:rPr>
          <w:noProof/>
          <w:lang w:eastAsia="es-AR"/>
        </w:rPr>
        <w:lastRenderedPageBreak/>
        <w:drawing>
          <wp:inline distT="0" distB="0" distL="0" distR="0">
            <wp:extent cx="5137741" cy="2946377"/>
            <wp:effectExtent l="19050" t="0" r="5759" b="0"/>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5148179" cy="2952363"/>
                    </a:xfrm>
                    <a:prstGeom prst="rect">
                      <a:avLst/>
                    </a:prstGeom>
                    <a:noFill/>
                    <a:ln w="9525">
                      <a:noFill/>
                      <a:miter lim="800000"/>
                      <a:headEnd/>
                      <a:tailEnd/>
                    </a:ln>
                  </pic:spPr>
                </pic:pic>
              </a:graphicData>
            </a:graphic>
          </wp:inline>
        </w:drawing>
      </w:r>
    </w:p>
    <w:p w:rsidR="00B64180" w:rsidRDefault="00B64180" w:rsidP="007C39B1">
      <w:pPr>
        <w:pStyle w:val="PSI-Normal"/>
        <w:jc w:val="center"/>
      </w:pPr>
    </w:p>
    <w:p w:rsidR="007C39B1" w:rsidRDefault="007C39B1" w:rsidP="00B24DEA">
      <w:pPr>
        <w:pStyle w:val="PSI-Normal"/>
        <w:jc w:val="center"/>
      </w:pPr>
    </w:p>
    <w:p w:rsidR="00B24DEA" w:rsidRDefault="00B24DEA" w:rsidP="00B24DEA">
      <w:pPr>
        <w:pStyle w:val="PSI-Ttulo1"/>
      </w:pPr>
    </w:p>
    <w:sectPr w:rsidR="00B24DEA" w:rsidSect="0092483A">
      <w:headerReference w:type="default" r:id="rId13"/>
      <w:footerReference w:type="default" r:id="rId14"/>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D340B" w:rsidRDefault="00AD340B" w:rsidP="00C94FBE">
      <w:pPr>
        <w:spacing w:before="0" w:line="240" w:lineRule="auto"/>
      </w:pPr>
      <w:r>
        <w:separator/>
      </w:r>
    </w:p>
    <w:p w:rsidR="00AD340B" w:rsidRDefault="00AD340B"/>
  </w:endnote>
  <w:endnote w:type="continuationSeparator" w:id="0">
    <w:p w:rsidR="00AD340B" w:rsidRDefault="00AD340B" w:rsidP="00C94FBE">
      <w:pPr>
        <w:spacing w:before="0" w:line="240" w:lineRule="auto"/>
      </w:pPr>
      <w:r>
        <w:continuationSeparator/>
      </w:r>
    </w:p>
    <w:p w:rsidR="00AD340B" w:rsidRDefault="00AD340B"/>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Garamond-Italic">
    <w:altName w:val="Garamond"/>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55E1" w:rsidRDefault="00EB3C04"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rsidR="00680461">
          <w:rPr>
            <w:lang w:val="es-AR"/>
          </w:rPr>
          <w:t>VASPA Team</w:t>
        </w:r>
      </w:sdtContent>
    </w:sdt>
    <w:r w:rsidRPr="00EB3C04">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r w:rsidRPr="00EB3C04">
      <w:rPr>
        <w:noProof/>
        <w:lang w:eastAsia="es-ES"/>
      </w:rPr>
      <w:pict>
        <v:rect id="_x0000_s2074" style="position:absolute;left:0;text-align:left;margin-left:0;margin-top:0;width:7.15pt;height:63.95pt;z-index:251675648;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sdt>
      <w:sdtPr>
        <w:id w:val="3709536"/>
        <w:docPartObj>
          <w:docPartGallery w:val="Page Numbers (Top of Page)"/>
          <w:docPartUnique/>
        </w:docPartObj>
      </w:sdtPr>
      <w:sdtContent>
        <w:r w:rsidR="00DD5A70">
          <w:tab/>
        </w:r>
        <w:r w:rsidR="00DD5A70">
          <w:tab/>
        </w:r>
        <w:r w:rsidR="00DD5A70">
          <w:tab/>
        </w:r>
        <w:r w:rsidR="00DD5A70">
          <w:tab/>
        </w:r>
        <w:r w:rsidR="00DD5A70">
          <w:tab/>
        </w:r>
        <w:r w:rsidR="00DD5A70" w:rsidRPr="00DD5A70">
          <w:rPr>
            <w:rFonts w:asciiTheme="majorHAnsi" w:hAnsiTheme="majorHAnsi" w:cstheme="majorHAnsi"/>
          </w:rPr>
          <w:t xml:space="preserve">Página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0F6DE2">
          <w:rPr>
            <w:rFonts w:asciiTheme="majorHAnsi" w:hAnsiTheme="majorHAnsi" w:cstheme="majorHAnsi"/>
            <w:noProof/>
          </w:rPr>
          <w:t>6</w:t>
        </w:r>
        <w:r w:rsidRPr="00DD5A70">
          <w:rPr>
            <w:rFonts w:asciiTheme="majorHAnsi" w:hAnsiTheme="majorHAnsi" w:cstheme="majorHAnsi"/>
          </w:rPr>
          <w:fldChar w:fldCharType="end"/>
        </w:r>
        <w:r w:rsidR="00DD5A70" w:rsidRPr="00DD5A70">
          <w:rPr>
            <w:rFonts w:asciiTheme="majorHAnsi" w:hAnsiTheme="majorHAnsi" w:cstheme="majorHAnsi"/>
          </w:rPr>
          <w:t xml:space="preserve"> de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0F6DE2">
          <w:rPr>
            <w:rFonts w:asciiTheme="majorHAnsi" w:hAnsiTheme="majorHAnsi" w:cstheme="majorHAnsi"/>
            <w:noProof/>
          </w:rPr>
          <w:t>6</w:t>
        </w:r>
        <w:r w:rsidRPr="00DD5A70">
          <w:rPr>
            <w:rFonts w:asciiTheme="majorHAnsi" w:hAnsiTheme="majorHAnsi" w:cstheme="majorHAnsi"/>
          </w:rPr>
          <w:fldChar w:fldCharType="end"/>
        </w:r>
      </w:sdtContent>
    </w:sdt>
    <w:r w:rsidRPr="00EB3C04">
      <w:rPr>
        <w:noProof/>
        <w:lang w:eastAsia="zh-TW"/>
      </w:rPr>
      <w:pict>
        <v:rect id="_x0000_s2059" style="position:absolute;left:0;text-align:left;margin-left:0;margin-top:0;width:7.15pt;height:63.95pt;z-index:251670528;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rsidR="0092483A" w:rsidRDefault="00680461" w:rsidP="0092483A">
        <w:pPr>
          <w:tabs>
            <w:tab w:val="center" w:pos="4252"/>
          </w:tabs>
          <w:spacing w:before="0"/>
        </w:pPr>
        <w:r>
          <w:rPr>
            <w:lang w:val="es-AR"/>
          </w:rPr>
          <w:t>Nicolás Sartini</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D340B" w:rsidRDefault="00AD340B" w:rsidP="00C94FBE">
      <w:pPr>
        <w:spacing w:before="0" w:line="240" w:lineRule="auto"/>
      </w:pPr>
      <w:r>
        <w:separator/>
      </w:r>
    </w:p>
    <w:p w:rsidR="00AD340B" w:rsidRDefault="00AD340B"/>
  </w:footnote>
  <w:footnote w:type="continuationSeparator" w:id="0">
    <w:p w:rsidR="00AD340B" w:rsidRDefault="00AD340B" w:rsidP="00C94FBE">
      <w:pPr>
        <w:spacing w:before="0" w:line="240" w:lineRule="auto"/>
      </w:pPr>
      <w:r>
        <w:continuationSeparator/>
      </w:r>
    </w:p>
    <w:p w:rsidR="00AD340B" w:rsidRDefault="00AD340B"/>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0F4F97" w:rsidRDefault="00975804">
        <w:pPr>
          <w:pStyle w:val="Encabezado"/>
          <w:rPr>
            <w:rFonts w:asciiTheme="majorHAnsi" w:eastAsiaTheme="majorEastAsia" w:hAnsiTheme="majorHAnsi" w:cstheme="majorBidi"/>
          </w:rPr>
        </w:pPr>
        <w:r>
          <w:rPr>
            <w:rFonts w:asciiTheme="majorHAnsi" w:eastAsiaTheme="majorEastAsia" w:hAnsiTheme="majorHAnsi" w:cstheme="majorBidi"/>
            <w:lang w:val="es-AR"/>
          </w:rPr>
          <w:t>Caso de Uso [Revisar Formulario Programa]</w:t>
        </w:r>
      </w:p>
    </w:sdtContent>
  </w:sdt>
  <w:p w:rsidR="00D255E1" w:rsidRPr="000F4F97" w:rsidRDefault="00C67EBC"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simplePos x="0" y="0"/>
          <wp:positionH relativeFrom="margin">
            <wp:posOffset>5234940</wp:posOffset>
          </wp:positionH>
          <wp:positionV relativeFrom="margin">
            <wp:posOffset>-860425</wp:posOffset>
          </wp:positionV>
          <wp:extent cx="669290" cy="669290"/>
          <wp:effectExtent l="19050" t="0" r="0" b="0"/>
          <wp:wrapSquare wrapText="bothSides"/>
          <wp:docPr id="6" name="0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stretch>
                    <a:fillRect/>
                  </a:stretch>
                </pic:blipFill>
                <pic:spPr>
                  <a:xfrm>
                    <a:off x="0" y="0"/>
                    <a:ext cx="669290" cy="669290"/>
                  </a:xfrm>
                  <a:prstGeom prst="rect">
                    <a:avLst/>
                  </a:prstGeom>
                </pic:spPr>
              </pic:pic>
            </a:graphicData>
          </a:graphic>
        </wp:anchor>
      </w:drawing>
    </w:r>
    <w:r w:rsidR="0092483A">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EB3C04" w:rsidRPr="00EB3C04">
      <w:rPr>
        <w:rFonts w:asciiTheme="majorHAnsi" w:eastAsiaTheme="majorEastAsia" w:hAnsiTheme="majorHAnsi" w:cstheme="majorBidi"/>
        <w:noProof/>
        <w:szCs w:val="36"/>
        <w:lang w:eastAsia="es-ES"/>
      </w:rPr>
      <w:pict>
        <v:rect id="_x0000_s2089" style="position:absolute;margin-left:38.9pt;margin-top:0;width:7.15pt;height:62.9pt;z-index:251680768;mso-height-percent:900;mso-position-horizontal-relative:left-margin-area;mso-position-vertical-relative:page;mso-height-percent:900;mso-height-relative:bottom-margin-area" fillcolor="#4bacc6 [3208]" strokecolor="#205867 [1608]">
          <w10:wrap anchorx="margin" anchory="page"/>
        </v:rect>
      </w:pict>
    </w:r>
    <w:r w:rsidR="00EB3C04" w:rsidRPr="00EB3C04">
      <w:rPr>
        <w:rFonts w:asciiTheme="majorHAnsi" w:eastAsiaTheme="majorEastAsia" w:hAnsiTheme="majorHAnsi" w:cstheme="majorBidi"/>
        <w:noProof/>
        <w:szCs w:val="36"/>
        <w:lang w:eastAsia="es-ES"/>
      </w:rPr>
      <w:pict>
        <v:rect id="_x0000_s2082" style="position:absolute;margin-left:549.2pt;margin-top:0;width:7.15pt;height:62.95pt;z-index:251678720;mso-height-percent:900;mso-position-horizontal-relative:left-margin-area;mso-position-vertical-relative:page;mso-height-percent:900;mso-height-relative:bottom-margin-area" fillcolor="#4bacc6 [3208]" strokecolor="#205867 [1608]">
          <w10:wrap anchorx="margin" anchory="page"/>
        </v:rect>
      </w:pict>
    </w:r>
    <w:r w:rsidR="00EB3C04" w:rsidRPr="00EB3C04">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sidR="00680461">
          <w:rPr>
            <w:rFonts w:asciiTheme="majorHAnsi" w:eastAsiaTheme="majorEastAsia" w:hAnsiTheme="majorHAnsi" w:cstheme="majorBidi"/>
            <w:szCs w:val="36"/>
            <w:lang w:val="es-AR"/>
          </w:rPr>
          <w:t>Sistema VASPA</w:t>
        </w:r>
      </w:sdtContent>
    </w:sdt>
    <w:r w:rsidR="000F4F97">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8">
    <w:nsid w:val="59EA37FE"/>
    <w:multiLevelType w:val="hybridMultilevel"/>
    <w:tmpl w:val="79B6C1E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6"/>
  </w:num>
  <w:num w:numId="3">
    <w:abstractNumId w:val="6"/>
  </w:num>
  <w:num w:numId="4">
    <w:abstractNumId w:val="6"/>
  </w:num>
  <w:num w:numId="5">
    <w:abstractNumId w:val="1"/>
  </w:num>
  <w:num w:numId="6">
    <w:abstractNumId w:val="2"/>
  </w:num>
  <w:num w:numId="7">
    <w:abstractNumId w:val="3"/>
  </w:num>
  <w:num w:numId="8">
    <w:abstractNumId w:val="0"/>
  </w:num>
  <w:num w:numId="9">
    <w:abstractNumId w:val="9"/>
  </w:num>
  <w:num w:numId="10">
    <w:abstractNumId w:val="10"/>
  </w:num>
  <w:num w:numId="11">
    <w:abstractNumId w:val="4"/>
  </w:num>
  <w:num w:numId="12">
    <w:abstractNumId w:val="7"/>
  </w:num>
  <w:num w:numId="1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defaultTabStop w:val="708"/>
  <w:hyphenationZone w:val="425"/>
  <w:drawingGridHorizontalSpacing w:val="110"/>
  <w:displayHorizontalDrawingGridEvery w:val="2"/>
  <w:characterSpacingControl w:val="doNotCompress"/>
  <w:hdrShapeDefaults>
    <o:shapedefaults v:ext="edit" spidmax="6146">
      <o:colormru v:ext="edit" colors="#4bacc6"/>
    </o:shapedefaults>
    <o:shapelayout v:ext="edit">
      <o:idmap v:ext="edit" data="2"/>
      <o:rules v:ext="edit">
        <o:r id="V:Rule3" type="connector" idref="#_x0000_s2076"/>
        <o:r id="V:Rule4" type="connector" idref="#_x0000_s2084"/>
      </o:rules>
    </o:shapelayout>
  </w:hdrShapeDefaults>
  <w:footnotePr>
    <w:footnote w:id="-1"/>
    <w:footnote w:id="0"/>
  </w:footnotePr>
  <w:endnotePr>
    <w:endnote w:id="-1"/>
    <w:endnote w:id="0"/>
  </w:endnotePr>
  <w:compat/>
  <w:rsids>
    <w:rsidRoot w:val="009E1441"/>
    <w:rsid w:val="00011BED"/>
    <w:rsid w:val="00017EFE"/>
    <w:rsid w:val="00026B02"/>
    <w:rsid w:val="00045F1A"/>
    <w:rsid w:val="00063180"/>
    <w:rsid w:val="00066EA1"/>
    <w:rsid w:val="00073084"/>
    <w:rsid w:val="00087F53"/>
    <w:rsid w:val="00092BC0"/>
    <w:rsid w:val="00092C6D"/>
    <w:rsid w:val="000A0FE7"/>
    <w:rsid w:val="000C4C42"/>
    <w:rsid w:val="000C4E31"/>
    <w:rsid w:val="000D4C6E"/>
    <w:rsid w:val="000D5151"/>
    <w:rsid w:val="000F1888"/>
    <w:rsid w:val="000F4F97"/>
    <w:rsid w:val="000F6DE2"/>
    <w:rsid w:val="000F79DF"/>
    <w:rsid w:val="0010416D"/>
    <w:rsid w:val="001163FF"/>
    <w:rsid w:val="0012205F"/>
    <w:rsid w:val="001410A7"/>
    <w:rsid w:val="00144AE4"/>
    <w:rsid w:val="00150702"/>
    <w:rsid w:val="00183953"/>
    <w:rsid w:val="00185A46"/>
    <w:rsid w:val="00191198"/>
    <w:rsid w:val="001950C8"/>
    <w:rsid w:val="001953ED"/>
    <w:rsid w:val="00195D0A"/>
    <w:rsid w:val="001A2EE6"/>
    <w:rsid w:val="001C6104"/>
    <w:rsid w:val="001C799E"/>
    <w:rsid w:val="001F5F92"/>
    <w:rsid w:val="0020621B"/>
    <w:rsid w:val="00217A70"/>
    <w:rsid w:val="00224B75"/>
    <w:rsid w:val="00253D2B"/>
    <w:rsid w:val="00266C42"/>
    <w:rsid w:val="00295CA9"/>
    <w:rsid w:val="002A41AA"/>
    <w:rsid w:val="002B506A"/>
    <w:rsid w:val="002B5AF9"/>
    <w:rsid w:val="002D0CCB"/>
    <w:rsid w:val="002E0AB6"/>
    <w:rsid w:val="002E7874"/>
    <w:rsid w:val="002F1461"/>
    <w:rsid w:val="003130E3"/>
    <w:rsid w:val="00313D10"/>
    <w:rsid w:val="003149A1"/>
    <w:rsid w:val="003163C6"/>
    <w:rsid w:val="00344258"/>
    <w:rsid w:val="00346864"/>
    <w:rsid w:val="0034690E"/>
    <w:rsid w:val="00350E39"/>
    <w:rsid w:val="003560F2"/>
    <w:rsid w:val="00363FD1"/>
    <w:rsid w:val="003841FD"/>
    <w:rsid w:val="00397566"/>
    <w:rsid w:val="003B7F1F"/>
    <w:rsid w:val="003C2C5F"/>
    <w:rsid w:val="003C54B1"/>
    <w:rsid w:val="003E12FE"/>
    <w:rsid w:val="003E45E6"/>
    <w:rsid w:val="003F6186"/>
    <w:rsid w:val="0040066E"/>
    <w:rsid w:val="00451D0A"/>
    <w:rsid w:val="004525FF"/>
    <w:rsid w:val="004807AF"/>
    <w:rsid w:val="00484C92"/>
    <w:rsid w:val="004A54C8"/>
    <w:rsid w:val="004C5D7E"/>
    <w:rsid w:val="004D45CD"/>
    <w:rsid w:val="004D5185"/>
    <w:rsid w:val="004E4935"/>
    <w:rsid w:val="004F4D25"/>
    <w:rsid w:val="004F75F4"/>
    <w:rsid w:val="005017FA"/>
    <w:rsid w:val="005046A5"/>
    <w:rsid w:val="00504A67"/>
    <w:rsid w:val="00511D9A"/>
    <w:rsid w:val="00515617"/>
    <w:rsid w:val="00561B1D"/>
    <w:rsid w:val="00564033"/>
    <w:rsid w:val="00570F4F"/>
    <w:rsid w:val="005857BB"/>
    <w:rsid w:val="0059596F"/>
    <w:rsid w:val="0059632A"/>
    <w:rsid w:val="00597A23"/>
    <w:rsid w:val="005A0664"/>
    <w:rsid w:val="005A52A2"/>
    <w:rsid w:val="005B5AEE"/>
    <w:rsid w:val="005B6373"/>
    <w:rsid w:val="005E76A4"/>
    <w:rsid w:val="005F133C"/>
    <w:rsid w:val="005F5429"/>
    <w:rsid w:val="005F60BA"/>
    <w:rsid w:val="006124BF"/>
    <w:rsid w:val="00616A6E"/>
    <w:rsid w:val="006177BF"/>
    <w:rsid w:val="00653C38"/>
    <w:rsid w:val="00680461"/>
    <w:rsid w:val="006919D5"/>
    <w:rsid w:val="006A2495"/>
    <w:rsid w:val="006B3371"/>
    <w:rsid w:val="006D0E55"/>
    <w:rsid w:val="006E3853"/>
    <w:rsid w:val="006F3234"/>
    <w:rsid w:val="0070494E"/>
    <w:rsid w:val="00705C02"/>
    <w:rsid w:val="00710BA6"/>
    <w:rsid w:val="00711DF8"/>
    <w:rsid w:val="007447BE"/>
    <w:rsid w:val="007A33C6"/>
    <w:rsid w:val="007B151B"/>
    <w:rsid w:val="007B2E53"/>
    <w:rsid w:val="007C39B1"/>
    <w:rsid w:val="007C742C"/>
    <w:rsid w:val="007D7477"/>
    <w:rsid w:val="007E65AD"/>
    <w:rsid w:val="007E66A5"/>
    <w:rsid w:val="007F38C0"/>
    <w:rsid w:val="007F5F94"/>
    <w:rsid w:val="00801130"/>
    <w:rsid w:val="00816B5F"/>
    <w:rsid w:val="00817955"/>
    <w:rsid w:val="00822C20"/>
    <w:rsid w:val="008539BD"/>
    <w:rsid w:val="00861B8F"/>
    <w:rsid w:val="008652EE"/>
    <w:rsid w:val="00866124"/>
    <w:rsid w:val="00866435"/>
    <w:rsid w:val="00867DE9"/>
    <w:rsid w:val="00870574"/>
    <w:rsid w:val="00885BB2"/>
    <w:rsid w:val="008860FE"/>
    <w:rsid w:val="008970F4"/>
    <w:rsid w:val="008B1983"/>
    <w:rsid w:val="008B3B0F"/>
    <w:rsid w:val="008C36AB"/>
    <w:rsid w:val="008E48FB"/>
    <w:rsid w:val="00904CB6"/>
    <w:rsid w:val="0092483A"/>
    <w:rsid w:val="00942049"/>
    <w:rsid w:val="00960390"/>
    <w:rsid w:val="0096683E"/>
    <w:rsid w:val="00975804"/>
    <w:rsid w:val="0098045E"/>
    <w:rsid w:val="009A3173"/>
    <w:rsid w:val="009D56F2"/>
    <w:rsid w:val="009E1441"/>
    <w:rsid w:val="009E25EF"/>
    <w:rsid w:val="009E4DA8"/>
    <w:rsid w:val="009F4425"/>
    <w:rsid w:val="009F4449"/>
    <w:rsid w:val="00A0436A"/>
    <w:rsid w:val="00A12B5B"/>
    <w:rsid w:val="00A13DBA"/>
    <w:rsid w:val="00A2496D"/>
    <w:rsid w:val="00A2757B"/>
    <w:rsid w:val="00A45630"/>
    <w:rsid w:val="00A50ABB"/>
    <w:rsid w:val="00A670E3"/>
    <w:rsid w:val="00AC76CE"/>
    <w:rsid w:val="00AD2232"/>
    <w:rsid w:val="00AD340B"/>
    <w:rsid w:val="00AD750A"/>
    <w:rsid w:val="00AE0C53"/>
    <w:rsid w:val="00AF6C07"/>
    <w:rsid w:val="00B01480"/>
    <w:rsid w:val="00B0695A"/>
    <w:rsid w:val="00B071F2"/>
    <w:rsid w:val="00B138FE"/>
    <w:rsid w:val="00B144C2"/>
    <w:rsid w:val="00B20663"/>
    <w:rsid w:val="00B21F60"/>
    <w:rsid w:val="00B24DEA"/>
    <w:rsid w:val="00B251C8"/>
    <w:rsid w:val="00B32896"/>
    <w:rsid w:val="00B36B62"/>
    <w:rsid w:val="00B64180"/>
    <w:rsid w:val="00B70FF0"/>
    <w:rsid w:val="00B77F48"/>
    <w:rsid w:val="00B92D9A"/>
    <w:rsid w:val="00BA699A"/>
    <w:rsid w:val="00BB23C2"/>
    <w:rsid w:val="00BB4A41"/>
    <w:rsid w:val="00BB6AAE"/>
    <w:rsid w:val="00BB7855"/>
    <w:rsid w:val="00BC29A6"/>
    <w:rsid w:val="00BC31E6"/>
    <w:rsid w:val="00BC5404"/>
    <w:rsid w:val="00C05700"/>
    <w:rsid w:val="00C23F8C"/>
    <w:rsid w:val="00C24CDC"/>
    <w:rsid w:val="00C26C78"/>
    <w:rsid w:val="00C41D90"/>
    <w:rsid w:val="00C42873"/>
    <w:rsid w:val="00C46234"/>
    <w:rsid w:val="00C50315"/>
    <w:rsid w:val="00C5135E"/>
    <w:rsid w:val="00C6733A"/>
    <w:rsid w:val="00C67EBC"/>
    <w:rsid w:val="00C7670E"/>
    <w:rsid w:val="00C872BB"/>
    <w:rsid w:val="00C94FBE"/>
    <w:rsid w:val="00C97237"/>
    <w:rsid w:val="00C97238"/>
    <w:rsid w:val="00CB1140"/>
    <w:rsid w:val="00CB2CC9"/>
    <w:rsid w:val="00CB4633"/>
    <w:rsid w:val="00CD323E"/>
    <w:rsid w:val="00CE0252"/>
    <w:rsid w:val="00CE0C6E"/>
    <w:rsid w:val="00CE7C8F"/>
    <w:rsid w:val="00CE7F5B"/>
    <w:rsid w:val="00D01B23"/>
    <w:rsid w:val="00D06E99"/>
    <w:rsid w:val="00D15FB2"/>
    <w:rsid w:val="00D2105A"/>
    <w:rsid w:val="00D255E1"/>
    <w:rsid w:val="00D649B2"/>
    <w:rsid w:val="00D80E83"/>
    <w:rsid w:val="00D864BC"/>
    <w:rsid w:val="00DA08B9"/>
    <w:rsid w:val="00DA284A"/>
    <w:rsid w:val="00DD0159"/>
    <w:rsid w:val="00DD5A70"/>
    <w:rsid w:val="00E01FEC"/>
    <w:rsid w:val="00E037C9"/>
    <w:rsid w:val="00E34178"/>
    <w:rsid w:val="00E36A01"/>
    <w:rsid w:val="00E41820"/>
    <w:rsid w:val="00E41E7A"/>
    <w:rsid w:val="00E438FE"/>
    <w:rsid w:val="00E50D12"/>
    <w:rsid w:val="00E5392A"/>
    <w:rsid w:val="00E67DB5"/>
    <w:rsid w:val="00E75172"/>
    <w:rsid w:val="00E7708C"/>
    <w:rsid w:val="00E8096E"/>
    <w:rsid w:val="00E84E25"/>
    <w:rsid w:val="00E93312"/>
    <w:rsid w:val="00EA6844"/>
    <w:rsid w:val="00EA7D8C"/>
    <w:rsid w:val="00EB3451"/>
    <w:rsid w:val="00EB3C04"/>
    <w:rsid w:val="00EB62A6"/>
    <w:rsid w:val="00EE0084"/>
    <w:rsid w:val="00EF4C85"/>
    <w:rsid w:val="00F0376C"/>
    <w:rsid w:val="00F045A2"/>
    <w:rsid w:val="00F1417F"/>
    <w:rsid w:val="00F163F8"/>
    <w:rsid w:val="00F1687A"/>
    <w:rsid w:val="00F36808"/>
    <w:rsid w:val="00F368E5"/>
    <w:rsid w:val="00F438B1"/>
    <w:rsid w:val="00F532CF"/>
    <w:rsid w:val="00F54DA6"/>
    <w:rsid w:val="00F6748E"/>
    <w:rsid w:val="00F771E5"/>
    <w:rsid w:val="00F813E9"/>
    <w:rsid w:val="00F815F5"/>
    <w:rsid w:val="00F926BE"/>
    <w:rsid w:val="00F9473E"/>
    <w:rsid w:val="00FC4195"/>
    <w:rsid w:val="00FD679B"/>
    <w:rsid w:val="00FE7962"/>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6146">
      <o:colormru v:ext="edit" colors="#4bacc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semiHidden/>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semiHidden/>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table" w:styleId="Tablaconcuadrcula">
    <w:name w:val="Table Grid"/>
    <w:basedOn w:val="Tablanormal"/>
    <w:uiPriority w:val="59"/>
    <w:rsid w:val="00975804"/>
    <w:pPr>
      <w:spacing w:before="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459226357">
      <w:bodyDiv w:val="1"/>
      <w:marLeft w:val="0"/>
      <w:marRight w:val="0"/>
      <w:marTop w:val="0"/>
      <w:marBottom w:val="0"/>
      <w:divBdr>
        <w:top w:val="none" w:sz="0" w:space="0" w:color="auto"/>
        <w:left w:val="none" w:sz="0" w:space="0" w:color="auto"/>
        <w:bottom w:val="none" w:sz="0" w:space="0" w:color="auto"/>
        <w:right w:val="none" w:sz="0" w:space="0" w:color="auto"/>
      </w:divBdr>
    </w:div>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emf"/><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esktop\Plantillas-dotx\analisis_y_diseno\Casos%20de%20Uso\Plantilla%20Especificacion%20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F5323D7-C1BB-44B0-B182-E5A1A96C6F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Uso.dotx</Template>
  <TotalTime>319</TotalTime>
  <Pages>6</Pages>
  <Words>451</Words>
  <Characters>2485</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Caso de Uso [Revisar Formulario Programa]</vt:lpstr>
    </vt:vector>
  </TitlesOfParts>
  <Company>VASPA Team</Company>
  <LinksUpToDate>false</LinksUpToDate>
  <CharactersWithSpaces>2931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Uso [Revisar Formulario Programa]</dc:title>
  <dc:subject>Sistema VASPA</dc:subject>
  <dc:creator>Nicolás Sartini</dc:creator>
  <cp:lastModifiedBy>Usuario</cp:lastModifiedBy>
  <cp:revision>8</cp:revision>
  <dcterms:created xsi:type="dcterms:W3CDTF">2018-10-03T13:46:00Z</dcterms:created>
  <dcterms:modified xsi:type="dcterms:W3CDTF">2019-08-17T15:23:00Z</dcterms:modified>
</cp:coreProperties>
</file>