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C2587">
          <w:pPr>
            <w:pStyle w:val="Sinespaciado"/>
            <w:rPr>
              <w:rFonts w:asciiTheme="majorHAnsi" w:eastAsiaTheme="majorEastAsia" w:hAnsiTheme="majorHAnsi" w:cstheme="majorBidi"/>
              <w:sz w:val="72"/>
              <w:szCs w:val="72"/>
            </w:rPr>
          </w:pPr>
          <w:r w:rsidRPr="008C258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C258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C258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C258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BB42EE">
                <w:rPr>
                  <w:rFonts w:asciiTheme="majorHAnsi" w:eastAsiaTheme="majorEastAsia" w:hAnsiTheme="majorHAnsi" w:cstheme="majorBidi"/>
                  <w:sz w:val="72"/>
                  <w:szCs w:val="72"/>
                </w:rPr>
                <w:t xml:space="preserve">Ver </w:t>
              </w:r>
              <w:r w:rsidR="002E5192">
                <w:rPr>
                  <w:rFonts w:asciiTheme="majorHAnsi" w:eastAsiaTheme="majorEastAsia" w:hAnsiTheme="majorHAnsi" w:cstheme="majorBidi"/>
                  <w:sz w:val="72"/>
                  <w:szCs w:val="72"/>
                </w:rPr>
                <w:t>Vigencia de Programas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C258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C258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C258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417E0" w:rsidRDefault="008C2587">
          <w:pPr>
            <w:pStyle w:val="TDC1"/>
            <w:rPr>
              <w:rFonts w:eastAsiaTheme="minorEastAsia"/>
              <w:b w:val="0"/>
              <w:bCs w:val="0"/>
              <w:noProof/>
              <w:sz w:val="22"/>
              <w:szCs w:val="22"/>
              <w:lang w:val="es-AR" w:eastAsia="es-AR"/>
            </w:rPr>
          </w:pPr>
          <w:r w:rsidRPr="008C2587">
            <w:fldChar w:fldCharType="begin"/>
          </w:r>
          <w:r w:rsidR="000F79DF">
            <w:instrText xml:space="preserve"> TOC \o "1-3" \h \z \u </w:instrText>
          </w:r>
          <w:r w:rsidRPr="008C2587">
            <w:fldChar w:fldCharType="separate"/>
          </w:r>
          <w:hyperlink w:anchor="_Toc44436551" w:history="1">
            <w:r w:rsidR="001417E0" w:rsidRPr="00DC4692">
              <w:rPr>
                <w:rStyle w:val="Hipervnculo"/>
                <w:noProof/>
              </w:rPr>
              <w:t>Descripción</w:t>
            </w:r>
            <w:r w:rsidR="001417E0">
              <w:rPr>
                <w:noProof/>
                <w:webHidden/>
              </w:rPr>
              <w:tab/>
            </w:r>
            <w:r w:rsidR="001417E0">
              <w:rPr>
                <w:noProof/>
                <w:webHidden/>
              </w:rPr>
              <w:fldChar w:fldCharType="begin"/>
            </w:r>
            <w:r w:rsidR="001417E0">
              <w:rPr>
                <w:noProof/>
                <w:webHidden/>
              </w:rPr>
              <w:instrText xml:space="preserve"> PAGEREF _Toc44436551 \h </w:instrText>
            </w:r>
            <w:r w:rsidR="001417E0">
              <w:rPr>
                <w:noProof/>
                <w:webHidden/>
              </w:rPr>
            </w:r>
            <w:r w:rsidR="001417E0">
              <w:rPr>
                <w:noProof/>
                <w:webHidden/>
              </w:rPr>
              <w:fldChar w:fldCharType="separate"/>
            </w:r>
            <w:r w:rsidR="001417E0">
              <w:rPr>
                <w:noProof/>
                <w:webHidden/>
              </w:rPr>
              <w:t>4</w:t>
            </w:r>
            <w:r w:rsidR="001417E0">
              <w:rPr>
                <w:noProof/>
                <w:webHidden/>
              </w:rPr>
              <w:fldChar w:fldCharType="end"/>
            </w:r>
          </w:hyperlink>
        </w:p>
        <w:p w:rsidR="001417E0" w:rsidRDefault="001417E0">
          <w:pPr>
            <w:pStyle w:val="TDC1"/>
            <w:rPr>
              <w:rFonts w:eastAsiaTheme="minorEastAsia"/>
              <w:b w:val="0"/>
              <w:bCs w:val="0"/>
              <w:noProof/>
              <w:sz w:val="22"/>
              <w:szCs w:val="22"/>
              <w:lang w:val="es-AR" w:eastAsia="es-AR"/>
            </w:rPr>
          </w:pPr>
          <w:hyperlink w:anchor="_Toc44436552" w:history="1">
            <w:r w:rsidRPr="00DC4692">
              <w:rPr>
                <w:rStyle w:val="Hipervnculo"/>
                <w:noProof/>
              </w:rPr>
              <w:t>Actores del CU</w:t>
            </w:r>
            <w:r>
              <w:rPr>
                <w:noProof/>
                <w:webHidden/>
              </w:rPr>
              <w:tab/>
            </w:r>
            <w:r>
              <w:rPr>
                <w:noProof/>
                <w:webHidden/>
              </w:rPr>
              <w:fldChar w:fldCharType="begin"/>
            </w:r>
            <w:r>
              <w:rPr>
                <w:noProof/>
                <w:webHidden/>
              </w:rPr>
              <w:instrText xml:space="preserve"> PAGEREF _Toc44436552 \h </w:instrText>
            </w:r>
            <w:r>
              <w:rPr>
                <w:noProof/>
                <w:webHidden/>
              </w:rPr>
            </w:r>
            <w:r>
              <w:rPr>
                <w:noProof/>
                <w:webHidden/>
              </w:rPr>
              <w:fldChar w:fldCharType="separate"/>
            </w:r>
            <w:r>
              <w:rPr>
                <w:noProof/>
                <w:webHidden/>
              </w:rPr>
              <w:t>4</w:t>
            </w:r>
            <w:r>
              <w:rPr>
                <w:noProof/>
                <w:webHidden/>
              </w:rPr>
              <w:fldChar w:fldCharType="end"/>
            </w:r>
          </w:hyperlink>
        </w:p>
        <w:p w:rsidR="001417E0" w:rsidRDefault="001417E0">
          <w:pPr>
            <w:pStyle w:val="TDC1"/>
            <w:rPr>
              <w:rFonts w:eastAsiaTheme="minorEastAsia"/>
              <w:b w:val="0"/>
              <w:bCs w:val="0"/>
              <w:noProof/>
              <w:sz w:val="22"/>
              <w:szCs w:val="22"/>
              <w:lang w:val="es-AR" w:eastAsia="es-AR"/>
            </w:rPr>
          </w:pPr>
          <w:hyperlink w:anchor="_Toc44436553" w:history="1">
            <w:r w:rsidRPr="00DC4692">
              <w:rPr>
                <w:rStyle w:val="Hipervnculo"/>
                <w:noProof/>
              </w:rPr>
              <w:t>Precondiciones</w:t>
            </w:r>
            <w:r>
              <w:rPr>
                <w:noProof/>
                <w:webHidden/>
              </w:rPr>
              <w:tab/>
            </w:r>
            <w:r>
              <w:rPr>
                <w:noProof/>
                <w:webHidden/>
              </w:rPr>
              <w:fldChar w:fldCharType="begin"/>
            </w:r>
            <w:r>
              <w:rPr>
                <w:noProof/>
                <w:webHidden/>
              </w:rPr>
              <w:instrText xml:space="preserve"> PAGEREF _Toc44436553 \h </w:instrText>
            </w:r>
            <w:r>
              <w:rPr>
                <w:noProof/>
                <w:webHidden/>
              </w:rPr>
            </w:r>
            <w:r>
              <w:rPr>
                <w:noProof/>
                <w:webHidden/>
              </w:rPr>
              <w:fldChar w:fldCharType="separate"/>
            </w:r>
            <w:r>
              <w:rPr>
                <w:noProof/>
                <w:webHidden/>
              </w:rPr>
              <w:t>4</w:t>
            </w:r>
            <w:r>
              <w:rPr>
                <w:noProof/>
                <w:webHidden/>
              </w:rPr>
              <w:fldChar w:fldCharType="end"/>
            </w:r>
          </w:hyperlink>
        </w:p>
        <w:p w:rsidR="001417E0" w:rsidRDefault="001417E0">
          <w:pPr>
            <w:pStyle w:val="TDC1"/>
            <w:rPr>
              <w:rFonts w:eastAsiaTheme="minorEastAsia"/>
              <w:b w:val="0"/>
              <w:bCs w:val="0"/>
              <w:noProof/>
              <w:sz w:val="22"/>
              <w:szCs w:val="22"/>
              <w:lang w:val="es-AR" w:eastAsia="es-AR"/>
            </w:rPr>
          </w:pPr>
          <w:hyperlink w:anchor="_Toc44436554" w:history="1">
            <w:r w:rsidRPr="00DC4692">
              <w:rPr>
                <w:rStyle w:val="Hipervnculo"/>
                <w:noProof/>
              </w:rPr>
              <w:t>Flujo de Eventos Normal</w:t>
            </w:r>
            <w:r>
              <w:rPr>
                <w:noProof/>
                <w:webHidden/>
              </w:rPr>
              <w:tab/>
            </w:r>
            <w:r>
              <w:rPr>
                <w:noProof/>
                <w:webHidden/>
              </w:rPr>
              <w:fldChar w:fldCharType="begin"/>
            </w:r>
            <w:r>
              <w:rPr>
                <w:noProof/>
                <w:webHidden/>
              </w:rPr>
              <w:instrText xml:space="preserve"> PAGEREF _Toc44436554 \h </w:instrText>
            </w:r>
            <w:r>
              <w:rPr>
                <w:noProof/>
                <w:webHidden/>
              </w:rPr>
            </w:r>
            <w:r>
              <w:rPr>
                <w:noProof/>
                <w:webHidden/>
              </w:rPr>
              <w:fldChar w:fldCharType="separate"/>
            </w:r>
            <w:r>
              <w:rPr>
                <w:noProof/>
                <w:webHidden/>
              </w:rPr>
              <w:t>4</w:t>
            </w:r>
            <w:r>
              <w:rPr>
                <w:noProof/>
                <w:webHidden/>
              </w:rPr>
              <w:fldChar w:fldCharType="end"/>
            </w:r>
          </w:hyperlink>
        </w:p>
        <w:p w:rsidR="001417E0" w:rsidRDefault="001417E0">
          <w:pPr>
            <w:pStyle w:val="TDC1"/>
            <w:rPr>
              <w:rFonts w:eastAsiaTheme="minorEastAsia"/>
              <w:b w:val="0"/>
              <w:bCs w:val="0"/>
              <w:noProof/>
              <w:sz w:val="22"/>
              <w:szCs w:val="22"/>
              <w:lang w:val="es-AR" w:eastAsia="es-AR"/>
            </w:rPr>
          </w:pPr>
          <w:hyperlink w:anchor="_Toc44436555" w:history="1">
            <w:r w:rsidRPr="00DC4692">
              <w:rPr>
                <w:rStyle w:val="Hipervnculo"/>
                <w:noProof/>
              </w:rPr>
              <w:t>Poscondiciones</w:t>
            </w:r>
            <w:r>
              <w:rPr>
                <w:noProof/>
                <w:webHidden/>
              </w:rPr>
              <w:tab/>
            </w:r>
            <w:r>
              <w:rPr>
                <w:noProof/>
                <w:webHidden/>
              </w:rPr>
              <w:fldChar w:fldCharType="begin"/>
            </w:r>
            <w:r>
              <w:rPr>
                <w:noProof/>
                <w:webHidden/>
              </w:rPr>
              <w:instrText xml:space="preserve"> PAGEREF _Toc44436555 \h </w:instrText>
            </w:r>
            <w:r>
              <w:rPr>
                <w:noProof/>
                <w:webHidden/>
              </w:rPr>
            </w:r>
            <w:r>
              <w:rPr>
                <w:noProof/>
                <w:webHidden/>
              </w:rPr>
              <w:fldChar w:fldCharType="separate"/>
            </w:r>
            <w:r>
              <w:rPr>
                <w:noProof/>
                <w:webHidden/>
              </w:rPr>
              <w:t>5</w:t>
            </w:r>
            <w:r>
              <w:rPr>
                <w:noProof/>
                <w:webHidden/>
              </w:rPr>
              <w:fldChar w:fldCharType="end"/>
            </w:r>
          </w:hyperlink>
        </w:p>
        <w:p w:rsidR="001417E0" w:rsidRDefault="001417E0">
          <w:pPr>
            <w:pStyle w:val="TDC1"/>
            <w:rPr>
              <w:rFonts w:eastAsiaTheme="minorEastAsia"/>
              <w:b w:val="0"/>
              <w:bCs w:val="0"/>
              <w:noProof/>
              <w:sz w:val="22"/>
              <w:szCs w:val="22"/>
              <w:lang w:val="es-AR" w:eastAsia="es-AR"/>
            </w:rPr>
          </w:pPr>
          <w:hyperlink w:anchor="_Toc44436556" w:history="1">
            <w:r w:rsidRPr="00DC4692">
              <w:rPr>
                <w:rStyle w:val="Hipervnculo"/>
                <w:noProof/>
              </w:rPr>
              <w:t>Flujo de Eventos Alternativo</w:t>
            </w:r>
            <w:r>
              <w:rPr>
                <w:noProof/>
                <w:webHidden/>
              </w:rPr>
              <w:tab/>
            </w:r>
            <w:r>
              <w:rPr>
                <w:noProof/>
                <w:webHidden/>
              </w:rPr>
              <w:fldChar w:fldCharType="begin"/>
            </w:r>
            <w:r>
              <w:rPr>
                <w:noProof/>
                <w:webHidden/>
              </w:rPr>
              <w:instrText xml:space="preserve"> PAGEREF _Toc44436556 \h </w:instrText>
            </w:r>
            <w:r>
              <w:rPr>
                <w:noProof/>
                <w:webHidden/>
              </w:rPr>
            </w:r>
            <w:r>
              <w:rPr>
                <w:noProof/>
                <w:webHidden/>
              </w:rPr>
              <w:fldChar w:fldCharType="separate"/>
            </w:r>
            <w:r>
              <w:rPr>
                <w:noProof/>
                <w:webHidden/>
              </w:rPr>
              <w:t>5</w:t>
            </w:r>
            <w:r>
              <w:rPr>
                <w:noProof/>
                <w:webHidden/>
              </w:rPr>
              <w:fldChar w:fldCharType="end"/>
            </w:r>
          </w:hyperlink>
        </w:p>
        <w:p w:rsidR="001417E0" w:rsidRDefault="001417E0">
          <w:pPr>
            <w:pStyle w:val="TDC1"/>
            <w:rPr>
              <w:rFonts w:eastAsiaTheme="minorEastAsia"/>
              <w:b w:val="0"/>
              <w:bCs w:val="0"/>
              <w:noProof/>
              <w:sz w:val="22"/>
              <w:szCs w:val="22"/>
              <w:lang w:val="es-AR" w:eastAsia="es-AR"/>
            </w:rPr>
          </w:pPr>
          <w:hyperlink w:anchor="_Toc44436557" w:history="1">
            <w:r w:rsidRPr="00DC4692">
              <w:rPr>
                <w:rStyle w:val="Hipervnculo"/>
                <w:noProof/>
              </w:rPr>
              <w:t>Diagramas Asociados</w:t>
            </w:r>
            <w:r>
              <w:rPr>
                <w:noProof/>
                <w:webHidden/>
              </w:rPr>
              <w:tab/>
            </w:r>
            <w:r>
              <w:rPr>
                <w:noProof/>
                <w:webHidden/>
              </w:rPr>
              <w:fldChar w:fldCharType="begin"/>
            </w:r>
            <w:r>
              <w:rPr>
                <w:noProof/>
                <w:webHidden/>
              </w:rPr>
              <w:instrText xml:space="preserve"> PAGEREF _Toc44436557 \h </w:instrText>
            </w:r>
            <w:r>
              <w:rPr>
                <w:noProof/>
                <w:webHidden/>
              </w:rPr>
            </w:r>
            <w:r>
              <w:rPr>
                <w:noProof/>
                <w:webHidden/>
              </w:rPr>
              <w:fldChar w:fldCharType="separate"/>
            </w:r>
            <w:r>
              <w:rPr>
                <w:noProof/>
                <w:webHidden/>
              </w:rPr>
              <w:t>5</w:t>
            </w:r>
            <w:r>
              <w:rPr>
                <w:noProof/>
                <w:webHidden/>
              </w:rPr>
              <w:fldChar w:fldCharType="end"/>
            </w:r>
          </w:hyperlink>
        </w:p>
        <w:p w:rsidR="001417E0" w:rsidRDefault="001417E0">
          <w:pPr>
            <w:pStyle w:val="TDC2"/>
            <w:rPr>
              <w:rFonts w:eastAsiaTheme="minorEastAsia"/>
              <w:i w:val="0"/>
              <w:iCs w:val="0"/>
              <w:noProof/>
              <w:sz w:val="22"/>
              <w:szCs w:val="22"/>
              <w:lang w:val="es-AR" w:eastAsia="es-AR"/>
            </w:rPr>
          </w:pPr>
          <w:hyperlink w:anchor="_Toc44436558" w:history="1">
            <w:r w:rsidRPr="00DC4692">
              <w:rPr>
                <w:rStyle w:val="Hipervnculo"/>
                <w:noProof/>
              </w:rPr>
              <w:t>Diagrama de Casos de Uso</w:t>
            </w:r>
            <w:r>
              <w:rPr>
                <w:noProof/>
                <w:webHidden/>
              </w:rPr>
              <w:tab/>
            </w:r>
            <w:r>
              <w:rPr>
                <w:noProof/>
                <w:webHidden/>
              </w:rPr>
              <w:fldChar w:fldCharType="begin"/>
            </w:r>
            <w:r>
              <w:rPr>
                <w:noProof/>
                <w:webHidden/>
              </w:rPr>
              <w:instrText xml:space="preserve"> PAGEREF _Toc44436558 \h </w:instrText>
            </w:r>
            <w:r>
              <w:rPr>
                <w:noProof/>
                <w:webHidden/>
              </w:rPr>
            </w:r>
            <w:r>
              <w:rPr>
                <w:noProof/>
                <w:webHidden/>
              </w:rPr>
              <w:fldChar w:fldCharType="separate"/>
            </w:r>
            <w:r>
              <w:rPr>
                <w:noProof/>
                <w:webHidden/>
              </w:rPr>
              <w:t>5</w:t>
            </w:r>
            <w:r>
              <w:rPr>
                <w:noProof/>
                <w:webHidden/>
              </w:rPr>
              <w:fldChar w:fldCharType="end"/>
            </w:r>
          </w:hyperlink>
        </w:p>
        <w:p w:rsidR="001417E0" w:rsidRDefault="001417E0">
          <w:pPr>
            <w:pStyle w:val="TDC2"/>
            <w:rPr>
              <w:rFonts w:eastAsiaTheme="minorEastAsia"/>
              <w:i w:val="0"/>
              <w:iCs w:val="0"/>
              <w:noProof/>
              <w:sz w:val="22"/>
              <w:szCs w:val="22"/>
              <w:lang w:val="es-AR" w:eastAsia="es-AR"/>
            </w:rPr>
          </w:pPr>
          <w:hyperlink w:anchor="_Toc44436559" w:history="1">
            <w:r w:rsidRPr="00DC4692">
              <w:rPr>
                <w:rStyle w:val="Hipervnculo"/>
                <w:noProof/>
              </w:rPr>
              <w:t>Diagrama de Secuencia</w:t>
            </w:r>
            <w:r>
              <w:rPr>
                <w:noProof/>
                <w:webHidden/>
              </w:rPr>
              <w:tab/>
            </w:r>
            <w:r>
              <w:rPr>
                <w:noProof/>
                <w:webHidden/>
              </w:rPr>
              <w:fldChar w:fldCharType="begin"/>
            </w:r>
            <w:r>
              <w:rPr>
                <w:noProof/>
                <w:webHidden/>
              </w:rPr>
              <w:instrText xml:space="preserve"> PAGEREF _Toc44436559 \h </w:instrText>
            </w:r>
            <w:r>
              <w:rPr>
                <w:noProof/>
                <w:webHidden/>
              </w:rPr>
            </w:r>
            <w:r>
              <w:rPr>
                <w:noProof/>
                <w:webHidden/>
              </w:rPr>
              <w:fldChar w:fldCharType="separate"/>
            </w:r>
            <w:r>
              <w:rPr>
                <w:noProof/>
                <w:webHidden/>
              </w:rPr>
              <w:t>6</w:t>
            </w:r>
            <w:r>
              <w:rPr>
                <w:noProof/>
                <w:webHidden/>
              </w:rPr>
              <w:fldChar w:fldCharType="end"/>
            </w:r>
          </w:hyperlink>
        </w:p>
        <w:p w:rsidR="000F79DF" w:rsidRDefault="008C258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E5192" w:rsidP="009A3173">
          <w:pPr>
            <w:pStyle w:val="PSI-Ttulo"/>
          </w:pPr>
          <w:r>
            <w:rPr>
              <w:lang w:val="es-AR"/>
            </w:rPr>
            <w:t>Caso de Uso [Ver Vigencia de Programas]</w:t>
          </w:r>
        </w:p>
      </w:sdtContent>
    </w:sdt>
    <w:p w:rsidR="00F532CF" w:rsidRDefault="00F532CF" w:rsidP="00F532CF">
      <w:pPr>
        <w:pStyle w:val="PSI-Ttulo1"/>
      </w:pPr>
      <w:bookmarkStart w:id="0" w:name="_Toc228206475"/>
      <w:bookmarkStart w:id="1" w:name="_Toc234686580"/>
      <w:bookmarkStart w:id="2" w:name="_Toc44436551"/>
      <w:r>
        <w:t>Descripción</w:t>
      </w:r>
      <w:bookmarkEnd w:id="0"/>
      <w:bookmarkEnd w:id="1"/>
      <w:bookmarkEnd w:id="2"/>
    </w:p>
    <w:p w:rsidR="00467956" w:rsidRDefault="00BB42EE" w:rsidP="00F532CF">
      <w:pPr>
        <w:ind w:left="720"/>
      </w:pPr>
      <w:r>
        <w:t>Permitir al Empleado Sec</w:t>
      </w:r>
      <w:r w:rsidR="00467956">
        <w:t xml:space="preserve">retaría Académica visualizar </w:t>
      </w:r>
      <w:r>
        <w:t>información importante (</w:t>
      </w:r>
      <w:r w:rsidR="00467956">
        <w:t>Año, Cuatrimestre, Código, Asignatura, Docente Responsable,</w:t>
      </w:r>
      <w:r>
        <w:t xml:space="preserve"> vigencia del programa</w:t>
      </w:r>
      <w:r w:rsidR="00467956">
        <w:t>, Estado) de los programas de cada una de las asignaturas de una carrera</w:t>
      </w:r>
      <w:r>
        <w:t>.</w:t>
      </w:r>
    </w:p>
    <w:p w:rsidR="004F4C1C" w:rsidRDefault="00467956" w:rsidP="00F532CF">
      <w:pPr>
        <w:ind w:left="720"/>
      </w:pPr>
      <w:r>
        <w:t xml:space="preserve">Además podrá realizar dos tipos de acciones, las cuales le permitirán llevar a cabo el control y gestión de cada uno de los programas: Enviar Notificación </w:t>
      </w:r>
      <w:r w:rsidR="00C508C5">
        <w:t xml:space="preserve">a los docentes para que carguen su programa en el sistema </w:t>
      </w:r>
      <w:r>
        <w:t>y Generar el Programa PDF</w:t>
      </w:r>
      <w:r w:rsidR="00C508C5">
        <w:t xml:space="preserve"> cuando el programa se encuentre aprobado por las partes correspondientes</w:t>
      </w:r>
      <w:r>
        <w:t xml:space="preserve">. </w:t>
      </w:r>
    </w:p>
    <w:p w:rsidR="00F532CF" w:rsidRDefault="00BB42EE" w:rsidP="00F532CF">
      <w:pPr>
        <w:ind w:left="720"/>
      </w:pPr>
      <w:r>
        <w:t xml:space="preserve">  </w:t>
      </w:r>
    </w:p>
    <w:p w:rsidR="00F532CF" w:rsidRPr="00B729DA" w:rsidRDefault="00F532CF" w:rsidP="00F532CF">
      <w:pPr>
        <w:pStyle w:val="PSI-Ttulo1"/>
      </w:pPr>
      <w:bookmarkStart w:id="3" w:name="_Toc228206476"/>
      <w:bookmarkStart w:id="4" w:name="_Toc234686581"/>
      <w:bookmarkStart w:id="5" w:name="_Toc44436552"/>
      <w:r>
        <w:t>Actores del CU</w:t>
      </w:r>
      <w:bookmarkEnd w:id="3"/>
      <w:bookmarkEnd w:id="4"/>
      <w:bookmarkEnd w:id="5"/>
    </w:p>
    <w:p w:rsidR="00F532CF" w:rsidRDefault="00BB42EE" w:rsidP="00BB42EE">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44436553"/>
      <w:r>
        <w:t>Precondiciones</w:t>
      </w:r>
      <w:bookmarkEnd w:id="6"/>
      <w:bookmarkEnd w:id="7"/>
      <w:bookmarkEnd w:id="8"/>
      <w:r>
        <w:t xml:space="preserve"> </w:t>
      </w:r>
    </w:p>
    <w:p w:rsidR="00F532CF" w:rsidRDefault="00BB42EE" w:rsidP="00BB42EE">
      <w:pPr>
        <w:pStyle w:val="PSI-Normal"/>
      </w:pPr>
      <w:r>
        <w:t>Haber ingresado al sistema.</w:t>
      </w:r>
    </w:p>
    <w:p w:rsidR="004F4C1C" w:rsidRPr="002E175C" w:rsidRDefault="004F4C1C" w:rsidP="00BB42EE">
      <w:pPr>
        <w:pStyle w:val="PSI-Normal"/>
      </w:pPr>
    </w:p>
    <w:p w:rsidR="00F532CF" w:rsidRDefault="00F532CF" w:rsidP="00F532CF">
      <w:pPr>
        <w:pStyle w:val="PSI-Ttulo1"/>
      </w:pPr>
      <w:bookmarkStart w:id="9" w:name="_Toc228206478"/>
      <w:bookmarkStart w:id="10" w:name="_Toc234686583"/>
      <w:bookmarkStart w:id="11" w:name="_Toc44436554"/>
      <w:r>
        <w:t>Flujo de Eventos Normal</w:t>
      </w:r>
      <w:bookmarkEnd w:id="9"/>
      <w:bookmarkEnd w:id="10"/>
      <w:bookmarkEnd w:id="11"/>
    </w:p>
    <w:p w:rsidR="004F4C1C" w:rsidRDefault="004F4C1C" w:rsidP="00F532CF">
      <w:pPr>
        <w:pStyle w:val="PSI-Ttulo1"/>
      </w:pPr>
    </w:p>
    <w:p w:rsidR="00BB42EE" w:rsidRDefault="00BB42EE" w:rsidP="00BB42EE">
      <w:pPr>
        <w:pStyle w:val="PSI-Normal"/>
        <w:numPr>
          <w:ilvl w:val="0"/>
          <w:numId w:val="13"/>
        </w:numPr>
        <w:spacing w:before="0" w:line="240" w:lineRule="auto"/>
      </w:pPr>
      <w:r>
        <w:t>Se presenta a</w:t>
      </w:r>
      <w:r w:rsidR="00974857">
        <w:t>l</w:t>
      </w:r>
      <w:r>
        <w:t xml:space="preserve"> Empleado Secretaría Ac</w:t>
      </w:r>
      <w:r w:rsidR="004F4C1C">
        <w:t>adémica la pantalla "Panel Principal</w:t>
      </w:r>
      <w:r>
        <w:t xml:space="preserve">". </w:t>
      </w:r>
    </w:p>
    <w:p w:rsidR="00BB42EE" w:rsidRDefault="00BB42EE" w:rsidP="00BB42EE">
      <w:pPr>
        <w:pStyle w:val="PSI-Normal"/>
        <w:numPr>
          <w:ilvl w:val="0"/>
          <w:numId w:val="13"/>
        </w:numPr>
        <w:spacing w:before="0" w:line="240" w:lineRule="auto"/>
      </w:pPr>
      <w:r>
        <w:t>El Empleado Secretaría Aca</w:t>
      </w:r>
      <w:r w:rsidR="004F4C1C">
        <w:t>démica selecciona una carrera</w:t>
      </w:r>
      <w:r>
        <w:t>.</w:t>
      </w:r>
    </w:p>
    <w:p w:rsidR="004F4C1C" w:rsidRDefault="004F4C1C" w:rsidP="00BB42EE">
      <w:pPr>
        <w:pStyle w:val="PSI-Normal"/>
        <w:numPr>
          <w:ilvl w:val="0"/>
          <w:numId w:val="13"/>
        </w:numPr>
        <w:spacing w:before="0" w:line="240" w:lineRule="auto"/>
      </w:pPr>
      <w:r>
        <w:t>El Empleado Secretaría Académica selecciona un Plan de Estudio.</w:t>
      </w:r>
    </w:p>
    <w:p w:rsidR="00F532CF" w:rsidRDefault="00BB42EE" w:rsidP="00BB42EE">
      <w:pPr>
        <w:pStyle w:val="PSI-Normal"/>
        <w:numPr>
          <w:ilvl w:val="0"/>
          <w:numId w:val="13"/>
        </w:numPr>
        <w:spacing w:before="0" w:line="240" w:lineRule="auto"/>
      </w:pPr>
      <w:r>
        <w:t>El sistema muestra</w:t>
      </w:r>
      <w:r w:rsidR="004F4C1C">
        <w:t xml:space="preserve"> una tabla con información importante (Año, Cuatrimestre, Código, Asignatura, Docente Responsable, vigencia del programa, Estado) de los programas de cada una de las asignaturas de una carrera, </w:t>
      </w:r>
      <w:r w:rsidR="001A63A7">
        <w:t xml:space="preserve">opcionalmente, </w:t>
      </w:r>
      <w:r w:rsidR="004F4C1C">
        <w:t>junto a dos botones "Enviar Notificación" y "Generar PDF".</w:t>
      </w:r>
    </w:p>
    <w:p w:rsidR="00176C67" w:rsidRDefault="00176C67" w:rsidP="00176C67">
      <w:pPr>
        <w:pStyle w:val="PSI-Normal"/>
        <w:spacing w:before="0" w:line="240" w:lineRule="auto"/>
        <w:ind w:left="720" w:firstLine="0"/>
      </w:pPr>
    </w:p>
    <w:p w:rsidR="00DE1781" w:rsidRDefault="00DE1781" w:rsidP="00DE1781">
      <w:pPr>
        <w:pStyle w:val="PSI-Normal"/>
        <w:spacing w:before="0" w:line="240" w:lineRule="auto"/>
        <w:ind w:left="720" w:firstLine="0"/>
      </w:pPr>
      <w:r>
        <w:t>4.1 Estado del programa: No Cargado.</w:t>
      </w:r>
    </w:p>
    <w:p w:rsidR="00DE1781" w:rsidRDefault="00DE1781" w:rsidP="00DE1781">
      <w:pPr>
        <w:pStyle w:val="PSI-Normal"/>
        <w:spacing w:before="0" w:line="240" w:lineRule="auto"/>
        <w:ind w:left="720" w:firstLine="0"/>
      </w:pPr>
      <w:r>
        <w:tab/>
        <w:t>4.1.1 Se presenta al Empleado Secretaría Académica en la columna "Acciones" el botón "Enviar Notificación".</w:t>
      </w:r>
    </w:p>
    <w:p w:rsidR="00DE1781" w:rsidRDefault="00DE1781" w:rsidP="00DE1781">
      <w:pPr>
        <w:pStyle w:val="PSI-Normal"/>
        <w:spacing w:before="0" w:line="240" w:lineRule="auto"/>
        <w:ind w:left="720" w:firstLine="0"/>
      </w:pPr>
      <w:r>
        <w:tab/>
        <w:t>4.1.2 El Empleado Secretaría Académica presiona el botón "Enviar Notificación".</w:t>
      </w:r>
    </w:p>
    <w:p w:rsidR="00DE1781" w:rsidRDefault="00DE1781" w:rsidP="00DE1781">
      <w:pPr>
        <w:pStyle w:val="PSI-Normal"/>
        <w:spacing w:before="0" w:line="240" w:lineRule="auto"/>
        <w:ind w:left="720" w:firstLine="0"/>
      </w:pPr>
      <w:r>
        <w:tab/>
        <w:t>4.1.3 El sistema envía una notificación mediante un correo electrónico auto</w:t>
      </w:r>
      <w:r w:rsidR="001875A6">
        <w:t xml:space="preserve"> </w:t>
      </w:r>
      <w:r>
        <w:t>programado, notificándole al profesor responsable de asignatura que debe cargar su programa en el sistema.</w:t>
      </w:r>
    </w:p>
    <w:p w:rsidR="00176C67" w:rsidRDefault="00176C67" w:rsidP="00DE1781">
      <w:pPr>
        <w:pStyle w:val="PSI-Normal"/>
        <w:spacing w:before="0" w:line="240" w:lineRule="auto"/>
        <w:ind w:left="720" w:firstLine="0"/>
      </w:pPr>
    </w:p>
    <w:p w:rsidR="00176C67" w:rsidRDefault="00176C67" w:rsidP="00DE1781">
      <w:pPr>
        <w:pStyle w:val="PSI-Normal"/>
        <w:spacing w:before="0" w:line="240" w:lineRule="auto"/>
        <w:ind w:left="720" w:firstLine="0"/>
      </w:pPr>
    </w:p>
    <w:p w:rsidR="00DE1781" w:rsidRDefault="00DE1781" w:rsidP="00DE1781">
      <w:pPr>
        <w:pStyle w:val="PSI-Normal"/>
        <w:spacing w:before="0" w:line="240" w:lineRule="auto"/>
        <w:ind w:left="720" w:firstLine="0"/>
      </w:pPr>
      <w:r>
        <w:lastRenderedPageBreak/>
        <w:t>4.2 Estado del programa: Aprobado.</w:t>
      </w:r>
    </w:p>
    <w:p w:rsidR="00DE1781" w:rsidRDefault="00DE1781" w:rsidP="00DE1781">
      <w:pPr>
        <w:pStyle w:val="PSI-Normal"/>
        <w:spacing w:before="0" w:line="240" w:lineRule="auto"/>
        <w:ind w:left="720" w:firstLine="0"/>
      </w:pPr>
      <w:r>
        <w:tab/>
        <w:t>4.</w:t>
      </w:r>
      <w:r w:rsidR="003F6F48">
        <w:t>2</w:t>
      </w:r>
      <w:r>
        <w:t>.1 Se presenta al Empleado Secretaría Académica en la columna "Acciones" el botón "Generar PDF".</w:t>
      </w:r>
    </w:p>
    <w:p w:rsidR="00DE1781" w:rsidRDefault="00DE1781" w:rsidP="00DE1781">
      <w:pPr>
        <w:pStyle w:val="PSI-Normal"/>
        <w:spacing w:before="0" w:line="240" w:lineRule="auto"/>
        <w:ind w:left="720" w:firstLine="0"/>
      </w:pPr>
      <w:r>
        <w:tab/>
        <w:t>4.</w:t>
      </w:r>
      <w:r w:rsidR="003F6F48">
        <w:t>2</w:t>
      </w:r>
      <w:r>
        <w:t>.2 El Empleado Secretaría Académica presiona el botón "Generar PDF".</w:t>
      </w:r>
    </w:p>
    <w:p w:rsidR="00DE1781" w:rsidRDefault="00DE1781" w:rsidP="00DE1781">
      <w:pPr>
        <w:pStyle w:val="PSI-Normal"/>
        <w:spacing w:before="0" w:line="240" w:lineRule="auto"/>
        <w:ind w:left="720" w:firstLine="0"/>
      </w:pPr>
      <w:r>
        <w:tab/>
        <w:t>4.</w:t>
      </w:r>
      <w:r w:rsidR="003F6F48">
        <w:t>2</w:t>
      </w:r>
      <w:r>
        <w:t>.3 El sistema genera el programa en formato .PDF en una nueva pestaña para su posterior impresión.</w:t>
      </w:r>
    </w:p>
    <w:p w:rsidR="00DE1781" w:rsidRDefault="00DE1781" w:rsidP="00DE1781">
      <w:pPr>
        <w:pStyle w:val="PSI-Normal"/>
        <w:spacing w:before="0" w:line="240" w:lineRule="auto"/>
        <w:ind w:left="720" w:firstLine="0"/>
      </w:pPr>
    </w:p>
    <w:p w:rsidR="003626CF" w:rsidRDefault="003626CF" w:rsidP="003626CF">
      <w:pPr>
        <w:pStyle w:val="PSI-Normal"/>
        <w:spacing w:before="0" w:line="240" w:lineRule="auto"/>
        <w:ind w:left="720" w:firstLine="0"/>
      </w:pPr>
    </w:p>
    <w:p w:rsidR="003626CF" w:rsidRDefault="003626CF" w:rsidP="003626CF">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44436555"/>
      <w:proofErr w:type="spellStart"/>
      <w:r>
        <w:t>Poscondiciones</w:t>
      </w:r>
      <w:bookmarkEnd w:id="12"/>
      <w:bookmarkEnd w:id="13"/>
      <w:bookmarkEnd w:id="14"/>
      <w:proofErr w:type="spellEnd"/>
      <w:r>
        <w:t xml:space="preserve"> </w:t>
      </w:r>
    </w:p>
    <w:p w:rsidR="00F532CF" w:rsidRPr="002E175C" w:rsidRDefault="00644913" w:rsidP="00644913">
      <w:pPr>
        <w:pStyle w:val="PSI-Normal"/>
      </w:pPr>
      <w:r>
        <w:t>El sistema queda a la espera de una acción.</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4436556"/>
      <w:r>
        <w:t>Flujo de Eventos Alternativo</w:t>
      </w:r>
      <w:bookmarkEnd w:id="15"/>
      <w:bookmarkEnd w:id="16"/>
      <w:bookmarkEnd w:id="17"/>
    </w:p>
    <w:p w:rsidR="007C39B1" w:rsidRPr="00BB42EE" w:rsidRDefault="00BB42EE" w:rsidP="00BB42EE">
      <w:pPr>
        <w:pStyle w:val="PSI-Normal"/>
        <w:rPr>
          <w:u w:val="single"/>
        </w:rPr>
      </w:pPr>
      <w:r w:rsidRPr="00BB42EE">
        <w:rPr>
          <w:u w:val="single"/>
        </w:rPr>
        <w:t xml:space="preserve">Excepción 1: </w:t>
      </w:r>
    </w:p>
    <w:p w:rsidR="00BB42EE" w:rsidRDefault="00BB42EE" w:rsidP="00BB42EE">
      <w:pPr>
        <w:pStyle w:val="PSI-Normal"/>
      </w:pPr>
      <w:r>
        <w:t>El Empleado Secretaría Académica cancele la operación.</w:t>
      </w:r>
    </w:p>
    <w:p w:rsidR="00466FFE" w:rsidRPr="00BB42EE" w:rsidRDefault="00466FFE" w:rsidP="00466FFE">
      <w:pPr>
        <w:pStyle w:val="PSI-Normal"/>
        <w:rPr>
          <w:u w:val="single"/>
        </w:rPr>
      </w:pPr>
      <w:r>
        <w:rPr>
          <w:u w:val="single"/>
        </w:rPr>
        <w:t>Excepción 2</w:t>
      </w:r>
      <w:r w:rsidRPr="00BB42EE">
        <w:rPr>
          <w:u w:val="single"/>
        </w:rPr>
        <w:t xml:space="preserve">: </w:t>
      </w:r>
    </w:p>
    <w:p w:rsidR="00466FFE" w:rsidRDefault="00466FFE" w:rsidP="00BB42EE">
      <w:pPr>
        <w:pStyle w:val="PSI-Normal"/>
      </w:pPr>
      <w:r>
        <w:t>Ocurra un error al enviar una notificación al profesor responsable.</w:t>
      </w:r>
    </w:p>
    <w:p w:rsidR="00466FFE" w:rsidRDefault="00466FFE" w:rsidP="00466FFE">
      <w:pPr>
        <w:pStyle w:val="PSI-Normal"/>
        <w:rPr>
          <w:u w:val="single"/>
        </w:rPr>
      </w:pPr>
      <w:r>
        <w:rPr>
          <w:u w:val="single"/>
        </w:rPr>
        <w:t>Excepción 3</w:t>
      </w:r>
      <w:r w:rsidRPr="00BB42EE">
        <w:rPr>
          <w:u w:val="single"/>
        </w:rPr>
        <w:t xml:space="preserve">: </w:t>
      </w:r>
    </w:p>
    <w:p w:rsidR="00466FFE" w:rsidRPr="00466FFE" w:rsidRDefault="00466FFE" w:rsidP="00466FFE">
      <w:pPr>
        <w:pStyle w:val="PSI-Normal"/>
      </w:pPr>
      <w:r>
        <w:t>Ocurra un error al generar un programa en formato .PDF.</w:t>
      </w:r>
    </w:p>
    <w:p w:rsidR="00466FFE" w:rsidRDefault="00466FFE" w:rsidP="00BB42EE">
      <w:pPr>
        <w:pStyle w:val="PSI-Normal"/>
      </w:pPr>
    </w:p>
    <w:p w:rsidR="00F9473E" w:rsidRDefault="00F532CF" w:rsidP="009B7D8E">
      <w:pPr>
        <w:pStyle w:val="PSI-Ttulo1"/>
      </w:pPr>
      <w:bookmarkStart w:id="18" w:name="_Toc228206481"/>
      <w:bookmarkStart w:id="19" w:name="_Toc234686586"/>
      <w:bookmarkStart w:id="20" w:name="_Toc44436557"/>
      <w:r>
        <w:t>Diagramas Asociados</w:t>
      </w:r>
      <w:bookmarkEnd w:id="18"/>
      <w:bookmarkEnd w:id="19"/>
      <w:bookmarkEnd w:id="20"/>
    </w:p>
    <w:p w:rsidR="009B7D8E" w:rsidRDefault="009B7D8E" w:rsidP="007C39B1">
      <w:pPr>
        <w:pStyle w:val="PSI-Ttulo2"/>
      </w:pPr>
    </w:p>
    <w:p w:rsidR="00F532CF" w:rsidRDefault="007C39B1" w:rsidP="007C39B1">
      <w:pPr>
        <w:pStyle w:val="PSI-Ttulo2"/>
      </w:pPr>
      <w:bookmarkStart w:id="21" w:name="_Toc44436558"/>
      <w:r>
        <w:t>Diagrama de Casos de Uso</w:t>
      </w:r>
      <w:bookmarkEnd w:id="21"/>
    </w:p>
    <w:p w:rsidR="0098045E" w:rsidRPr="002E175C" w:rsidRDefault="0098045E" w:rsidP="0098045E">
      <w:pPr>
        <w:pStyle w:val="PSI-Comentario"/>
        <w:jc w:val="center"/>
      </w:pPr>
    </w:p>
    <w:p w:rsidR="007C39B1" w:rsidRDefault="00E40C94" w:rsidP="007C39B1">
      <w:pPr>
        <w:pStyle w:val="PSI-Comentario"/>
        <w:jc w:val="center"/>
      </w:pPr>
      <w:r>
        <w:rPr>
          <w:noProof/>
          <w:lang w:eastAsia="es-AR"/>
        </w:rPr>
        <w:drawing>
          <wp:inline distT="0" distB="0" distL="0" distR="0">
            <wp:extent cx="5400040" cy="2072108"/>
            <wp:effectExtent l="19050" t="0" r="0" b="0"/>
            <wp:docPr id="1" name="Imagen 1" descr="C:\xampp\htdocs\vaspa\Elaboración\Diagramas de CU individuales\Diagrama de Casos de Uso - Ver Vigenci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Vigencia de Programas.jpg"/>
                    <pic:cNvPicPr>
                      <a:picLocks noChangeAspect="1" noChangeArrowheads="1"/>
                    </pic:cNvPicPr>
                  </pic:nvPicPr>
                  <pic:blipFill>
                    <a:blip r:embed="rId11" cstate="print"/>
                    <a:srcRect/>
                    <a:stretch>
                      <a:fillRect/>
                    </a:stretch>
                  </pic:blipFill>
                  <pic:spPr bwMode="auto">
                    <a:xfrm>
                      <a:off x="0" y="0"/>
                      <a:ext cx="5400040" cy="2072108"/>
                    </a:xfrm>
                    <a:prstGeom prst="rect">
                      <a:avLst/>
                    </a:prstGeom>
                    <a:noFill/>
                    <a:ln w="9525">
                      <a:noFill/>
                      <a:miter lim="800000"/>
                      <a:headEnd/>
                      <a:tailEnd/>
                    </a:ln>
                  </pic:spPr>
                </pic:pic>
              </a:graphicData>
            </a:graphic>
          </wp:inline>
        </w:drawing>
      </w:r>
    </w:p>
    <w:p w:rsidR="007C39B1" w:rsidRDefault="007C39B1" w:rsidP="00AC0583">
      <w:pPr>
        <w:pStyle w:val="PSI-Ttulo2"/>
      </w:pPr>
      <w:bookmarkStart w:id="22" w:name="_Toc44436559"/>
      <w:r>
        <w:lastRenderedPageBreak/>
        <w:t>Diagrama de Secuencia</w:t>
      </w:r>
      <w:bookmarkEnd w:id="22"/>
    </w:p>
    <w:p w:rsidR="00AC0583" w:rsidRDefault="00AC0583" w:rsidP="00AC0583">
      <w:pPr>
        <w:pStyle w:val="PSI-Ttulo2"/>
      </w:pPr>
    </w:p>
    <w:p w:rsidR="00AC0583" w:rsidRDefault="00AC0583" w:rsidP="00AC0583">
      <w:pPr>
        <w:pStyle w:val="PSI-Ttulo2"/>
      </w:pPr>
      <w:r>
        <w:rPr>
          <w:noProof/>
          <w:lang w:eastAsia="es-AR"/>
        </w:rPr>
        <w:drawing>
          <wp:inline distT="0" distB="0" distL="0" distR="0">
            <wp:extent cx="5400040" cy="4910554"/>
            <wp:effectExtent l="19050" t="0" r="0" b="0"/>
            <wp:docPr id="7" name="Imagen 2" descr="C:\xampp\htdocs\vaspa\Elaboración\Diagramas de Secuencia\CU_Ver Vigencia de Programas\DiagramaSecuencia_Ver Vigenci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Ver Vigencia de Programas\DiagramaSecuencia_Ver Vigencia de Programas.jpg"/>
                    <pic:cNvPicPr>
                      <a:picLocks noChangeAspect="1" noChangeArrowheads="1"/>
                    </pic:cNvPicPr>
                  </pic:nvPicPr>
                  <pic:blipFill>
                    <a:blip r:embed="rId12" cstate="print"/>
                    <a:srcRect/>
                    <a:stretch>
                      <a:fillRect/>
                    </a:stretch>
                  </pic:blipFill>
                  <pic:spPr bwMode="auto">
                    <a:xfrm>
                      <a:off x="0" y="0"/>
                      <a:ext cx="5400040" cy="4910554"/>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23A" w:rsidRDefault="0005323A" w:rsidP="00C94FBE">
      <w:pPr>
        <w:spacing w:before="0" w:line="240" w:lineRule="auto"/>
      </w:pPr>
      <w:r>
        <w:separator/>
      </w:r>
    </w:p>
    <w:p w:rsidR="0005323A" w:rsidRDefault="0005323A"/>
  </w:endnote>
  <w:endnote w:type="continuationSeparator" w:id="0">
    <w:p w:rsidR="0005323A" w:rsidRDefault="0005323A" w:rsidP="00C94FBE">
      <w:pPr>
        <w:spacing w:before="0" w:line="240" w:lineRule="auto"/>
      </w:pPr>
      <w:r>
        <w:continuationSeparator/>
      </w:r>
    </w:p>
    <w:p w:rsidR="0005323A" w:rsidRDefault="0005323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C258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C258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C258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417E0">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417E0">
          <w:rPr>
            <w:rFonts w:asciiTheme="majorHAnsi" w:hAnsiTheme="majorHAnsi" w:cstheme="majorHAnsi"/>
            <w:noProof/>
          </w:rPr>
          <w:t>6</w:t>
        </w:r>
        <w:r w:rsidRPr="00DD5A70">
          <w:rPr>
            <w:rFonts w:asciiTheme="majorHAnsi" w:hAnsiTheme="majorHAnsi" w:cstheme="majorHAnsi"/>
          </w:rPr>
          <w:fldChar w:fldCharType="end"/>
        </w:r>
      </w:sdtContent>
    </w:sdt>
    <w:r w:rsidRPr="008C258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23A" w:rsidRDefault="0005323A" w:rsidP="00C94FBE">
      <w:pPr>
        <w:spacing w:before="0" w:line="240" w:lineRule="auto"/>
      </w:pPr>
      <w:r>
        <w:separator/>
      </w:r>
    </w:p>
    <w:p w:rsidR="0005323A" w:rsidRDefault="0005323A"/>
  </w:footnote>
  <w:footnote w:type="continuationSeparator" w:id="0">
    <w:p w:rsidR="0005323A" w:rsidRDefault="0005323A" w:rsidP="00C94FBE">
      <w:pPr>
        <w:spacing w:before="0" w:line="240" w:lineRule="auto"/>
      </w:pPr>
      <w:r>
        <w:continuationSeparator/>
      </w:r>
    </w:p>
    <w:p w:rsidR="0005323A" w:rsidRDefault="0005323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2E5192">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[Ver Vigencia de Programas]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C2587" w:rsidRPr="008C258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C2587" w:rsidRPr="008C258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C2587" w:rsidRPr="008C258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9664D33"/>
    <w:multiLevelType w:val="hybridMultilevel"/>
    <w:tmpl w:val="A78C4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6"/>
  </w:num>
  <w:num w:numId="12">
    <w:abstractNumId w:val="9"/>
  </w:num>
  <w:num w:numId="13">
    <w:abstractNumId w:val="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3B2C"/>
    <w:rsid w:val="00011BED"/>
    <w:rsid w:val="00017EFE"/>
    <w:rsid w:val="00026B02"/>
    <w:rsid w:val="00045F1A"/>
    <w:rsid w:val="0005323A"/>
    <w:rsid w:val="00055E0B"/>
    <w:rsid w:val="00063180"/>
    <w:rsid w:val="00064799"/>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32889"/>
    <w:rsid w:val="001410A7"/>
    <w:rsid w:val="001417E0"/>
    <w:rsid w:val="00144AE4"/>
    <w:rsid w:val="00150702"/>
    <w:rsid w:val="00176C67"/>
    <w:rsid w:val="00183953"/>
    <w:rsid w:val="00185A46"/>
    <w:rsid w:val="001875A6"/>
    <w:rsid w:val="00191198"/>
    <w:rsid w:val="001950C8"/>
    <w:rsid w:val="001953ED"/>
    <w:rsid w:val="001A2EE6"/>
    <w:rsid w:val="001A63A7"/>
    <w:rsid w:val="001C6104"/>
    <w:rsid w:val="001C799E"/>
    <w:rsid w:val="001F5F92"/>
    <w:rsid w:val="0020621B"/>
    <w:rsid w:val="00217A70"/>
    <w:rsid w:val="00224B75"/>
    <w:rsid w:val="00253D2B"/>
    <w:rsid w:val="002550B1"/>
    <w:rsid w:val="00265849"/>
    <w:rsid w:val="00266C42"/>
    <w:rsid w:val="00295CA9"/>
    <w:rsid w:val="002A41AA"/>
    <w:rsid w:val="002B506A"/>
    <w:rsid w:val="002B5AF9"/>
    <w:rsid w:val="002D0CCB"/>
    <w:rsid w:val="002E0AB6"/>
    <w:rsid w:val="002E31B7"/>
    <w:rsid w:val="002E5192"/>
    <w:rsid w:val="002E7874"/>
    <w:rsid w:val="002F1461"/>
    <w:rsid w:val="003130E3"/>
    <w:rsid w:val="00313D10"/>
    <w:rsid w:val="003149A1"/>
    <w:rsid w:val="003163C6"/>
    <w:rsid w:val="00344258"/>
    <w:rsid w:val="00346864"/>
    <w:rsid w:val="0034690E"/>
    <w:rsid w:val="00350E39"/>
    <w:rsid w:val="003560F2"/>
    <w:rsid w:val="003626CF"/>
    <w:rsid w:val="00363FD1"/>
    <w:rsid w:val="003841FD"/>
    <w:rsid w:val="00397566"/>
    <w:rsid w:val="003B4AFA"/>
    <w:rsid w:val="003B7F1F"/>
    <w:rsid w:val="003C54B1"/>
    <w:rsid w:val="003E12FE"/>
    <w:rsid w:val="003F6186"/>
    <w:rsid w:val="003F6F48"/>
    <w:rsid w:val="0040066E"/>
    <w:rsid w:val="004525FF"/>
    <w:rsid w:val="00466FFE"/>
    <w:rsid w:val="00467956"/>
    <w:rsid w:val="004807AF"/>
    <w:rsid w:val="00483C43"/>
    <w:rsid w:val="00484C92"/>
    <w:rsid w:val="004A54C8"/>
    <w:rsid w:val="004B108C"/>
    <w:rsid w:val="004C5D7E"/>
    <w:rsid w:val="004D45CD"/>
    <w:rsid w:val="004D5185"/>
    <w:rsid w:val="004E4935"/>
    <w:rsid w:val="004E7180"/>
    <w:rsid w:val="004F4C1C"/>
    <w:rsid w:val="004F4D25"/>
    <w:rsid w:val="005017FA"/>
    <w:rsid w:val="005046A5"/>
    <w:rsid w:val="00504A67"/>
    <w:rsid w:val="00511D9A"/>
    <w:rsid w:val="00515617"/>
    <w:rsid w:val="00561B1D"/>
    <w:rsid w:val="00564033"/>
    <w:rsid w:val="00570F4F"/>
    <w:rsid w:val="00582147"/>
    <w:rsid w:val="005857BB"/>
    <w:rsid w:val="0059596F"/>
    <w:rsid w:val="0059632A"/>
    <w:rsid w:val="00597A23"/>
    <w:rsid w:val="005A0664"/>
    <w:rsid w:val="005A52A2"/>
    <w:rsid w:val="005B5AEE"/>
    <w:rsid w:val="005B6373"/>
    <w:rsid w:val="005D2B7E"/>
    <w:rsid w:val="005E76A4"/>
    <w:rsid w:val="005F133C"/>
    <w:rsid w:val="005F5429"/>
    <w:rsid w:val="005F60BA"/>
    <w:rsid w:val="006124BF"/>
    <w:rsid w:val="00616A6E"/>
    <w:rsid w:val="006177BF"/>
    <w:rsid w:val="00644913"/>
    <w:rsid w:val="00653C38"/>
    <w:rsid w:val="00661B4D"/>
    <w:rsid w:val="00680461"/>
    <w:rsid w:val="006919D5"/>
    <w:rsid w:val="006A2495"/>
    <w:rsid w:val="006A32B3"/>
    <w:rsid w:val="006B3371"/>
    <w:rsid w:val="006D0E55"/>
    <w:rsid w:val="006E3853"/>
    <w:rsid w:val="006F3234"/>
    <w:rsid w:val="0070494E"/>
    <w:rsid w:val="00705C02"/>
    <w:rsid w:val="00710BA6"/>
    <w:rsid w:val="00711DF8"/>
    <w:rsid w:val="007333D5"/>
    <w:rsid w:val="007447BE"/>
    <w:rsid w:val="00770EF9"/>
    <w:rsid w:val="00794E5F"/>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D1E"/>
    <w:rsid w:val="008970F4"/>
    <w:rsid w:val="008B1983"/>
    <w:rsid w:val="008B3B0F"/>
    <w:rsid w:val="008C2587"/>
    <w:rsid w:val="008C36AB"/>
    <w:rsid w:val="008E47C8"/>
    <w:rsid w:val="008E48FB"/>
    <w:rsid w:val="00904CB6"/>
    <w:rsid w:val="0092483A"/>
    <w:rsid w:val="00942049"/>
    <w:rsid w:val="00962A9F"/>
    <w:rsid w:val="0096683E"/>
    <w:rsid w:val="00974857"/>
    <w:rsid w:val="0098045E"/>
    <w:rsid w:val="009A3173"/>
    <w:rsid w:val="009B7D8E"/>
    <w:rsid w:val="009E1441"/>
    <w:rsid w:val="009E25EF"/>
    <w:rsid w:val="009E4DA8"/>
    <w:rsid w:val="009E72EC"/>
    <w:rsid w:val="009F4425"/>
    <w:rsid w:val="009F4449"/>
    <w:rsid w:val="00A0436A"/>
    <w:rsid w:val="00A12B5B"/>
    <w:rsid w:val="00A13DBA"/>
    <w:rsid w:val="00A2496D"/>
    <w:rsid w:val="00A2757B"/>
    <w:rsid w:val="00A45630"/>
    <w:rsid w:val="00A46B57"/>
    <w:rsid w:val="00A50ABB"/>
    <w:rsid w:val="00A670E3"/>
    <w:rsid w:val="00A72218"/>
    <w:rsid w:val="00AC0583"/>
    <w:rsid w:val="00AC76CE"/>
    <w:rsid w:val="00AD2232"/>
    <w:rsid w:val="00AD3006"/>
    <w:rsid w:val="00AD750A"/>
    <w:rsid w:val="00AE0C53"/>
    <w:rsid w:val="00AE0FE6"/>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1AA8"/>
    <w:rsid w:val="00B77F48"/>
    <w:rsid w:val="00B8339D"/>
    <w:rsid w:val="00B92D9A"/>
    <w:rsid w:val="00BA699A"/>
    <w:rsid w:val="00BB23C2"/>
    <w:rsid w:val="00BB42EE"/>
    <w:rsid w:val="00BB4A41"/>
    <w:rsid w:val="00BB6AAE"/>
    <w:rsid w:val="00BB7855"/>
    <w:rsid w:val="00BC31E6"/>
    <w:rsid w:val="00BC409B"/>
    <w:rsid w:val="00BC5404"/>
    <w:rsid w:val="00C05700"/>
    <w:rsid w:val="00C06F9F"/>
    <w:rsid w:val="00C23F8C"/>
    <w:rsid w:val="00C24CDC"/>
    <w:rsid w:val="00C26C78"/>
    <w:rsid w:val="00C42873"/>
    <w:rsid w:val="00C46234"/>
    <w:rsid w:val="00C50315"/>
    <w:rsid w:val="00C508C5"/>
    <w:rsid w:val="00C5135E"/>
    <w:rsid w:val="00C54A70"/>
    <w:rsid w:val="00C63646"/>
    <w:rsid w:val="00C6733A"/>
    <w:rsid w:val="00C67EBC"/>
    <w:rsid w:val="00C74D56"/>
    <w:rsid w:val="00C75270"/>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2BF6"/>
    <w:rsid w:val="00D649B2"/>
    <w:rsid w:val="00D80E83"/>
    <w:rsid w:val="00DA08B9"/>
    <w:rsid w:val="00DA284A"/>
    <w:rsid w:val="00DD0159"/>
    <w:rsid w:val="00DD5A70"/>
    <w:rsid w:val="00DE1781"/>
    <w:rsid w:val="00E01FEC"/>
    <w:rsid w:val="00E037C9"/>
    <w:rsid w:val="00E34178"/>
    <w:rsid w:val="00E36A01"/>
    <w:rsid w:val="00E40C94"/>
    <w:rsid w:val="00E41820"/>
    <w:rsid w:val="00E41E7A"/>
    <w:rsid w:val="00E438FE"/>
    <w:rsid w:val="00E50D12"/>
    <w:rsid w:val="00E51E29"/>
    <w:rsid w:val="00E5392A"/>
    <w:rsid w:val="00E67DB5"/>
    <w:rsid w:val="00E7708C"/>
    <w:rsid w:val="00E8096E"/>
    <w:rsid w:val="00E84E25"/>
    <w:rsid w:val="00E93312"/>
    <w:rsid w:val="00EA6844"/>
    <w:rsid w:val="00EA7D8C"/>
    <w:rsid w:val="00EB62A6"/>
    <w:rsid w:val="00EE0084"/>
    <w:rsid w:val="00EF4C85"/>
    <w:rsid w:val="00F00205"/>
    <w:rsid w:val="00F00E0C"/>
    <w:rsid w:val="00F0376C"/>
    <w:rsid w:val="00F045A2"/>
    <w:rsid w:val="00F1417F"/>
    <w:rsid w:val="00F163F8"/>
    <w:rsid w:val="00F1687A"/>
    <w:rsid w:val="00F36808"/>
    <w:rsid w:val="00F368E5"/>
    <w:rsid w:val="00F438B1"/>
    <w:rsid w:val="00F532CF"/>
    <w:rsid w:val="00F54DA6"/>
    <w:rsid w:val="00F6748E"/>
    <w:rsid w:val="00F71832"/>
    <w:rsid w:val="00F771E5"/>
    <w:rsid w:val="00F813E9"/>
    <w:rsid w:val="00F815F5"/>
    <w:rsid w:val="00F926BE"/>
    <w:rsid w:val="00F9473E"/>
    <w:rsid w:val="00FC4195"/>
    <w:rsid w:val="00FC789B"/>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46230959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46CB2-7CC0-4B64-A2D5-0D68A029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164</TotalTime>
  <Pages>6</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[Ver Vigencia de Programas]</dc:title>
  <dc:subject>Sistema VASPA</dc:subject>
  <dc:creator>Nicolás Sartini</dc:creator>
  <cp:lastModifiedBy>Usuario</cp:lastModifiedBy>
  <cp:revision>155</cp:revision>
  <dcterms:created xsi:type="dcterms:W3CDTF">2018-10-03T13:52:00Z</dcterms:created>
  <dcterms:modified xsi:type="dcterms:W3CDTF">2020-06-30T22:08:00Z</dcterms:modified>
</cp:coreProperties>
</file>