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proofErr w:type="gramStart"/>
      <w:r w:rsidRPr="009C26A1">
        <w:t>tout</w:t>
      </w:r>
      <w:proofErr w:type="gramEnd"/>
      <w:r w:rsidRPr="009C26A1">
        <w:t xml:space="preserve"> l’équipe de </w:t>
      </w:r>
      <w:proofErr w:type="spellStart"/>
      <w:r w:rsidRPr="009C26A1">
        <w:t>Thaieasyelec</w:t>
      </w:r>
      <w:proofErr w:type="spellEnd"/>
      <w:r w:rsidRPr="009C26A1">
        <w:t xml:space="preserve">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A56EF9">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56EF9">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56EF9">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A56EF9"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A56EF9" w:rsidP="003315B0">
      <w:pPr>
        <w:pStyle w:val="Tabledesillustrations"/>
        <w:rPr>
          <w:noProof/>
          <w:lang w:eastAsia="fr-CA"/>
        </w:rPr>
      </w:pPr>
      <w:r w:rsidRPr="00A56EF9">
        <w:rPr>
          <w:b/>
          <w:bCs/>
        </w:rPr>
        <w:fldChar w:fldCharType="begin"/>
      </w:r>
      <w:r w:rsidR="006C62D0" w:rsidRPr="009C26A1">
        <w:rPr>
          <w:b/>
          <w:bCs/>
        </w:rPr>
        <w:instrText xml:space="preserve"> TOC \h \z \c "Tableau" </w:instrText>
      </w:r>
      <w:r w:rsidRPr="00A56EF9">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A56EF9"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A56EF9" w:rsidP="004B54FC">
      <w:pPr>
        <w:pStyle w:val="Tabledesillustrations"/>
        <w:rPr>
          <w:noProof/>
        </w:rPr>
      </w:pPr>
      <w:r w:rsidRPr="00A56EF9">
        <w:fldChar w:fldCharType="begin"/>
      </w:r>
      <w:r w:rsidR="00D5726E" w:rsidRPr="009C26A1">
        <w:instrText xml:space="preserve"> TOC \h \z \c "Figure" </w:instrText>
      </w:r>
      <w:r w:rsidRPr="00A56EF9">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A56EF9"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070968" w:rsidRPr="00070968" w:rsidRDefault="00070968" w:rsidP="00070968">
      <w:r w:rsidRPr="00070968">
        <w:rPr>
          <w:noProof/>
          <w:lang w:eastAsia="fr-CA"/>
        </w:rPr>
        <w:drawing>
          <wp:inline distT="0" distB="0" distL="0" distR="0">
            <wp:extent cx="5715000" cy="274149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214827"/>
                      <a:chOff x="357158" y="1857364"/>
                      <a:chExt cx="8786842" cy="4214827"/>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lc:lockedCanvas>
              </a:graphicData>
            </a:graphic>
          </wp:inline>
        </w:drawing>
      </w:r>
    </w:p>
    <w:p w:rsidR="00BD5928" w:rsidRPr="00BD5928" w:rsidRDefault="003F22C0" w:rsidP="00BD5928">
      <w:pPr>
        <w:pStyle w:val="Titre2"/>
      </w:pPr>
      <w:r>
        <w:t>Calcul</w:t>
      </w:r>
      <w:r w:rsidR="00BD5928">
        <w:t>s préliminaires</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1"/>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Titre2"/>
      </w:pPr>
      <w:r>
        <w:t>Définition des barèmes menant à la prise de décision</w:t>
      </w:r>
    </w:p>
    <w:p w:rsidR="00FD3716" w:rsidRDefault="00FD3716" w:rsidP="00FD3716">
      <w:r>
        <w:t xml:space="preserve">Du côté matériel, </w:t>
      </w:r>
      <w:r w:rsidR="00332C4A">
        <w:t xml:space="preserve">le choix du microcontrôleur est principalement basé sur sa rapidité et les périphériques disponibles de celui-ci. On voudra un microcontrôleur assez puissant pour générer des images d’assez bonne qualité à une fréquence et une résolution choisie. Ce </w:t>
      </w:r>
      <w:proofErr w:type="spellStart"/>
      <w:r w:rsidR="00332C4A">
        <w:t>microcontôleur</w:t>
      </w:r>
      <w:proofErr w:type="spellEnd"/>
      <w:r w:rsidR="00332C4A">
        <w:t xml:space="preserve"> devra aussi</w:t>
      </w:r>
    </w:p>
    <w:p w:rsidR="001C2E6A" w:rsidRDefault="001C2E6A" w:rsidP="00FD3716"/>
    <w:p w:rsidR="001C2E6A" w:rsidRDefault="001C2E6A" w:rsidP="00FD3716">
      <w:r>
        <w:t xml:space="preserve">Le temps alloué pour la conception et la réalisation possible du prototype matériel est la principale considération à tenir compte, étant donné la quantité de tâche à effectuer. </w:t>
      </w:r>
    </w:p>
    <w:p w:rsidR="001C2E6A" w:rsidRPr="00FD3716" w:rsidRDefault="001C2E6A" w:rsidP="00FD3716"/>
    <w:p w:rsidR="009838FD" w:rsidRDefault="009838FD" w:rsidP="009838FD">
      <w:pPr>
        <w:pStyle w:val="Titre2"/>
      </w:pPr>
      <w:r>
        <w:t>Évaluation des solutions possibles</w:t>
      </w:r>
    </w:p>
    <w:p w:rsidR="009838FD" w:rsidRPr="009838FD" w:rsidRDefault="009838FD" w:rsidP="009838FD">
      <w:pPr>
        <w:pStyle w:val="Titre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3"/>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5"/>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6"/>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1"/>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5"/>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895" w:rsidRDefault="008E4895">
      <w:r>
        <w:separator/>
      </w:r>
    </w:p>
  </w:endnote>
  <w:endnote w:type="continuationSeparator" w:id="0">
    <w:p w:rsidR="008E4895" w:rsidRDefault="008E48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895" w:rsidRPr="00062706" w:rsidRDefault="008E4895" w:rsidP="00000187">
      <w:pPr>
        <w:pStyle w:val="En-tte"/>
        <w:jc w:val="right"/>
      </w:pPr>
    </w:p>
    <w:p w:rsidR="008E4895" w:rsidRDefault="008E4895">
      <w:pPr>
        <w:pStyle w:val="En-tte"/>
      </w:pPr>
    </w:p>
    <w:p w:rsidR="008E4895" w:rsidRDefault="008E4895"/>
    <w:p w:rsidR="008E4895" w:rsidRDefault="008E4895">
      <w:r>
        <w:separator/>
      </w:r>
    </w:p>
  </w:footnote>
  <w:footnote w:type="continuationSeparator" w:id="0">
    <w:p w:rsidR="008E4895" w:rsidRDefault="008E48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772BDF">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FD3716">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A56EF9" w:rsidP="00104756">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A56EF9" w:rsidP="003C4043">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A56EF9" w:rsidP="001E3185">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A56EF9" w:rsidP="00000187">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A56EF9" w:rsidP="00D92E4C">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8E489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A56EF9" w:rsidP="006A7830">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FD3716">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A56EF9" w:rsidP="001A71FD">
    <w:pPr>
      <w:pStyle w:val="En-tte"/>
      <w:jc w:val="right"/>
    </w:pPr>
    <w:r>
      <w:rPr>
        <w:rStyle w:val="Numrodepage"/>
      </w:rPr>
      <w:fldChar w:fldCharType="begin"/>
    </w:r>
    <w:r w:rsidR="008E4895">
      <w:rPr>
        <w:rStyle w:val="Numrodepage"/>
      </w:rPr>
      <w:instrText xml:space="preserve"> PAGE </w:instrText>
    </w:r>
    <w:r>
      <w:rPr>
        <w:rStyle w:val="Numrodepage"/>
      </w:rPr>
      <w:fldChar w:fldCharType="separate"/>
    </w:r>
    <w:r w:rsidR="00332C4A">
      <w:rPr>
        <w:rStyle w:val="Numrodepage"/>
        <w:noProof/>
      </w:rPr>
      <w:t>5</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41F9B"/>
    <w:rsid w:val="00051511"/>
    <w:rsid w:val="00056863"/>
    <w:rsid w:val="000579C2"/>
    <w:rsid w:val="000600A9"/>
    <w:rsid w:val="0006140F"/>
    <w:rsid w:val="00062706"/>
    <w:rsid w:val="0006510D"/>
    <w:rsid w:val="00070968"/>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BE"/>
    <w:rsid w:val="00293DCE"/>
    <w:rsid w:val="002B600F"/>
    <w:rsid w:val="002B78B6"/>
    <w:rsid w:val="002C2109"/>
    <w:rsid w:val="002C6A3A"/>
    <w:rsid w:val="002D070E"/>
    <w:rsid w:val="002D21C6"/>
    <w:rsid w:val="002E2580"/>
    <w:rsid w:val="002E3A3D"/>
    <w:rsid w:val="002E506E"/>
    <w:rsid w:val="002E5214"/>
    <w:rsid w:val="002E5C70"/>
    <w:rsid w:val="002E63CE"/>
    <w:rsid w:val="002F1D51"/>
    <w:rsid w:val="002F6A73"/>
    <w:rsid w:val="003014BA"/>
    <w:rsid w:val="00306DBB"/>
    <w:rsid w:val="00310366"/>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5B46"/>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7009B9"/>
    <w:rsid w:val="00706B18"/>
    <w:rsid w:val="0071408F"/>
    <w:rsid w:val="00715B7D"/>
    <w:rsid w:val="00717B9D"/>
    <w:rsid w:val="0072106A"/>
    <w:rsid w:val="00724108"/>
    <w:rsid w:val="00730F1F"/>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10F48"/>
    <w:rsid w:val="00F249C1"/>
    <w:rsid w:val="00F25100"/>
    <w:rsid w:val="00F30AD7"/>
    <w:rsid w:val="00F33612"/>
    <w:rsid w:val="00F4006A"/>
    <w:rsid w:val="00F44CE6"/>
    <w:rsid w:val="00F47920"/>
    <w:rsid w:val="00F60EC0"/>
    <w:rsid w:val="00F61340"/>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6CBFD-D0FD-457B-91FE-D5B45F4A3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38</Pages>
  <Words>1053</Words>
  <Characters>7912</Characters>
  <Application>Microsoft Office Word</Application>
  <DocSecurity>0</DocSecurity>
  <Lines>65</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8948</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9</cp:revision>
  <cp:lastPrinted>2007-03-19T17:49:00Z</cp:lastPrinted>
  <dcterms:created xsi:type="dcterms:W3CDTF">2010-07-30T15:06:00Z</dcterms:created>
  <dcterms:modified xsi:type="dcterms:W3CDTF">2010-07-31T15:00:00Z</dcterms:modified>
</cp:coreProperties>
</file>