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Hyperlink"/>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1266A5">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1266A5">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1266A5">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1266A5"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1266A5" w:rsidP="003315B0">
      <w:pPr>
        <w:pStyle w:val="TableofFigures"/>
        <w:rPr>
          <w:noProof/>
          <w:lang w:eastAsia="fr-CA"/>
        </w:rPr>
      </w:pPr>
      <w:r w:rsidRPr="001266A5">
        <w:rPr>
          <w:b/>
          <w:bCs/>
        </w:rPr>
        <w:fldChar w:fldCharType="begin"/>
      </w:r>
      <w:r w:rsidR="006C62D0" w:rsidRPr="009C26A1">
        <w:rPr>
          <w:b/>
          <w:bCs/>
        </w:rPr>
        <w:instrText xml:space="preserve"> TOC \h \z \c "Tableau" </w:instrText>
      </w:r>
      <w:r w:rsidRPr="001266A5">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1266A5"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1266A5" w:rsidP="004B54FC">
      <w:pPr>
        <w:pStyle w:val="TableofFigures"/>
        <w:rPr>
          <w:noProof/>
        </w:rPr>
      </w:pPr>
      <w:r w:rsidRPr="001266A5">
        <w:fldChar w:fldCharType="begin"/>
      </w:r>
      <w:r w:rsidR="00D5726E" w:rsidRPr="009C26A1">
        <w:instrText xml:space="preserve"> TOC \h \z \c "Figure" </w:instrText>
      </w:r>
      <w:r w:rsidRPr="001266A5">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1266A5"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lastRenderedPageBreak/>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BD02C0" w:rsidTr="00C01899">
        <w:tc>
          <w:tcPr>
            <w:tcW w:w="4614" w:type="dxa"/>
          </w:tcPr>
          <w:p w:rsidR="00BD02C0" w:rsidRDefault="00BD02C0" w:rsidP="007563BA">
            <w:pPr>
              <w:tabs>
                <w:tab w:val="left" w:pos="930"/>
              </w:tabs>
              <w:jc w:val="left"/>
            </w:pPr>
            <w:r>
              <w:t>Son</w:t>
            </w:r>
            <w:r>
              <w:tab/>
            </w:r>
          </w:p>
        </w:tc>
        <w:tc>
          <w:tcPr>
            <w:tcW w:w="4602" w:type="dxa"/>
          </w:tcPr>
          <w:p w:rsidR="00BD02C0" w:rsidRDefault="00BD02C0" w:rsidP="007563BA">
            <w:pPr>
              <w:jc w:val="left"/>
            </w:pPr>
            <w:r>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BD02C0" w:rsidTr="00927F88">
        <w:trPr>
          <w:jc w:val="center"/>
        </w:trPr>
        <w:tc>
          <w:tcPr>
            <w:tcW w:w="4617" w:type="dxa"/>
          </w:tcPr>
          <w:p w:rsidR="00BD02C0" w:rsidRDefault="00BD02C0" w:rsidP="007563BA">
            <w:r>
              <w:t>Son</w:t>
            </w:r>
          </w:p>
        </w:tc>
        <w:tc>
          <w:tcPr>
            <w:tcW w:w="4599" w:type="dxa"/>
          </w:tcPr>
          <w:p w:rsidR="00BD02C0" w:rsidRDefault="00BD02C0" w:rsidP="007563BA">
            <w:r>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181807"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181808"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181809"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t>
      </w:r>
      <w:proofErr w:type="spellStart"/>
      <w:r w:rsidR="00F80B22">
        <w:t>Wave</w:t>
      </w:r>
      <w:proofErr w:type="spellEnd"/>
      <w:r w:rsidR="00F80B22">
        <w:t xml:space="preser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181810"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 xml:space="preserve">Nous voulons utiliser une manette de jeux récente. Les trois choix que nous avons sont la manette de Xbox360, de </w:t>
      </w:r>
      <w:proofErr w:type="spellStart"/>
      <w:r>
        <w:t>Wii</w:t>
      </w:r>
      <w:proofErr w:type="spellEnd"/>
      <w:r>
        <w:t xml:space="preserve"> et de Playstation 3. La première </w:t>
      </w:r>
      <w:proofErr w:type="gramStart"/>
      <w:r>
        <w:t>pourrais</w:t>
      </w:r>
      <w:proofErr w:type="gramEnd"/>
      <w:r>
        <w:t xml:space="preserve"> se connecter sur notre plateforme par un </w:t>
      </w:r>
      <w:proofErr w:type="spellStart"/>
      <w:r>
        <w:t>adapteur</w:t>
      </w:r>
      <w:proofErr w:type="spellEnd"/>
      <w:r>
        <w:t xml:space="preserve"> propriétaire de Microsoft USB. Les deux autres quant à elles peuvent se connecter par un </w:t>
      </w:r>
      <w:proofErr w:type="spellStart"/>
      <w:r>
        <w:t>adapteur</w:t>
      </w:r>
      <w:proofErr w:type="spellEnd"/>
      <w:r>
        <w:t xml:space="preserve">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w:t>
      </w:r>
      <w:proofErr w:type="gramStart"/>
      <w:r>
        <w:t>la</w:t>
      </w:r>
      <w:proofErr w:type="gramEnd"/>
      <w:r>
        <w:t xml:space="preserve">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181811"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Caption"/>
        <w:keepNext/>
        <w:jc w:val="center"/>
      </w:pPr>
      <w:r>
        <w:t xml:space="preserve">Table </w:t>
      </w:r>
      <w:fldSimple w:instr=" SEQ Table \* ARABIC ">
        <w:r>
          <w:rPr>
            <w:noProof/>
          </w:rPr>
          <w:t>4</w:t>
        </w:r>
      </w:fldSimple>
      <w:r>
        <w:t xml:space="preserve"> - Barèmes des choix matériel</w:t>
      </w:r>
    </w:p>
    <w:tbl>
      <w:tblPr>
        <w:tblStyle w:val="TableGrid"/>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 xml:space="preserve">Fréquence du </w:t>
            </w:r>
            <w:proofErr w:type="spellStart"/>
            <w:r>
              <w:t>microcontrolleur</w:t>
            </w:r>
            <w:proofErr w:type="spellEnd"/>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9838FD" w:rsidRDefault="009838FD" w:rsidP="009838FD">
      <w:pPr>
        <w:pStyle w:val="Heading2"/>
      </w:pPr>
      <w:r>
        <w:t>Évaluation des solutions possibles</w:t>
      </w:r>
    </w:p>
    <w:p w:rsidR="002D360B" w:rsidRDefault="00BE73AF" w:rsidP="00002DAA">
      <w:r>
        <w:t>Premièrement</w:t>
      </w:r>
      <w:r w:rsidR="00406B02">
        <w:t xml:space="preserve">, du côté du choix du </w:t>
      </w:r>
      <w:r w:rsidR="009C53A6">
        <w:t xml:space="preserve">microcontrôleur, nous </w:t>
      </w:r>
      <w:r w:rsidR="002D360B">
        <w:t>avons</w:t>
      </w:r>
      <w:r w:rsidR="009C53A6">
        <w:t xml:space="preserve"> plusieurs options disponibles</w:t>
      </w:r>
      <w:r>
        <w:t xml:space="preserve">. Ci-dessous, une liste de quelques microcontrôleurs qui ont été analysé </w:t>
      </w:r>
      <w:r w:rsidR="00406B02">
        <w:t>suivant le barème fixé</w:t>
      </w:r>
      <w:r>
        <w:t>.</w:t>
      </w:r>
    </w:p>
    <w:p w:rsidR="00BE73AF" w:rsidRDefault="00BE73AF" w:rsidP="00002DAA"/>
    <w:p w:rsidR="00BE73AF" w:rsidRDefault="00BE73AF" w:rsidP="00002DAA"/>
    <w:p w:rsidR="00BE73AF" w:rsidRDefault="00BE73AF" w:rsidP="00002DAA"/>
    <w:p w:rsidR="00BE73AF" w:rsidRDefault="00BE73AF" w:rsidP="00002DAA"/>
    <w:p w:rsidR="00BE73AF" w:rsidRDefault="00BE73AF" w:rsidP="00A97C4F"/>
    <w:tbl>
      <w:tblPr>
        <w:tblW w:w="9580" w:type="dxa"/>
        <w:jc w:val="center"/>
        <w:tblInd w:w="55" w:type="dxa"/>
        <w:tblCellMar>
          <w:left w:w="70" w:type="dxa"/>
          <w:right w:w="70" w:type="dxa"/>
        </w:tblCellMar>
        <w:tblLook w:val="04A0"/>
      </w:tblPr>
      <w:tblGrid>
        <w:gridCol w:w="1460"/>
        <w:gridCol w:w="8140"/>
      </w:tblGrid>
      <w:tr w:rsidR="00BE73AF" w:rsidRPr="00BE73AF" w:rsidTr="00A97C4F">
        <w:trPr>
          <w:trHeight w:val="315"/>
          <w:jc w:val="center"/>
        </w:trPr>
        <w:tc>
          <w:tcPr>
            <w:tcW w:w="14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BE73AF" w:rsidRPr="00BE73AF" w:rsidRDefault="00BE73AF" w:rsidP="00BE73AF">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BE73AF" w:rsidRPr="00BE73AF" w:rsidTr="00A97C4F">
        <w:trPr>
          <w:trHeight w:val="300"/>
          <w:jc w:val="center"/>
        </w:trPr>
        <w:tc>
          <w:tcPr>
            <w:tcW w:w="1440" w:type="dxa"/>
            <w:vMerge w:val="restart"/>
            <w:tcBorders>
              <w:top w:val="nil"/>
              <w:left w:val="single" w:sz="8" w:space="0" w:color="000000"/>
              <w:bottom w:val="single" w:sz="8" w:space="0" w:color="000000"/>
              <w:right w:val="nil"/>
            </w:tcBorders>
            <w:shd w:val="clear" w:color="auto" w:fill="auto"/>
            <w:vAlign w:val="center"/>
            <w:hideMark/>
          </w:tcPr>
          <w:p w:rsidR="00BE73AF" w:rsidRPr="00BE73AF" w:rsidRDefault="00BE73AF" w:rsidP="00BE73AF">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proofErr w:type="spellStart"/>
            <w:r w:rsidRPr="00BE73AF">
              <w:rPr>
                <w:rFonts w:ascii="Calibri" w:hAnsi="Calibri"/>
                <w:color w:val="000000"/>
                <w:sz w:val="20"/>
                <w:szCs w:val="20"/>
                <w:lang w:eastAsia="fr-CA"/>
              </w:rPr>
              <w:t>Co-processeur</w:t>
            </w:r>
            <w:proofErr w:type="spellEnd"/>
            <w:r w:rsidRPr="00BE73AF">
              <w:rPr>
                <w:rFonts w:ascii="Calibri" w:hAnsi="Calibri"/>
                <w:color w:val="000000"/>
                <w:sz w:val="20"/>
                <w:szCs w:val="20"/>
                <w:lang w:eastAsia="fr-CA"/>
              </w:rPr>
              <w:t xml:space="preserve"> graphique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 xml:space="preserve">Le </w:t>
            </w:r>
            <w:proofErr w:type="spellStart"/>
            <w:r w:rsidRPr="00BE73AF">
              <w:rPr>
                <w:rFonts w:ascii="Calibri" w:hAnsi="Calibri"/>
                <w:color w:val="000000"/>
                <w:sz w:val="20"/>
                <w:szCs w:val="20"/>
                <w:lang w:eastAsia="fr-CA"/>
              </w:rPr>
              <w:t>beagleboard</w:t>
            </w:r>
            <w:proofErr w:type="spellEnd"/>
            <w:r w:rsidRPr="00BE73AF">
              <w:rPr>
                <w:rFonts w:ascii="Calibri" w:hAnsi="Calibri"/>
                <w:color w:val="000000"/>
                <w:sz w:val="20"/>
                <w:szCs w:val="20"/>
                <w:lang w:eastAsia="fr-CA"/>
              </w:rPr>
              <w:t xml:space="preserve"> contient déjà la sortie audio/vidéo donc possiblement pas de développement matériel.</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BE73AF" w:rsidRPr="00BE73AF" w:rsidTr="00A97C4F">
        <w:trPr>
          <w:trHeight w:val="300"/>
          <w:jc w:val="center"/>
        </w:trPr>
        <w:tc>
          <w:tcPr>
            <w:tcW w:w="1440" w:type="dxa"/>
            <w:vMerge/>
            <w:tcBorders>
              <w:top w:val="nil"/>
              <w:left w:val="single" w:sz="8" w:space="0" w:color="000000"/>
              <w:bottom w:val="single" w:sz="8" w:space="0" w:color="000000"/>
              <w:right w:val="nil"/>
            </w:tcBorders>
            <w:vAlign w:val="center"/>
            <w:hideMark/>
          </w:tcPr>
          <w:p w:rsidR="00BE73AF" w:rsidRPr="00BE73AF" w:rsidRDefault="00BE73AF" w:rsidP="00BE73AF">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BE73AF" w:rsidRPr="00BE73AF" w:rsidRDefault="00BE73AF" w:rsidP="00406B02">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06B02" w:rsidRDefault="00406B02" w:rsidP="00002DAA"/>
    <w:p w:rsidR="00406B02" w:rsidRDefault="00406B02" w:rsidP="00002DAA"/>
    <w:p w:rsidR="00406B02" w:rsidRDefault="00406B02" w:rsidP="00002DAA"/>
    <w:p w:rsidR="009C53A6" w:rsidRDefault="00A97C4F" w:rsidP="00002DAA">
      <w:proofErr w:type="spellStart"/>
      <w:r>
        <w:t>Deuxièment</w:t>
      </w:r>
      <w:proofErr w:type="spellEnd"/>
      <w:r>
        <w:t xml:space="preserve">, les choix disponibles pour la mémoire externe sont plutôt nombreux. Ci-dessous, une liste de quelques modèles que nous avons sélectionnés. </w:t>
      </w:r>
    </w:p>
    <w:p w:rsidR="00A97C4F" w:rsidRDefault="00A97C4F" w:rsidP="00002DAA"/>
    <w:p w:rsidR="00A97C4F" w:rsidRPr="00002DAA" w:rsidRDefault="00A97C4F" w:rsidP="00002DAA"/>
    <w:p w:rsidR="009838FD" w:rsidRPr="009838FD" w:rsidRDefault="009838FD" w:rsidP="009838FD">
      <w:pPr>
        <w:pStyle w:val="Heading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Heading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Heading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34"/>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Heading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Heading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Heading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Heading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Heading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Heading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7" w:name="_Toc185065410"/>
      <w:r w:rsidRPr="009C26A1">
        <w:lastRenderedPageBreak/>
        <w:t>CONCLUSION</w:t>
      </w:r>
      <w:bookmarkEnd w:id="27"/>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1"/>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4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45"/>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6"/>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3D1" w:rsidRDefault="001C23D1">
      <w:r>
        <w:separator/>
      </w:r>
    </w:p>
  </w:endnote>
  <w:endnote w:type="continuationSeparator" w:id="1">
    <w:p w:rsidR="001C23D1" w:rsidRDefault="001C23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3D1" w:rsidRPr="00062706" w:rsidRDefault="001C23D1" w:rsidP="00000187">
      <w:pPr>
        <w:pStyle w:val="Header"/>
        <w:jc w:val="right"/>
      </w:pPr>
    </w:p>
    <w:p w:rsidR="001C23D1" w:rsidRDefault="001C23D1">
      <w:pPr>
        <w:pStyle w:val="Header"/>
      </w:pPr>
    </w:p>
    <w:p w:rsidR="001C23D1" w:rsidRDefault="001C23D1"/>
    <w:p w:rsidR="001C23D1" w:rsidRDefault="001C23D1">
      <w:r>
        <w:separator/>
      </w:r>
    </w:p>
  </w:footnote>
  <w:footnote w:type="continuationSeparator" w:id="1">
    <w:p w:rsidR="001C23D1" w:rsidRDefault="001C23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266A5" w:rsidP="00772BDF">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BD02C0">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4751A" w:rsidRDefault="001266A5" w:rsidP="00104756">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D0B69" w:rsidRDefault="001C23D1"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266A5" w:rsidP="001A71FD">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266A5" w:rsidP="003C4043">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4751A" w:rsidRDefault="001266A5" w:rsidP="00104756">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266A5" w:rsidP="003C4043">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266A5" w:rsidP="001E3185">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266A5" w:rsidP="001A71FD">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266A5" w:rsidP="003C4043">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00187" w:rsidRDefault="001266A5" w:rsidP="003C4043">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930AC3" w:rsidRDefault="001C23D1"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266A5" w:rsidP="001E3185">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ED56BC" w:rsidRDefault="001266A5" w:rsidP="001E3185">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1A71FD" w:rsidRDefault="001266A5" w:rsidP="001E3185">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062706" w:rsidRDefault="001266A5" w:rsidP="00000187">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F83F14" w:rsidRDefault="001266A5" w:rsidP="00D92E4C">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F83F14" w:rsidRDefault="001266A5" w:rsidP="00D92E4C">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1C23D1">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D92E4C" w:rsidRDefault="001266A5" w:rsidP="006A7830">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BD02C0">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927F85" w:rsidRDefault="001C23D1"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3C4A23" w:rsidRDefault="001C23D1"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Pr="00C44E33" w:rsidRDefault="001C23D1"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3D1" w:rsidRDefault="001266A5" w:rsidP="001A71FD">
    <w:pPr>
      <w:pStyle w:val="Header"/>
      <w:jc w:val="right"/>
    </w:pPr>
    <w:r>
      <w:rPr>
        <w:rStyle w:val="PageNumber"/>
      </w:rPr>
      <w:fldChar w:fldCharType="begin"/>
    </w:r>
    <w:r w:rsidR="001C23D1">
      <w:rPr>
        <w:rStyle w:val="PageNumber"/>
      </w:rPr>
      <w:instrText xml:space="preserve"> PAGE </w:instrText>
    </w:r>
    <w:r>
      <w:rPr>
        <w:rStyle w:val="PageNumber"/>
      </w:rPr>
      <w:fldChar w:fldCharType="separate"/>
    </w:r>
    <w:r w:rsidR="00BD02C0">
      <w:rPr>
        <w:rStyle w:val="PageNumber"/>
        <w:noProof/>
      </w:rPr>
      <w:t>7</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266A5"/>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A7E"/>
    <w:rsid w:val="00447CA7"/>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97C4F"/>
    <w:rsid w:val="00AA3337"/>
    <w:rsid w:val="00AA441A"/>
    <w:rsid w:val="00AA6DD5"/>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02C0"/>
    <w:rsid w:val="00BD55F2"/>
    <w:rsid w:val="00BD5928"/>
    <w:rsid w:val="00BD59F0"/>
    <w:rsid w:val="00BD6DC6"/>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divs>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1.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3.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B6EA8-A327-4258-B7EE-71C422E2F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46</Pages>
  <Words>3078</Words>
  <Characters>18950</Characters>
  <Application>Microsoft Office Word</Application>
  <DocSecurity>0</DocSecurity>
  <Lines>157</Lines>
  <Paragraphs>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21985</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44</cp:revision>
  <cp:lastPrinted>2007-03-19T17:49:00Z</cp:lastPrinted>
  <dcterms:created xsi:type="dcterms:W3CDTF">2010-07-30T15:06:00Z</dcterms:created>
  <dcterms:modified xsi:type="dcterms:W3CDTF">2010-08-01T19:30:00Z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