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2">
      <w:pPr>
        <w:spacing w:line="240" w:lineRule="auto"/>
        <w:jc w:val="right"/>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Prepared by Zureen Hanif</w:t>
        <w:br w:type="textWrapping"/>
        <w:t xml:space="preserve">Revised by: Leen Azlebn </w:t>
      </w:r>
    </w:p>
    <w:p w:rsidR="00000000" w:rsidDel="00000000" w:rsidP="00000000" w:rsidRDefault="00000000" w:rsidRPr="00000000" w14:paraId="00000003">
      <w:pPr>
        <w:spacing w:line="240" w:lineRule="auto"/>
        <w:jc w:val="right"/>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04">
      <w:pPr>
        <w:spacing w:line="240" w:lineRule="auto"/>
        <w:rPr>
          <w:rFonts w:ascii="Montserrat" w:cs="Montserrat" w:eastAsia="Montserrat" w:hAnsi="Montserrat"/>
          <w:sz w:val="24"/>
          <w:szCs w:val="24"/>
        </w:rPr>
      </w:pPr>
      <w:r w:rsidDel="00000000" w:rsidR="00000000" w:rsidRPr="00000000">
        <w:rPr>
          <w:rtl w:val="0"/>
        </w:rPr>
      </w:r>
    </w:p>
    <w:tbl>
      <w:tblPr>
        <w:tblStyle w:val="Table1"/>
        <w:tblW w:w="11205.0" w:type="dxa"/>
        <w:jc w:val="left"/>
        <w:tblInd w:w="-8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55"/>
        <w:gridCol w:w="1770"/>
        <w:gridCol w:w="1815"/>
        <w:gridCol w:w="1815"/>
        <w:gridCol w:w="4350"/>
        <w:tblGridChange w:id="0">
          <w:tblGrid>
            <w:gridCol w:w="1455"/>
            <w:gridCol w:w="1770"/>
            <w:gridCol w:w="1815"/>
            <w:gridCol w:w="1815"/>
            <w:gridCol w:w="4350"/>
          </w:tblGrid>
        </w:tblGridChange>
      </w:tblGrid>
      <w:tr>
        <w:tc>
          <w:tcPr/>
          <w:p w:rsidR="00000000" w:rsidDel="00000000" w:rsidP="00000000" w:rsidRDefault="00000000" w:rsidRPr="00000000" w14:paraId="00000005">
            <w:pPr>
              <w:spacing w:line="36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Name</w:t>
            </w:r>
          </w:p>
        </w:tc>
        <w:tc>
          <w:tcPr/>
          <w:p w:rsidR="00000000" w:rsidDel="00000000" w:rsidP="00000000" w:rsidRDefault="00000000" w:rsidRPr="00000000" w14:paraId="00000007">
            <w:pPr>
              <w:spacing w:line="36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8">
            <w:pPr>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Interest</w:t>
            </w:r>
          </w:p>
        </w:tc>
        <w:tc>
          <w:tcPr/>
          <w:p w:rsidR="00000000" w:rsidDel="00000000" w:rsidP="00000000" w:rsidRDefault="00000000" w:rsidRPr="00000000" w14:paraId="00000009">
            <w:pPr>
              <w:spacing w:line="36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Engagement</w:t>
            </w:r>
          </w:p>
        </w:tc>
        <w:tc>
          <w:tcPr/>
          <w:p w:rsidR="00000000" w:rsidDel="00000000" w:rsidP="00000000" w:rsidRDefault="00000000" w:rsidRPr="00000000" w14:paraId="0000000B">
            <w:pPr>
              <w:spacing w:line="360" w:lineRule="auto"/>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 Influence</w:t>
            </w:r>
          </w:p>
        </w:tc>
        <w:tc>
          <w:tcPr/>
          <w:p w:rsidR="00000000" w:rsidDel="00000000" w:rsidP="00000000" w:rsidRDefault="00000000" w:rsidRPr="00000000" w14:paraId="0000000D">
            <w:pPr>
              <w:spacing w:line="360"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0E">
            <w:pPr>
              <w:spacing w:line="36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Potential Management Strategies</w:t>
            </w:r>
          </w:p>
          <w:p w:rsidR="00000000" w:rsidDel="00000000" w:rsidP="00000000" w:rsidRDefault="00000000" w:rsidRPr="00000000" w14:paraId="0000000F">
            <w:pPr>
              <w:spacing w:line="360" w:lineRule="auto"/>
              <w:rPr>
                <w:rFonts w:ascii="Montserrat" w:cs="Montserrat" w:eastAsia="Montserrat" w:hAnsi="Montserrat"/>
                <w:b w:val="1"/>
                <w:sz w:val="20"/>
                <w:szCs w:val="20"/>
              </w:rPr>
            </w:pPr>
            <w:r w:rsidDel="00000000" w:rsidR="00000000" w:rsidRPr="00000000">
              <w:rPr>
                <w:rtl w:val="0"/>
              </w:rPr>
            </w:r>
          </w:p>
        </w:tc>
      </w:tr>
      <w:tr>
        <w:tc>
          <w:tcPr>
            <w:shd w:fill="d9ead3" w:val="clear"/>
          </w:tcPr>
          <w:p w:rsidR="00000000" w:rsidDel="00000000" w:rsidP="00000000" w:rsidRDefault="00000000" w:rsidRPr="00000000" w14:paraId="00000010">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Cheryll Singh</w:t>
            </w:r>
          </w:p>
        </w:tc>
        <w:tc>
          <w:tcPr>
            <w:shd w:fill="d9ead3" w:val="clear"/>
          </w:tcPr>
          <w:p w:rsidR="00000000" w:rsidDel="00000000" w:rsidP="00000000" w:rsidRDefault="00000000" w:rsidRPr="00000000" w14:paraId="0000001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p w:rsidR="00000000" w:rsidDel="00000000" w:rsidP="00000000" w:rsidRDefault="00000000" w:rsidRPr="00000000" w14:paraId="00000012">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1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Supportive</w:t>
            </w:r>
          </w:p>
        </w:tc>
        <w:tc>
          <w:tcPr>
            <w:shd w:fill="d9ead3" w:val="clear"/>
          </w:tcPr>
          <w:p w:rsidR="00000000" w:rsidDel="00000000" w:rsidP="00000000" w:rsidRDefault="00000000" w:rsidRPr="00000000" w14:paraId="0000001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1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Frequent communication, weekly meetings, asking questions about things that are unclear. We</w:t>
            </w:r>
          </w:p>
          <w:p w:rsidR="00000000" w:rsidDel="00000000" w:rsidP="00000000" w:rsidRDefault="00000000" w:rsidRPr="00000000" w14:paraId="0000001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will maintain contact with her for the majority of this project and gain expert advice from her when unsure or needing feedback and/or suggestions on particular steps during the process of our project. Her strategy involves being available to provide recommendations and suggestions for our project, as well as her answering any questions we may have or issues we may be concerned about during our project.</w:t>
            </w:r>
          </w:p>
        </w:tc>
      </w:tr>
      <w:tr>
        <w:tc>
          <w:tcPr>
            <w:shd w:fill="d9ead3" w:val="clear"/>
          </w:tcPr>
          <w:p w:rsidR="00000000" w:rsidDel="00000000" w:rsidP="00000000" w:rsidRDefault="00000000" w:rsidRPr="00000000" w14:paraId="00000017">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Charles Tsui</w:t>
            </w:r>
          </w:p>
        </w:tc>
        <w:tc>
          <w:tcPr>
            <w:shd w:fill="d9ead3" w:val="clear"/>
          </w:tcPr>
          <w:p w:rsidR="00000000" w:rsidDel="00000000" w:rsidP="00000000" w:rsidRDefault="00000000" w:rsidRPr="00000000" w14:paraId="0000001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 </w:t>
            </w:r>
          </w:p>
          <w:p w:rsidR="00000000" w:rsidDel="00000000" w:rsidP="00000000" w:rsidRDefault="00000000" w:rsidRPr="00000000" w14:paraId="00000019">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1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Supportive</w:t>
            </w:r>
          </w:p>
        </w:tc>
        <w:tc>
          <w:tcPr>
            <w:shd w:fill="d9ead3" w:val="clear"/>
          </w:tcPr>
          <w:p w:rsidR="00000000" w:rsidDel="00000000" w:rsidP="00000000" w:rsidRDefault="00000000" w:rsidRPr="00000000" w14:paraId="0000001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Low</w:t>
            </w:r>
          </w:p>
        </w:tc>
        <w:tc>
          <w:tcPr>
            <w:shd w:fill="d9ead3" w:val="clear"/>
          </w:tcPr>
          <w:p w:rsidR="00000000" w:rsidDel="00000000" w:rsidP="00000000" w:rsidRDefault="00000000" w:rsidRPr="00000000" w14:paraId="0000001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Highest stake in the project whilst not being able to affect the project except by telling us what they want, as they will be the end users. Readily available  when necessary via email, or if urgent, mobile contact has been provided. Keeping him aware if any inconsistencies, difficulties or changes in development occur. He is always willing to help us whenever possible. As a client, he attempts to answer any of our queries to the best of his abilities.</w:t>
            </w:r>
          </w:p>
        </w:tc>
      </w:tr>
      <w:tr>
        <w:tc>
          <w:tcPr>
            <w:shd w:fill="d9ead3" w:val="clear"/>
          </w:tcPr>
          <w:p w:rsidR="00000000" w:rsidDel="00000000" w:rsidP="00000000" w:rsidRDefault="00000000" w:rsidRPr="00000000" w14:paraId="0000001D">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Zureen Hanif</w:t>
            </w:r>
          </w:p>
        </w:tc>
        <w:tc>
          <w:tcPr>
            <w:shd w:fill="d9ead3" w:val="clear"/>
          </w:tcPr>
          <w:p w:rsidR="00000000" w:rsidDel="00000000" w:rsidP="00000000" w:rsidRDefault="00000000" w:rsidRPr="00000000" w14:paraId="0000001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p w:rsidR="00000000" w:rsidDel="00000000" w:rsidP="00000000" w:rsidRDefault="00000000" w:rsidRPr="00000000" w14:paraId="0000001F">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2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Leading</w:t>
            </w:r>
          </w:p>
        </w:tc>
        <w:tc>
          <w:tcPr>
            <w:shd w:fill="d9ead3" w:val="clear"/>
          </w:tcPr>
          <w:p w:rsidR="00000000" w:rsidDel="00000000" w:rsidP="00000000" w:rsidRDefault="00000000" w:rsidRPr="00000000" w14:paraId="0000002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2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Consistent communication, addressing any team issues, continuous updates and notification if any troubles (raise issues to either the client or mentor if needing further evaluation).</w:t>
            </w:r>
          </w:p>
        </w:tc>
      </w:tr>
      <w:tr>
        <w:tc>
          <w:tcPr>
            <w:shd w:fill="d9ead3" w:val="clear"/>
          </w:tcPr>
          <w:p w:rsidR="00000000" w:rsidDel="00000000" w:rsidP="00000000" w:rsidRDefault="00000000" w:rsidRPr="00000000" w14:paraId="00000023">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Jayden Kean</w:t>
            </w:r>
          </w:p>
        </w:tc>
        <w:tc>
          <w:tcPr>
            <w:shd w:fill="d9ead3" w:val="clear"/>
          </w:tcPr>
          <w:p w:rsidR="00000000" w:rsidDel="00000000" w:rsidP="00000000" w:rsidRDefault="00000000" w:rsidRPr="00000000" w14:paraId="0000002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p w:rsidR="00000000" w:rsidDel="00000000" w:rsidP="00000000" w:rsidRDefault="00000000" w:rsidRPr="00000000" w14:paraId="00000025">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2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Leading</w:t>
            </w:r>
          </w:p>
        </w:tc>
        <w:tc>
          <w:tcPr>
            <w:shd w:fill="d9ead3" w:val="clear"/>
          </w:tcPr>
          <w:p w:rsidR="00000000" w:rsidDel="00000000" w:rsidP="00000000" w:rsidRDefault="00000000" w:rsidRPr="00000000" w14:paraId="0000002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28">
            <w:pPr>
              <w:spacing w:line="360" w:lineRule="auto"/>
              <w:rPr>
                <w:rFonts w:ascii="Montserrat" w:cs="Montserrat" w:eastAsia="Montserrat" w:hAnsi="Montserrat"/>
              </w:rPr>
            </w:pPr>
            <w:bookmarkStart w:colFirst="0" w:colLast="0" w:name="_gjdgxs" w:id="0"/>
            <w:bookmarkEnd w:id="0"/>
            <w:r w:rsidDel="00000000" w:rsidR="00000000" w:rsidRPr="00000000">
              <w:rPr>
                <w:rFonts w:ascii="Montserrat" w:cs="Montserrat" w:eastAsia="Montserrat" w:hAnsi="Montserrat"/>
                <w:rtl w:val="0"/>
              </w:rPr>
              <w:t xml:space="preserve">Frequent communication and update on progression of allocated tasks and any troubles encountered, highlight problems immediately to come to a solution.</w:t>
            </w:r>
          </w:p>
        </w:tc>
      </w:tr>
      <w:tr>
        <w:trPr>
          <w:trHeight w:val="2010" w:hRule="atLeast"/>
        </w:trPr>
        <w:tc>
          <w:tcPr>
            <w:shd w:fill="d9ead3" w:val="clear"/>
          </w:tcPr>
          <w:p w:rsidR="00000000" w:rsidDel="00000000" w:rsidP="00000000" w:rsidRDefault="00000000" w:rsidRPr="00000000" w14:paraId="00000029">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Harpreet Singh</w:t>
            </w:r>
          </w:p>
        </w:tc>
        <w:tc>
          <w:tcPr>
            <w:shd w:fill="d9ead3" w:val="clear"/>
          </w:tcPr>
          <w:p w:rsidR="00000000" w:rsidDel="00000000" w:rsidP="00000000" w:rsidRDefault="00000000" w:rsidRPr="00000000" w14:paraId="0000002A">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p w:rsidR="00000000" w:rsidDel="00000000" w:rsidP="00000000" w:rsidRDefault="00000000" w:rsidRPr="00000000" w14:paraId="0000002B">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2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Leading</w:t>
            </w:r>
          </w:p>
        </w:tc>
        <w:tc>
          <w:tcPr>
            <w:shd w:fill="d9ead3" w:val="clear"/>
          </w:tcPr>
          <w:p w:rsidR="00000000" w:rsidDel="00000000" w:rsidP="00000000" w:rsidRDefault="00000000" w:rsidRPr="00000000" w14:paraId="0000002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2E">
            <w:pPr>
              <w:spacing w:line="360" w:lineRule="auto"/>
              <w:rPr>
                <w:rFonts w:ascii="Montserrat" w:cs="Montserrat" w:eastAsia="Montserrat" w:hAnsi="Montserrat"/>
              </w:rPr>
            </w:pPr>
            <w:bookmarkStart w:colFirst="0" w:colLast="0" w:name="_gjdgxs" w:id="0"/>
            <w:bookmarkEnd w:id="0"/>
            <w:r w:rsidDel="00000000" w:rsidR="00000000" w:rsidRPr="00000000">
              <w:rPr>
                <w:rFonts w:ascii="Montserrat" w:cs="Montserrat" w:eastAsia="Montserrat" w:hAnsi="Montserrat"/>
                <w:rtl w:val="0"/>
              </w:rPr>
              <w:t xml:space="preserve">Frequent communication and update on progression of allocated tasks and any troubles encountered, highlight problems immediately to come to a solution.</w:t>
            </w:r>
          </w:p>
        </w:tc>
      </w:tr>
      <w:tr>
        <w:trPr>
          <w:trHeight w:val="1935" w:hRule="atLeast"/>
        </w:trPr>
        <w:tc>
          <w:tcPr>
            <w:shd w:fill="d9ead3" w:val="clear"/>
          </w:tcPr>
          <w:p w:rsidR="00000000" w:rsidDel="00000000" w:rsidP="00000000" w:rsidRDefault="00000000" w:rsidRPr="00000000" w14:paraId="0000002F">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Leen Alzebn</w:t>
            </w:r>
          </w:p>
        </w:tc>
        <w:tc>
          <w:tcPr>
            <w:shd w:fill="d9ead3" w:val="clear"/>
          </w:tcPr>
          <w:p w:rsidR="00000000" w:rsidDel="00000000" w:rsidP="00000000" w:rsidRDefault="00000000" w:rsidRPr="00000000" w14:paraId="0000003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 </w:t>
            </w:r>
            <w:r w:rsidDel="00000000" w:rsidR="00000000" w:rsidRPr="00000000">
              <w:rPr>
                <w:rtl w:val="0"/>
              </w:rPr>
            </w:r>
          </w:p>
        </w:tc>
        <w:tc>
          <w:tcPr>
            <w:shd w:fill="d9ead3" w:val="clear"/>
          </w:tcPr>
          <w:p w:rsidR="00000000" w:rsidDel="00000000" w:rsidP="00000000" w:rsidRDefault="00000000" w:rsidRPr="00000000" w14:paraId="0000003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Leading</w:t>
            </w:r>
          </w:p>
        </w:tc>
        <w:tc>
          <w:tcPr>
            <w:shd w:fill="d9ead3" w:val="clear"/>
          </w:tcPr>
          <w:p w:rsidR="00000000" w:rsidDel="00000000" w:rsidP="00000000" w:rsidRDefault="00000000" w:rsidRPr="00000000" w14:paraId="0000003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33">
            <w:pPr>
              <w:spacing w:line="360" w:lineRule="auto"/>
              <w:rPr>
                <w:rFonts w:ascii="Montserrat" w:cs="Montserrat" w:eastAsia="Montserrat" w:hAnsi="Montserrat"/>
              </w:rPr>
            </w:pPr>
            <w:bookmarkStart w:colFirst="0" w:colLast="0" w:name="_gjdgxs" w:id="0"/>
            <w:bookmarkEnd w:id="0"/>
            <w:r w:rsidDel="00000000" w:rsidR="00000000" w:rsidRPr="00000000">
              <w:rPr>
                <w:rFonts w:ascii="Montserrat" w:cs="Montserrat" w:eastAsia="Montserrat" w:hAnsi="Montserrat"/>
                <w:rtl w:val="0"/>
              </w:rPr>
              <w:t xml:space="preserve">Frequent communication and update on progression of allocated tasks and any troubles encountered, highlight problems immediately to come to a solution.</w:t>
            </w:r>
          </w:p>
        </w:tc>
      </w:tr>
      <w:tr>
        <w:tc>
          <w:tcPr>
            <w:shd w:fill="d9ead3" w:val="clear"/>
          </w:tcPr>
          <w:p w:rsidR="00000000" w:rsidDel="00000000" w:rsidP="00000000" w:rsidRDefault="00000000" w:rsidRPr="00000000" w14:paraId="00000034">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Miracle Pule</w:t>
            </w:r>
          </w:p>
        </w:tc>
        <w:tc>
          <w:tcPr>
            <w:shd w:fill="d9ead3" w:val="clear"/>
          </w:tcPr>
          <w:p w:rsidR="00000000" w:rsidDel="00000000" w:rsidP="00000000" w:rsidRDefault="00000000" w:rsidRPr="00000000" w14:paraId="00000035">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p w:rsidR="00000000" w:rsidDel="00000000" w:rsidP="00000000" w:rsidRDefault="00000000" w:rsidRPr="00000000" w14:paraId="00000036">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3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Leading</w:t>
            </w:r>
          </w:p>
        </w:tc>
        <w:tc>
          <w:tcPr>
            <w:shd w:fill="d9ead3" w:val="clear"/>
          </w:tcPr>
          <w:p w:rsidR="00000000" w:rsidDel="00000000" w:rsidP="00000000" w:rsidRDefault="00000000" w:rsidRPr="00000000" w14:paraId="0000003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39">
            <w:pPr>
              <w:spacing w:line="360" w:lineRule="auto"/>
              <w:rPr>
                <w:rFonts w:ascii="Montserrat" w:cs="Montserrat" w:eastAsia="Montserrat" w:hAnsi="Montserrat"/>
              </w:rPr>
            </w:pPr>
            <w:bookmarkStart w:colFirst="0" w:colLast="0" w:name="_gjdgxs" w:id="0"/>
            <w:bookmarkEnd w:id="0"/>
            <w:r w:rsidDel="00000000" w:rsidR="00000000" w:rsidRPr="00000000">
              <w:rPr>
                <w:rFonts w:ascii="Montserrat" w:cs="Montserrat" w:eastAsia="Montserrat" w:hAnsi="Montserrat"/>
                <w:rtl w:val="0"/>
              </w:rPr>
              <w:t xml:space="preserve">Frequent communication and update on progression of allocated tasks and any troubles encountered, highlight problems immediately to come to a solution.</w:t>
            </w:r>
          </w:p>
        </w:tc>
      </w:tr>
      <w:tr>
        <w:tc>
          <w:tcPr>
            <w:shd w:fill="d9ead3" w:val="clear"/>
          </w:tcPr>
          <w:p w:rsidR="00000000" w:rsidDel="00000000" w:rsidP="00000000" w:rsidRDefault="00000000" w:rsidRPr="00000000" w14:paraId="0000003A">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Ramesh Lal</w:t>
            </w:r>
          </w:p>
        </w:tc>
        <w:tc>
          <w:tcPr>
            <w:shd w:fill="d9ead3" w:val="clear"/>
          </w:tcPr>
          <w:p w:rsidR="00000000" w:rsidDel="00000000" w:rsidP="00000000" w:rsidRDefault="00000000" w:rsidRPr="00000000" w14:paraId="0000003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3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Supportive</w:t>
            </w:r>
          </w:p>
        </w:tc>
        <w:tc>
          <w:tcPr>
            <w:shd w:fill="d9ead3" w:val="clear"/>
          </w:tcPr>
          <w:p w:rsidR="00000000" w:rsidDel="00000000" w:rsidP="00000000" w:rsidRDefault="00000000" w:rsidRPr="00000000" w14:paraId="0000003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3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Frequent communication, weekly workshop to lead the team towards the goals of part of the project.  provides us with the resources we need for the project and guides us. </w:t>
            </w:r>
          </w:p>
        </w:tc>
      </w:tr>
      <w:tr>
        <w:tc>
          <w:tcPr>
            <w:shd w:fill="d9ead3" w:val="clear"/>
          </w:tcPr>
          <w:p w:rsidR="00000000" w:rsidDel="00000000" w:rsidP="00000000" w:rsidRDefault="00000000" w:rsidRPr="00000000" w14:paraId="0000003F">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Sarita Pais </w:t>
            </w:r>
          </w:p>
        </w:tc>
        <w:tc>
          <w:tcPr>
            <w:shd w:fill="d9ead3" w:val="clear"/>
          </w:tcPr>
          <w:p w:rsidR="00000000" w:rsidDel="00000000" w:rsidP="00000000" w:rsidRDefault="00000000" w:rsidRPr="00000000" w14:paraId="00000040">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p w:rsidR="00000000" w:rsidDel="00000000" w:rsidP="00000000" w:rsidRDefault="00000000" w:rsidRPr="00000000" w14:paraId="00000041">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4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Supportive</w:t>
            </w:r>
          </w:p>
        </w:tc>
        <w:tc>
          <w:tcPr>
            <w:shd w:fill="d9ead3" w:val="clear"/>
          </w:tcPr>
          <w:p w:rsidR="00000000" w:rsidDel="00000000" w:rsidP="00000000" w:rsidRDefault="00000000" w:rsidRPr="00000000" w14:paraId="0000004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4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If any unresolved issues within the team, these shall be lifted to her and communicated on. She is responsible for academic aspects of project papers and manages assessment, workshops, project and team issues.</w:t>
            </w:r>
          </w:p>
        </w:tc>
      </w:tr>
      <w:tr>
        <w:tc>
          <w:tcPr>
            <w:shd w:fill="d9ead3" w:val="clear"/>
          </w:tcPr>
          <w:p w:rsidR="00000000" w:rsidDel="00000000" w:rsidP="00000000" w:rsidRDefault="00000000" w:rsidRPr="00000000" w14:paraId="00000045">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Karen Phipps</w:t>
            </w:r>
          </w:p>
        </w:tc>
        <w:tc>
          <w:tcPr>
            <w:shd w:fill="d9ead3" w:val="clear"/>
          </w:tcPr>
          <w:p w:rsidR="00000000" w:rsidDel="00000000" w:rsidP="00000000" w:rsidRDefault="00000000" w:rsidRPr="00000000" w14:paraId="00000046">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47">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Supportive</w:t>
            </w:r>
          </w:p>
        </w:tc>
        <w:tc>
          <w:tcPr>
            <w:shd w:fill="d9ead3" w:val="clear"/>
          </w:tcPr>
          <w:p w:rsidR="00000000" w:rsidDel="00000000" w:rsidP="00000000" w:rsidRDefault="00000000" w:rsidRPr="00000000" w14:paraId="00000048">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49">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When interested in a certain industry or opportunity, express these interests to her. She is responsible for communication with the industry and forming opportunities for students of AUT in the industry.</w:t>
            </w:r>
          </w:p>
        </w:tc>
      </w:tr>
      <w:tr>
        <w:tc>
          <w:tcPr>
            <w:shd w:fill="d9ead3" w:val="clear"/>
          </w:tcPr>
          <w:p w:rsidR="00000000" w:rsidDel="00000000" w:rsidP="00000000" w:rsidRDefault="00000000" w:rsidRPr="00000000" w14:paraId="0000004A">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Marcella Nielsen</w:t>
            </w:r>
          </w:p>
        </w:tc>
        <w:tc>
          <w:tcPr>
            <w:shd w:fill="d9ead3" w:val="clear"/>
          </w:tcPr>
          <w:p w:rsidR="00000000" w:rsidDel="00000000" w:rsidP="00000000" w:rsidRDefault="00000000" w:rsidRPr="00000000" w14:paraId="0000004B">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4C">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Neutral</w:t>
            </w:r>
          </w:p>
        </w:tc>
        <w:tc>
          <w:tcPr>
            <w:shd w:fill="d9ead3" w:val="clear"/>
          </w:tcPr>
          <w:p w:rsidR="00000000" w:rsidDel="00000000" w:rsidP="00000000" w:rsidRDefault="00000000" w:rsidRPr="00000000" w14:paraId="0000004D">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Med</w:t>
            </w:r>
          </w:p>
        </w:tc>
        <w:tc>
          <w:tcPr>
            <w:shd w:fill="d9ead3" w:val="clear"/>
          </w:tcPr>
          <w:p w:rsidR="00000000" w:rsidDel="00000000" w:rsidP="00000000" w:rsidRDefault="00000000" w:rsidRPr="00000000" w14:paraId="0000004E">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Contact when needing to discuss administrative interests or issues. She is responsible for administration into each project as well enrolment, withdrawals and attendance. </w:t>
            </w:r>
          </w:p>
        </w:tc>
      </w:tr>
      <w:tr>
        <w:tc>
          <w:tcPr>
            <w:shd w:fill="d9ead3" w:val="clear"/>
          </w:tcPr>
          <w:p w:rsidR="00000000" w:rsidDel="00000000" w:rsidP="00000000" w:rsidRDefault="00000000" w:rsidRPr="00000000" w14:paraId="0000004F">
            <w:pPr>
              <w:spacing w:line="360" w:lineRule="auto"/>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Tanya </w:t>
            </w:r>
            <w:r w:rsidDel="00000000" w:rsidR="00000000" w:rsidRPr="00000000">
              <w:rPr>
                <w:rtl w:val="0"/>
              </w:rPr>
            </w:r>
          </w:p>
          <w:p w:rsidR="00000000" w:rsidDel="00000000" w:rsidP="00000000" w:rsidRDefault="00000000" w:rsidRPr="00000000" w14:paraId="00000050">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Savage</w:t>
            </w:r>
          </w:p>
        </w:tc>
        <w:tc>
          <w:tcPr>
            <w:shd w:fill="d9ead3" w:val="clear"/>
          </w:tcPr>
          <w:p w:rsidR="00000000" w:rsidDel="00000000" w:rsidP="00000000" w:rsidRDefault="00000000" w:rsidRPr="00000000" w14:paraId="00000051">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High</w:t>
            </w:r>
          </w:p>
        </w:tc>
        <w:tc>
          <w:tcPr>
            <w:shd w:fill="d9ead3" w:val="clear"/>
          </w:tcPr>
          <w:p w:rsidR="00000000" w:rsidDel="00000000" w:rsidP="00000000" w:rsidRDefault="00000000" w:rsidRPr="00000000" w14:paraId="00000052">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Neutral</w:t>
            </w:r>
          </w:p>
        </w:tc>
        <w:tc>
          <w:tcPr>
            <w:shd w:fill="d9ead3" w:val="clear"/>
          </w:tcPr>
          <w:p w:rsidR="00000000" w:rsidDel="00000000" w:rsidP="00000000" w:rsidRDefault="00000000" w:rsidRPr="00000000" w14:paraId="00000053">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Med</w:t>
            </w:r>
          </w:p>
        </w:tc>
        <w:tc>
          <w:tcPr>
            <w:shd w:fill="d9ead3" w:val="clear"/>
          </w:tcPr>
          <w:p w:rsidR="00000000" w:rsidDel="00000000" w:rsidP="00000000" w:rsidRDefault="00000000" w:rsidRPr="00000000" w14:paraId="00000054">
            <w:pPr>
              <w:spacing w:line="360" w:lineRule="auto"/>
              <w:rPr>
                <w:rFonts w:ascii="Montserrat" w:cs="Montserrat" w:eastAsia="Montserrat" w:hAnsi="Montserrat"/>
              </w:rPr>
            </w:pPr>
            <w:r w:rsidDel="00000000" w:rsidR="00000000" w:rsidRPr="00000000">
              <w:rPr>
                <w:rFonts w:ascii="Montserrat" w:cs="Montserrat" w:eastAsia="Montserrat" w:hAnsi="Montserrat"/>
                <w:rtl w:val="0"/>
              </w:rPr>
              <w:t xml:space="preserve">Contact if needing to discuss administrative issues or interests. She is also responsible for project enrolments, withdrawals and attendance.</w:t>
            </w:r>
          </w:p>
        </w:tc>
      </w:tr>
      <w:tr>
        <w:tc>
          <w:tcPr>
            <w:shd w:fill="d9ead3" w:val="clear"/>
          </w:tcPr>
          <w:p w:rsidR="00000000" w:rsidDel="00000000" w:rsidP="00000000" w:rsidRDefault="00000000" w:rsidRPr="00000000" w14:paraId="0000005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(Potential Third Parties)</w:t>
            </w:r>
          </w:p>
        </w:tc>
        <w:tc>
          <w:tcPr>
            <w:shd w:fill="d9ead3" w:val="clear"/>
          </w:tcPr>
          <w:p w:rsidR="00000000" w:rsidDel="00000000" w:rsidP="00000000" w:rsidRDefault="00000000" w:rsidRPr="00000000" w14:paraId="00000056">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57">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58">
            <w:pPr>
              <w:spacing w:line="360" w:lineRule="auto"/>
              <w:rPr>
                <w:rFonts w:ascii="Montserrat" w:cs="Montserrat" w:eastAsia="Montserrat" w:hAnsi="Montserrat"/>
              </w:rPr>
            </w:pPr>
            <w:r w:rsidDel="00000000" w:rsidR="00000000" w:rsidRPr="00000000">
              <w:rPr>
                <w:rtl w:val="0"/>
              </w:rPr>
            </w:r>
          </w:p>
        </w:tc>
        <w:tc>
          <w:tcPr>
            <w:shd w:fill="d9ead3" w:val="clear"/>
          </w:tcPr>
          <w:p w:rsidR="00000000" w:rsidDel="00000000" w:rsidP="00000000" w:rsidRDefault="00000000" w:rsidRPr="00000000" w14:paraId="00000059">
            <w:pPr>
              <w:spacing w:line="360"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5A">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B">
      <w:pPr>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C">
      <w:pPr>
        <w:rPr>
          <w:rFonts w:ascii="Montserrat" w:cs="Montserrat" w:eastAsia="Montserrat" w:hAnsi="Montserrat"/>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2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rFonts w:ascii="Montserrat" w:cs="Montserrat" w:eastAsia="Montserrat" w:hAnsi="Montserrat"/>
        <w:color w:val="999999"/>
      </w:rPr>
    </w:pPr>
    <w:r w:rsidDel="00000000" w:rsidR="00000000" w:rsidRPr="00000000">
      <w:rPr>
        <w:rFonts w:ascii="Montserrat" w:cs="Montserrat" w:eastAsia="Montserrat" w:hAnsi="Montserrat"/>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Title"/>
      <w:keepNext w:val="0"/>
      <w:keepLines w:val="0"/>
      <w:spacing w:after="0" w:line="240" w:lineRule="auto"/>
      <w:jc w:val="center"/>
      <w:rPr>
        <w:rFonts w:ascii="Montserrat" w:cs="Montserrat" w:eastAsia="Montserrat" w:hAnsi="Montserrat"/>
        <w:color w:val="999999"/>
        <w:sz w:val="36"/>
        <w:szCs w:val="36"/>
        <w:shd w:fill="d9ead3" w:val="clear"/>
      </w:rPr>
    </w:pPr>
    <w:bookmarkStart w:colFirst="0" w:colLast="0" w:name="_x0abavo1n8s" w:id="1"/>
    <w:bookmarkEnd w:id="1"/>
    <w:r w:rsidDel="00000000" w:rsidR="00000000" w:rsidRPr="00000000">
      <w:rPr>
        <w:rFonts w:ascii="Montserrat" w:cs="Montserrat" w:eastAsia="Montserrat" w:hAnsi="Montserrat"/>
        <w:color w:val="999999"/>
        <w:sz w:val="36"/>
        <w:szCs w:val="36"/>
        <w:shd w:fill="d9ead3" w:val="clear"/>
        <w:rtl w:val="0"/>
      </w:rPr>
      <w:t xml:space="preserve">Stakeholder Management Strategy</w:t>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