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4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31st July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3pm - 5pm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Updating necessary documents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Concluded a list of potential questions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Research preparation, finding similar type of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Build a solid foundation before the initial client meeting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Work on project charter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Build on scope statement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15:00 - 16:30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Updating necessary docs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16:30 - 16:45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Client questions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16:45 - 17:00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Researched, became familiar with terms and projects similar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