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3DF9A">
      <w:pPr>
        <w:jc w:val="center"/>
        <w:rPr>
          <w:rFonts w:hint="eastAsia" w:eastAsia="方正黑体简体"/>
          <w:b/>
          <w:color w:val="000000"/>
          <w:sz w:val="28"/>
          <w:szCs w:val="28"/>
        </w:rPr>
      </w:pPr>
      <w:r>
        <w:rPr>
          <w:rFonts w:hint="eastAsia"/>
          <w:color w:val="000000"/>
          <w:sz w:val="18"/>
          <w:szCs w:val="18"/>
        </w:rPr>
        <w:drawing>
          <wp:inline distT="0" distB="0" distL="114300" distR="114300">
            <wp:extent cx="951865" cy="941070"/>
            <wp:effectExtent l="0" t="0" r="635" b="1905"/>
            <wp:docPr id="1" name="图片 1" descr="新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新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86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18"/>
          <w:szCs w:val="18"/>
        </w:rPr>
        <w:t xml:space="preserve"> </w:t>
      </w:r>
      <w:r>
        <w:rPr>
          <w:rFonts w:eastAsia="方正黑体简体"/>
          <w:b/>
          <w:color w:val="000000"/>
          <w:sz w:val="28"/>
          <w:szCs w:val="28"/>
        </w:rPr>
        <w:drawing>
          <wp:inline distT="0" distB="0" distL="114300" distR="114300">
            <wp:extent cx="3368040" cy="69723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B311">
      <w:pPr>
        <w:spacing w:line="360" w:lineRule="auto"/>
        <w:ind w:left="360" w:firstLine="420" w:firstLineChars="200"/>
        <w:jc w:val="center"/>
        <w:rPr>
          <w:szCs w:val="21"/>
        </w:rPr>
      </w:pPr>
    </w:p>
    <w:p w14:paraId="01181933">
      <w:pPr>
        <w:jc w:val="center"/>
        <w:rPr>
          <w:rFonts w:hint="eastAsia" w:ascii="楷体_GB2312" w:eastAsia="楷体_GB2312" w:cs="宋体"/>
          <w:b/>
          <w:bCs/>
          <w:sz w:val="48"/>
          <w:szCs w:val="48"/>
          <w:lang w:val="zh-CN"/>
        </w:rPr>
      </w:pPr>
      <w:r>
        <w:rPr>
          <w:rFonts w:hint="eastAsia" w:ascii="楷体_GB2312" w:eastAsia="楷体_GB2312" w:cs="宋体"/>
          <w:b/>
          <w:bCs/>
          <w:sz w:val="48"/>
          <w:szCs w:val="48"/>
          <w:lang w:val="en-US" w:eastAsia="zh-CN"/>
        </w:rPr>
        <w:t>综合性实验</w:t>
      </w:r>
      <w:r>
        <w:rPr>
          <w:rFonts w:hint="eastAsia" w:ascii="楷体_GB2312" w:eastAsia="楷体_GB2312" w:cs="宋体"/>
          <w:b/>
          <w:bCs/>
          <w:sz w:val="48"/>
          <w:szCs w:val="48"/>
          <w:lang w:val="zh-CN"/>
        </w:rPr>
        <w:t>报告</w:t>
      </w:r>
    </w:p>
    <w:p w14:paraId="568D0D97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 w14:paraId="770769F7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p w14:paraId="6CF30EB3">
      <w:pPr>
        <w:jc w:val="center"/>
        <w:rPr>
          <w:rFonts w:hint="eastAsia" w:ascii="楷体_GB2312" w:eastAsia="楷体_GB2312" w:cs="宋体"/>
          <w:bCs/>
          <w:sz w:val="48"/>
          <w:szCs w:val="48"/>
          <w:lang w:val="zh-CN"/>
        </w:rPr>
      </w:pPr>
    </w:p>
    <w:tbl>
      <w:tblPr>
        <w:tblStyle w:val="1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860"/>
        <w:gridCol w:w="1326"/>
        <w:gridCol w:w="2144"/>
      </w:tblGrid>
      <w:tr w14:paraId="07F79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5DC997F5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课程名称：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47B2C855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数据结构与算法课程实践</w:t>
            </w:r>
          </w:p>
        </w:tc>
      </w:tr>
      <w:tr w14:paraId="00581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710942D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题    目：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92D0F07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停车场管理系统</w:t>
            </w:r>
          </w:p>
        </w:tc>
      </w:tr>
      <w:tr w14:paraId="61087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72DCD460">
            <w:pPr>
              <w:jc w:val="left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小组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编号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</w:tcBorders>
            <w:noWrap w:val="0"/>
            <w:vAlign w:val="top"/>
          </w:tcPr>
          <w:p w14:paraId="3C3F461E">
            <w:pPr>
              <w:jc w:val="center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4</w:t>
            </w:r>
          </w:p>
        </w:tc>
      </w:tr>
      <w:tr w14:paraId="52CC3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265402C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bottom w:val="single" w:color="auto" w:sz="4" w:space="0"/>
            </w:tcBorders>
            <w:noWrap w:val="0"/>
            <w:vAlign w:val="top"/>
          </w:tcPr>
          <w:p w14:paraId="7D1276E7">
            <w:pPr>
              <w:jc w:val="center"/>
              <w:rPr>
                <w:rFonts w:hint="eastAsia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余俊康</w:t>
            </w:r>
          </w:p>
        </w:tc>
        <w:tc>
          <w:tcPr>
            <w:tcW w:w="1326" w:type="dxa"/>
            <w:noWrap w:val="0"/>
            <w:vAlign w:val="center"/>
          </w:tcPr>
          <w:p w14:paraId="68D6B1B3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bottom w:val="single" w:color="auto" w:sz="4" w:space="0"/>
            </w:tcBorders>
            <w:noWrap w:val="0"/>
            <w:vAlign w:val="top"/>
          </w:tcPr>
          <w:p w14:paraId="2D590D4A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0244058</w:t>
            </w:r>
          </w:p>
        </w:tc>
      </w:tr>
      <w:tr w14:paraId="37AF2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54235664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E841DDC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彭哲雄</w:t>
            </w:r>
          </w:p>
        </w:tc>
        <w:tc>
          <w:tcPr>
            <w:tcW w:w="1326" w:type="dxa"/>
            <w:noWrap w:val="0"/>
            <w:vAlign w:val="center"/>
          </w:tcPr>
          <w:p w14:paraId="11F876F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DF95F75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0244040</w:t>
            </w:r>
          </w:p>
        </w:tc>
      </w:tr>
      <w:tr w14:paraId="60B05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6607B280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9A7F222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曾祥春</w:t>
            </w:r>
          </w:p>
        </w:tc>
        <w:tc>
          <w:tcPr>
            <w:tcW w:w="1326" w:type="dxa"/>
            <w:noWrap w:val="0"/>
            <w:vAlign w:val="center"/>
          </w:tcPr>
          <w:p w14:paraId="354AF866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DB78F1C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0244043</w:t>
            </w:r>
          </w:p>
        </w:tc>
      </w:tr>
      <w:tr w14:paraId="63B5D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1F8ECFEF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3836B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025166F7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C7EC61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3467B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4F5CB87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成员姓名：</w:t>
            </w:r>
          </w:p>
        </w:tc>
        <w:tc>
          <w:tcPr>
            <w:tcW w:w="18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3349BFF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  <w:tc>
          <w:tcPr>
            <w:tcW w:w="1326" w:type="dxa"/>
            <w:noWrap w:val="0"/>
            <w:vAlign w:val="center"/>
          </w:tcPr>
          <w:p w14:paraId="547A3591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学号：</w:t>
            </w:r>
          </w:p>
        </w:tc>
        <w:tc>
          <w:tcPr>
            <w:tcW w:w="214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A63823A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469EC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61650FED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教学</w:t>
            </w:r>
            <w:r>
              <w:rPr>
                <w:rFonts w:hint="eastAsia" w:ascii="宋体" w:hAnsi="宋体"/>
                <w:sz w:val="30"/>
                <w:szCs w:val="48"/>
              </w:rPr>
              <w:t>班：</w:t>
            </w:r>
          </w:p>
        </w:tc>
        <w:tc>
          <w:tcPr>
            <w:tcW w:w="5330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625E5E21">
            <w:pPr>
              <w:jc w:val="center"/>
              <w:rPr>
                <w:rFonts w:hint="default" w:ascii="宋体" w:hAnsi="宋体" w:eastAsia="宋体"/>
                <w:sz w:val="30"/>
                <w:szCs w:val="48"/>
                <w:lang w:val="en-US" w:eastAsia="zh-CN"/>
              </w:rPr>
            </w:pPr>
          </w:p>
        </w:tc>
      </w:tr>
      <w:tr w14:paraId="30FA4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3F12A29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指导教师：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5B0A690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</w:p>
        </w:tc>
      </w:tr>
      <w:tr w14:paraId="4753A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noWrap w:val="0"/>
            <w:vAlign w:val="center"/>
          </w:tcPr>
          <w:p w14:paraId="19EF0D19">
            <w:pPr>
              <w:jc w:val="right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</w:rPr>
              <w:t>开课学期：</w:t>
            </w:r>
          </w:p>
        </w:tc>
        <w:tc>
          <w:tcPr>
            <w:tcW w:w="5330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B213E78">
            <w:pPr>
              <w:jc w:val="center"/>
              <w:rPr>
                <w:rFonts w:hint="eastAsia" w:ascii="宋体" w:hAnsi="宋体"/>
                <w:sz w:val="30"/>
                <w:szCs w:val="48"/>
              </w:rPr>
            </w:pP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2025</w:t>
            </w:r>
            <w:r>
              <w:rPr>
                <w:rFonts w:hint="eastAsia" w:ascii="宋体" w:hAnsi="宋体"/>
                <w:sz w:val="30"/>
                <w:szCs w:val="48"/>
              </w:rPr>
              <w:t>-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30"/>
                <w:szCs w:val="48"/>
              </w:rPr>
              <w:t>学年第</w:t>
            </w:r>
            <w:r>
              <w:rPr>
                <w:rFonts w:hint="eastAsia" w:ascii="宋体" w:hAnsi="宋体"/>
                <w:sz w:val="30"/>
                <w:szCs w:val="48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30"/>
                <w:szCs w:val="48"/>
              </w:rPr>
              <w:t>学期</w:t>
            </w:r>
          </w:p>
        </w:tc>
      </w:tr>
    </w:tbl>
    <w:p w14:paraId="5FD6C3C2">
      <w:pPr>
        <w:jc w:val="center"/>
        <w:rPr>
          <w:rFonts w:hint="eastAsia" w:ascii="宋体" w:hAnsi="宋体"/>
          <w:sz w:val="28"/>
          <w:szCs w:val="28"/>
        </w:rPr>
      </w:pPr>
    </w:p>
    <w:p w14:paraId="2FDBA32C">
      <w:pPr>
        <w:jc w:val="center"/>
        <w:rPr>
          <w:rFonts w:hint="eastAsia" w:ascii="宋体" w:hAnsi="宋体"/>
          <w:sz w:val="28"/>
          <w:szCs w:val="28"/>
        </w:rPr>
      </w:pPr>
    </w:p>
    <w:p w14:paraId="60A04E4C">
      <w:pPr>
        <w:jc w:val="center"/>
        <w:rPr>
          <w:rFonts w:hint="eastAsia" w:ascii="宋体" w:hAnsi="宋体"/>
          <w:sz w:val="28"/>
          <w:szCs w:val="28"/>
        </w:rPr>
      </w:pPr>
    </w:p>
    <w:p w14:paraId="79E13A5C"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30"/>
        </w:rPr>
        <w:t>（时间：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 </w:t>
      </w:r>
      <w:r>
        <w:rPr>
          <w:rFonts w:hint="eastAsia" w:cs="Times New Roman"/>
          <w:bCs/>
          <w:sz w:val="30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2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日——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   </w:t>
      </w:r>
      <w:r>
        <w:rPr>
          <w:rFonts w:hint="eastAsia" w:cs="Times New Roman"/>
          <w:bCs/>
          <w:sz w:val="30"/>
          <w:lang w:val="en-US" w:eastAsia="zh-CN"/>
        </w:rPr>
        <w:t>2026</w:t>
      </w:r>
      <w:r>
        <w:rPr>
          <w:rFonts w:hint="default" w:ascii="Times New Roman" w:hAnsi="Times New Roman" w:cs="Times New Roman"/>
          <w:bCs/>
          <w:sz w:val="30"/>
        </w:rPr>
        <w:t>年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6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月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eastAsia" w:cs="Times New Roman"/>
          <w:bCs/>
          <w:sz w:val="30"/>
          <w:lang w:val="en-US" w:eastAsia="zh-CN"/>
        </w:rPr>
        <w:t>22</w:t>
      </w:r>
      <w:r>
        <w:rPr>
          <w:rFonts w:hint="default" w:ascii="Times New Roman" w:hAnsi="Times New Roman" w:cs="Times New Roman"/>
          <w:bCs/>
          <w:sz w:val="3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Cs/>
          <w:sz w:val="30"/>
        </w:rPr>
        <w:t>日）</w:t>
      </w:r>
    </w:p>
    <w:p w14:paraId="4B6B7E91">
      <w:pPr>
        <w:jc w:val="center"/>
        <w:rPr>
          <w:rFonts w:hint="default" w:ascii="宋体" w:hAnsi="宋体" w:eastAsia="宋体"/>
          <w:b/>
          <w:bCs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br w:type="page"/>
      </w:r>
      <w:r>
        <w:rPr>
          <w:rFonts w:hint="eastAsia" w:ascii="宋体" w:hAnsi="宋体"/>
          <w:b/>
          <w:bCs/>
          <w:color w:val="0070C0"/>
          <w:sz w:val="28"/>
          <w:szCs w:val="28"/>
          <w:lang w:val="en-US" w:eastAsia="zh-CN"/>
        </w:rPr>
        <w:t>蓝色字体为注释说明文字，在实验报告最终版中需删除。</w:t>
      </w:r>
    </w:p>
    <w:p w14:paraId="49219356">
      <w:pPr>
        <w:ind w:left="0" w:leftChars="0"/>
        <w:jc w:val="left"/>
        <w:rPr>
          <w:rFonts w:hint="default" w:ascii="宋体" w:hAnsi="宋体" w:eastAsia="宋体"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/>
          <w:color w:val="0070C0"/>
          <w:sz w:val="28"/>
          <w:szCs w:val="28"/>
          <w:lang w:val="en-US" w:eastAsia="zh-CN"/>
        </w:rPr>
        <w:t>本页为目录页，大致内容如下：</w:t>
      </w:r>
    </w:p>
    <w:p w14:paraId="5A33687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目录</w:t>
      </w:r>
    </w:p>
    <w:p w14:paraId="3D57254B">
      <w:pPr>
        <w:pStyle w:val="14"/>
        <w:tabs>
          <w:tab w:val="right" w:leader="dot" w:pos="8504"/>
        </w:tabs>
      </w:pPr>
      <w:r>
        <w:rPr>
          <w:rFonts w:hint="eastAsia" w:ascii="宋体" w:hAnsi="宋体"/>
          <w:sz w:val="28"/>
          <w:szCs w:val="28"/>
        </w:rPr>
        <w:fldChar w:fldCharType="begin"/>
      </w:r>
      <w:r>
        <w:rPr>
          <w:rFonts w:hint="eastAsia" w:ascii="宋体" w:hAnsi="宋体"/>
          <w:sz w:val="28"/>
          <w:szCs w:val="28"/>
        </w:rPr>
        <w:instrText xml:space="preserve">TOC \o "1-3" \h \u </w:instrText>
      </w:r>
      <w:r>
        <w:rPr>
          <w:rFonts w:hint="eastAsia" w:ascii="宋体" w:hAnsi="宋体"/>
          <w:sz w:val="28"/>
          <w:szCs w:val="28"/>
        </w:rPr>
        <w:fldChar w:fldCharType="separate"/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_Toc1002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 w:ascii="Arial" w:hAnsi="Arial" w:cs="Times New Roman"/>
          <w:lang w:val="en-US" w:eastAsia="zh-CN"/>
        </w:rPr>
        <w:t>一、 问题描述</w:t>
      </w:r>
      <w:r>
        <w:tab/>
      </w:r>
      <w:r>
        <w:fldChar w:fldCharType="begin"/>
      </w:r>
      <w:r>
        <w:instrText xml:space="preserve"> PAGEREF _Toc1002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4AC06E9">
      <w:r>
        <w:t>一、问题描述</w:t>
      </w:r>
    </w:p>
    <w:p w14:paraId="6ED1B9F3">
      <w:r>
        <w:t>系统主题是立体多层停车场管理系统。</w:t>
      </w:r>
    </w:p>
    <w:p w14:paraId="5CAA66F8">
      <w:r>
        <w:t>停车场包含3层，每层4行5列，共60个车位。系统需要实现以下核心功能：</w:t>
      </w:r>
    </w:p>
    <w:p w14:paraId="62A70B1B">
      <w:r>
        <w:t>1. 车辆入场：输入车牌号，系统自动分配空闲车位或将车加入等待队列。</w:t>
      </w:r>
    </w:p>
    <w:p w14:paraId="6687C6AF">
      <w:r>
        <w:t>2. 车辆出场：查找车辆，计算停车费用，释放车位。</w:t>
      </w:r>
    </w:p>
    <w:p w14:paraId="7433E43F">
      <w:r>
        <w:t>3. 空位分配：采用栈结构实现O(1)车位分配和释放。</w:t>
      </w:r>
    </w:p>
    <w:p w14:paraId="018BB1F6">
      <w:r>
        <w:t>4. 满位排队：车位满时，车辆进入FIFO等待队列。</w:t>
      </w:r>
    </w:p>
    <w:p w14:paraId="559AFBF6">
      <w:r>
        <w:t>5. 自动调度：有车辆出场后，自动安排队首车辆进场。</w:t>
      </w:r>
    </w:p>
    <w:p w14:paraId="4696FDA0">
      <w:r>
        <w:t>6. 实时查找：通过哈希表快速查找在场或排队车辆。</w:t>
      </w:r>
    </w:p>
    <w:p w14:paraId="706137C3">
      <w:r>
        <w:t>7. 费用计算：根据停车时长和计费规则自动计算费用。</w:t>
      </w:r>
    </w:p>
    <w:p w14:paraId="456E692A">
      <w:r>
        <w:t>8. 数据统计：记录交易历史，统计收入和车位使用情况。</w:t>
      </w:r>
    </w:p>
    <w:p w14:paraId="7D87D171">
      <w:r>
        <w:t>9. 数据持久化：支持保存和加载系统数据。</w:t>
      </w:r>
    </w:p>
    <w:p w14:paraId="487AC8E6">
      <w:r>
        <w:t>10. 用户交互：提供菜单界面供管理员操作。</w:t>
      </w:r>
    </w:p>
    <w:p w14:paraId="43A4A405">
      <w:r>
        <w:t>系统采用C语言实现，强调数据结构在实际应用中的价值，重点体现栈、队列、哈希表、动态数组等数据结构的应用。</w:t>
      </w:r>
    </w:p>
    <w:p w14:paraId="2D55528E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_Toc26457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二、 系统分析</w:t>
      </w:r>
      <w:r>
        <w:tab/>
      </w:r>
      <w:r>
        <w:fldChar w:fldCharType="begin"/>
      </w:r>
      <w:r>
        <w:instrText xml:space="preserve"> PAGEREF _Toc26457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2D5E70A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_Toc23785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1. 用户需求（从使用者的视角）</w:t>
      </w:r>
      <w:r>
        <w:tab/>
      </w:r>
      <w:r>
        <w:fldChar w:fldCharType="begin"/>
      </w:r>
      <w:r>
        <w:instrText xml:space="preserve"> PAGEREF _Toc23785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018D913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_Toc4623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2. 功能分析（从开发者的视角）</w:t>
      </w:r>
      <w:r>
        <w:tab/>
      </w:r>
      <w:r>
        <w:fldChar w:fldCharType="begin"/>
      </w:r>
      <w:r>
        <w:instrText xml:space="preserve"> PAGEREF _Toc4623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CB74EAE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_Toc4303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/>
          <w:color w:val="FF0000"/>
          <w:lang w:val="en-US" w:eastAsia="zh-CN"/>
        </w:rPr>
        <w:t xml:space="preserve">3. </w:t>
      </w:r>
      <w:r>
        <w:rPr>
          <w:rFonts w:hint="eastAsia"/>
          <w:color w:val="FF0000"/>
          <w:lang w:val="en-US" w:eastAsia="zh-CN"/>
        </w:rPr>
        <w:t>数据结构分析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_Toc4303 \h </w:instrText>
      </w:r>
      <w:r>
        <w:rPr>
          <w:color w:val="FF0000"/>
        </w:rPr>
        <w:fldChar w:fldCharType="separate"/>
      </w:r>
      <w:r>
        <w:rPr>
          <w:color w:val="FF0000"/>
        </w:rPr>
        <w:t>2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769AF7E6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_Toc23269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4. 系统功能封装</w:t>
      </w:r>
      <w:r>
        <w:tab/>
      </w:r>
      <w:r>
        <w:fldChar w:fldCharType="begin"/>
      </w:r>
      <w:r>
        <w:instrText xml:space="preserve"> PAGEREF _Toc23269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7795A621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_Toc1745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三、 系统设计</w:t>
      </w:r>
      <w:r>
        <w:tab/>
      </w:r>
      <w:r>
        <w:fldChar w:fldCharType="begin"/>
      </w:r>
      <w:r>
        <w:instrText xml:space="preserve"> PAGEREF _Toc1745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427921C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_Toc3313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UI设计</w:t>
      </w:r>
      <w:r>
        <w:tab/>
      </w:r>
      <w:r>
        <w:fldChar w:fldCharType="begin"/>
      </w:r>
      <w:r>
        <w:instrText xml:space="preserve"> PAGEREF _Toc3313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2BBE66A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_Toc9115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default" w:ascii="Arial" w:hAnsi="Arial" w:cs="Times New Roman"/>
          <w:color w:val="FF0000"/>
          <w:lang w:val="en-US" w:eastAsia="zh-CN"/>
        </w:rPr>
        <w:t xml:space="preserve">2. </w:t>
      </w:r>
      <w:r>
        <w:rPr>
          <w:rFonts w:hint="eastAsia" w:ascii="Arial" w:hAnsi="Arial" w:cs="Times New Roman"/>
          <w:color w:val="FF0000"/>
          <w:lang w:val="en-US" w:eastAsia="zh-CN"/>
        </w:rPr>
        <w:t>数据结构设计与实现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_Toc9115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4366B153">
      <w:pPr>
        <w:pStyle w:val="15"/>
        <w:tabs>
          <w:tab w:val="right" w:leader="dot" w:pos="8504"/>
        </w:tabs>
        <w:rPr>
          <w:color w:val="FF0000"/>
        </w:rPr>
      </w:pPr>
      <w:r>
        <w:rPr>
          <w:rFonts w:hint="eastAsia" w:ascii="宋体" w:hAnsi="宋体"/>
          <w:color w:val="FF0000"/>
          <w:szCs w:val="28"/>
        </w:rPr>
        <w:fldChar w:fldCharType="begin"/>
      </w:r>
      <w:r>
        <w:rPr>
          <w:rFonts w:hint="eastAsia" w:ascii="宋体" w:hAnsi="宋体"/>
          <w:color w:val="FF0000"/>
          <w:szCs w:val="28"/>
        </w:rPr>
        <w:instrText xml:space="preserve"> HYPERLINK \l _Toc20589 </w:instrText>
      </w:r>
      <w:r>
        <w:rPr>
          <w:rFonts w:hint="eastAsia" w:ascii="宋体" w:hAnsi="宋体"/>
          <w:color w:val="FF0000"/>
          <w:szCs w:val="28"/>
        </w:rPr>
        <w:fldChar w:fldCharType="separate"/>
      </w:r>
      <w:r>
        <w:rPr>
          <w:rFonts w:hint="eastAsia" w:ascii="Arial" w:hAnsi="Arial" w:cs="Times New Roman"/>
          <w:color w:val="FF0000"/>
          <w:lang w:val="en-US" w:eastAsia="zh-CN"/>
        </w:rPr>
        <w:t>3. 算法设计</w:t>
      </w:r>
      <w:r>
        <w:rPr>
          <w:color w:val="FF0000"/>
        </w:rPr>
        <w:tab/>
      </w:r>
      <w:r>
        <w:rPr>
          <w:color w:val="FF0000"/>
        </w:rPr>
        <w:fldChar w:fldCharType="begin"/>
      </w:r>
      <w:r>
        <w:rPr>
          <w:color w:val="FF0000"/>
        </w:rPr>
        <w:instrText xml:space="preserve"> PAGEREF _Toc20589 \h </w:instrText>
      </w:r>
      <w:r>
        <w:rPr>
          <w:color w:val="FF0000"/>
        </w:rPr>
        <w:fldChar w:fldCharType="separate"/>
      </w:r>
      <w:r>
        <w:rPr>
          <w:color w:val="FF0000"/>
        </w:rPr>
        <w:t>3</w:t>
      </w:r>
      <w:r>
        <w:rPr>
          <w:color w:val="FF0000"/>
        </w:rPr>
        <w:fldChar w:fldCharType="end"/>
      </w:r>
      <w:r>
        <w:rPr>
          <w:rFonts w:hint="eastAsia" w:ascii="宋体" w:hAnsi="宋体"/>
          <w:color w:val="FF0000"/>
          <w:szCs w:val="28"/>
        </w:rPr>
        <w:fldChar w:fldCharType="end"/>
      </w:r>
    </w:p>
    <w:p w14:paraId="190811AD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_Toc29620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四、 调试与测试</w:t>
      </w:r>
      <w:r>
        <w:tab/>
      </w:r>
      <w:r>
        <w:fldChar w:fldCharType="begin"/>
      </w:r>
      <w:r>
        <w:instrText xml:space="preserve"> PAGEREF _Toc29620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7C33CC3E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_Toc22554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五、 系统总结与比较分析</w:t>
      </w:r>
      <w:r>
        <w:tab/>
      </w:r>
      <w:r>
        <w:fldChar w:fldCharType="begin"/>
      </w:r>
      <w:r>
        <w:instrText xml:space="preserve"> PAGEREF _Toc22554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C755FA9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_Toc7653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系统总结</w:t>
      </w:r>
      <w:r>
        <w:tab/>
      </w:r>
      <w:r>
        <w:fldChar w:fldCharType="begin"/>
      </w:r>
      <w:r>
        <w:instrText xml:space="preserve"> PAGEREF _Toc7653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5F55CD50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_Toc6783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比较研究</w:t>
      </w:r>
      <w:r>
        <w:tab/>
      </w:r>
      <w:r>
        <w:fldChar w:fldCharType="begin"/>
      </w:r>
      <w:r>
        <w:instrText xml:space="preserve"> PAGEREF _Toc6783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4AAA64B9">
      <w:pPr>
        <w:pStyle w:val="14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_Toc1524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六、 附录</w:t>
      </w:r>
      <w:r>
        <w:tab/>
      </w:r>
      <w:r>
        <w:fldChar w:fldCharType="begin"/>
      </w:r>
      <w:r>
        <w:instrText xml:space="preserve"> PAGEREF _Toc1524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34902BC9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_Toc32309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1． 小组合作与分工（组长负责撰写、以事实为依据）</w:t>
      </w:r>
      <w:r>
        <w:tab/>
      </w:r>
      <w:r>
        <w:fldChar w:fldCharType="begin"/>
      </w:r>
      <w:r>
        <w:instrText xml:space="preserve"> PAGEREF _Toc32309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0B397EE8">
      <w:pPr>
        <w:pStyle w:val="15"/>
        <w:tabs>
          <w:tab w:val="right" w:leader="dot" w:pos="8504"/>
        </w:tabs>
      </w:pP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\l _Toc2622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Fonts w:hint="eastAsia"/>
          <w:lang w:val="en-US" w:eastAsia="zh-CN"/>
        </w:rPr>
        <w:t>2． 成员个人总结和体会</w:t>
      </w:r>
      <w:r>
        <w:tab/>
      </w:r>
      <w:r>
        <w:fldChar w:fldCharType="begin"/>
      </w:r>
      <w:r>
        <w:instrText xml:space="preserve"> PAGEREF _Toc2622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  <w:szCs w:val="28"/>
        </w:rPr>
        <w:fldChar w:fldCharType="end"/>
      </w:r>
    </w:p>
    <w:p w14:paraId="1C035D15">
      <w:pPr>
        <w:jc w:val="center"/>
        <w:outlineLvl w:val="1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Cs w:val="28"/>
        </w:rPr>
        <w:fldChar w:fldCharType="end"/>
      </w:r>
    </w:p>
    <w:p w14:paraId="137E2352">
      <w:pPr>
        <w:jc w:val="center"/>
        <w:rPr>
          <w:rFonts w:hint="eastAsia" w:ascii="宋体" w:hAnsi="宋体"/>
          <w:sz w:val="28"/>
          <w:szCs w:val="28"/>
        </w:rPr>
      </w:pPr>
    </w:p>
    <w:p w14:paraId="12D420CD">
      <w:pPr>
        <w:rPr>
          <w:rFonts w:hint="eastAsia"/>
        </w:rPr>
        <w:sectPr>
          <w:footerReference r:id="rId3" w:type="default"/>
          <w:pgSz w:w="11906" w:h="16838"/>
          <w:pgMar w:top="1134" w:right="1701" w:bottom="1134" w:left="1701" w:header="851" w:footer="992" w:gutter="0"/>
          <w:pgNumType w:fmt="decimal" w:start="1"/>
          <w:cols w:space="720" w:num="1"/>
          <w:docGrid w:type="lines" w:linePitch="312" w:charSpace="0"/>
        </w:sectPr>
      </w:pPr>
    </w:p>
    <w:p w14:paraId="53E08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color w:val="0070C0"/>
          <w:sz w:val="32"/>
          <w:szCs w:val="32"/>
          <w:lang w:val="en-US" w:eastAsia="zh-CN"/>
        </w:rPr>
      </w:pPr>
      <w:r>
        <w:rPr>
          <w:rFonts w:hint="eastAsia" w:ascii="宋体" w:hAnsi="宋体"/>
          <w:sz w:val="30"/>
          <w:szCs w:val="48"/>
          <w:lang w:val="en-US" w:eastAsia="zh-CN"/>
        </w:rPr>
        <w:t>停车场管理系统</w:t>
      </w:r>
    </w:p>
    <w:p w14:paraId="311D2E83">
      <w:pPr>
        <w:pStyle w:val="5"/>
        <w:numPr>
          <w:ilvl w:val="0"/>
          <w:numId w:val="3"/>
        </w:numPr>
        <w:tabs>
          <w:tab w:val="left" w:pos="6231"/>
        </w:tabs>
        <w:bidi w:val="0"/>
        <w:outlineLvl w:val="0"/>
        <w:rPr>
          <w:rFonts w:hint="eastAsia" w:ascii="Arial" w:hAnsi="Arial" w:cs="Times New Roman"/>
          <w:lang w:val="en-US" w:eastAsia="zh-CN"/>
        </w:rPr>
      </w:pPr>
      <w:bookmarkStart w:id="0" w:name="_Toc1002"/>
      <w:bookmarkStart w:id="1" w:name="_Toc4566"/>
      <w:bookmarkStart w:id="2" w:name="_Toc24441"/>
      <w:r>
        <w:rPr>
          <w:rFonts w:hint="eastAsia" w:ascii="Arial" w:hAnsi="Arial" w:cs="Times New Roman"/>
          <w:lang w:val="en-US" w:eastAsia="zh-CN"/>
        </w:rPr>
        <w:t>问题描述</w:t>
      </w:r>
      <w:bookmarkEnd w:id="0"/>
      <w:bookmarkEnd w:id="1"/>
    </w:p>
    <w:p w14:paraId="76ACEC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编写一软件系统模拟一立体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多层</w:t>
      </w:r>
      <w:r>
        <w:rPr>
          <w:rFonts w:hint="eastAsia"/>
          <w:color w:val="auto"/>
          <w:sz w:val="24"/>
          <w:szCs w:val="24"/>
          <w:lang w:val="en-US" w:eastAsia="zh-CN"/>
        </w:rPr>
        <w:t>停车场的车辆进出管理，需处理车位分配、出场费用计算、排队轮候、实时查找、事后统计等功能。系统要能记录车辆进出信息，支持收入统计，实现车位满时的排队机制（出一个进一个）。性能上要求：车位分配与释放操作的时间复杂度需尽量低。</w:t>
      </w:r>
    </w:p>
    <w:p w14:paraId="7BA8FA8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 w:bidi="ar"/>
        </w:rPr>
        <w:t>简单来所就是：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设计一个高效、可排队、可统计的立体停车场管理系统，用 C 语言实现，三人分工协作完成。</w:t>
      </w:r>
    </w:p>
    <w:p w14:paraId="02E0482A">
      <w:pPr>
        <w:pStyle w:val="5"/>
        <w:numPr>
          <w:ilvl w:val="0"/>
          <w:numId w:val="3"/>
        </w:numPr>
        <w:tabs>
          <w:tab w:val="left" w:pos="6231"/>
        </w:tabs>
        <w:bidi w:val="0"/>
        <w:outlineLvl w:val="0"/>
        <w:rPr>
          <w:rFonts w:hint="eastAsia"/>
          <w:lang w:val="en-US" w:eastAsia="zh-CN"/>
        </w:rPr>
      </w:pPr>
      <w:bookmarkStart w:id="3" w:name="_Toc26457"/>
      <w:r>
        <w:rPr>
          <w:rFonts w:hint="eastAsia"/>
          <w:lang w:val="en-US" w:eastAsia="zh-CN"/>
        </w:rPr>
        <w:t>系统分析</w:t>
      </w:r>
      <w:bookmarkEnd w:id="2"/>
      <w:bookmarkEnd w:id="3"/>
      <w:r>
        <w:rPr>
          <w:rFonts w:hint="eastAsia"/>
          <w:lang w:val="en-US" w:eastAsia="zh-CN"/>
        </w:rPr>
        <w:tab/>
      </w:r>
    </w:p>
    <w:p w14:paraId="06336FBB">
      <w:pPr>
        <w:pStyle w:val="6"/>
        <w:numPr>
          <w:ilvl w:val="0"/>
          <w:numId w:val="4"/>
        </w:numPr>
        <w:bidi w:val="0"/>
        <w:outlineLvl w:val="1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bookmarkStart w:id="4" w:name="_Toc17942"/>
      <w:bookmarkStart w:id="5" w:name="_Toc23785"/>
      <w:r>
        <w:rPr>
          <w:rFonts w:hint="eastAsia"/>
          <w:lang w:val="en-US" w:eastAsia="zh-CN"/>
        </w:rPr>
        <w:t>用户需求</w:t>
      </w:r>
      <w:bookmarkEnd w:id="4"/>
      <w:r>
        <w:rPr>
          <w:rFonts w:hint="eastAsia"/>
          <w:lang w:val="en-US" w:eastAsia="zh-CN"/>
        </w:rPr>
        <w:t>（从使用者的视角）</w:t>
      </w:r>
      <w:bookmarkEnd w:id="5"/>
    </w:p>
    <w:p w14:paraId="661B783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系统用户类型：</w:t>
      </w:r>
    </w:p>
    <w:p w14:paraId="236A384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eastAsia="宋体"/>
          <w:sz w:val="22"/>
          <w:lang w:eastAsia="zh-CN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1.系统管理员（全部权限）：</w:t>
      </w:r>
      <w:r>
        <w:rPr>
          <w:sz w:val="22"/>
        </w:rPr>
        <w:t>停车场的运营管理者</w:t>
      </w:r>
      <w:r>
        <w:rPr>
          <w:rFonts w:hint="eastAsia"/>
          <w:sz w:val="22"/>
          <w:lang w:eastAsia="zh-CN"/>
        </w:rPr>
        <w:t>、</w:t>
      </w:r>
      <w:r>
        <w:rPr>
          <w:sz w:val="22"/>
        </w:rPr>
        <w:t>负责系统整体运维、查看统计数据</w:t>
      </w:r>
      <w:r>
        <w:rPr>
          <w:rFonts w:hint="eastAsia"/>
          <w:sz w:val="22"/>
          <w:lang w:eastAsia="zh-CN"/>
        </w:rPr>
        <w:t>、</w:t>
      </w:r>
      <w:r>
        <w:rPr>
          <w:sz w:val="22"/>
        </w:rPr>
        <w:t>管理计费规则</w:t>
      </w:r>
      <w:r>
        <w:rPr>
          <w:rFonts w:hint="eastAsia"/>
          <w:sz w:val="22"/>
          <w:lang w:eastAsia="zh-CN"/>
        </w:rPr>
        <w:t>。</w:t>
      </w:r>
    </w:p>
    <w:p w14:paraId="5767508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2.值班人员（业务权限）：</w:t>
      </w:r>
      <w:r>
        <w:rPr>
          <w:sz w:val="22"/>
        </w:rPr>
        <w:t>停车场的日常操作人员，负责车辆入场登记、出场结算、处理排队等现场业务</w:t>
      </w:r>
      <w:r>
        <w:rPr>
          <w:rFonts w:hint="eastAsia"/>
          <w:sz w:val="22"/>
          <w:lang w:eastAsia="zh-CN"/>
        </w:rPr>
        <w:t>。</w:t>
      </w:r>
    </w:p>
    <w:p w14:paraId="6F9456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3.普通车主（查询权限）：</w:t>
      </w:r>
      <w:r>
        <w:rPr>
          <w:sz w:val="22"/>
        </w:rPr>
        <w:t>使用停车场的车主，仅可查询自己的车辆信息（位置、排队序号、历史记录）</w:t>
      </w:r>
    </w:p>
    <w:p w14:paraId="238612F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数据IO需求：</w:t>
      </w:r>
    </w:p>
    <w:p w14:paraId="57F28D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主要输入内容包括：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1.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车辆入场时输入车牌号；车辆出场时输入车牌号；查找车辆时输入车牌号；选择菜单编号执行不同功能；</w:t>
      </w:r>
    </w:p>
    <w:p w14:paraId="6CA09FD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数据输出要求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：</w:t>
      </w:r>
    </w:p>
    <w:p w14:paraId="2F680FA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 xml:space="preserve">  入场成功信息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分配的车位位置，例如 2F-3排-4列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停车场已满时的排队提示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出场结算信息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停车时长和应收费用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当前车辆位置查询结果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等待队列信息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车位状态 ASCII 图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收入统计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历史交易明细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峰值时段分析。</w:t>
      </w:r>
    </w:p>
    <w:p w14:paraId="197DF73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7D40F071">
      <w:pPr>
        <w:pStyle w:val="6"/>
        <w:numPr>
          <w:ilvl w:val="0"/>
          <w:numId w:val="4"/>
        </w:numPr>
        <w:bidi w:val="0"/>
        <w:outlineLvl w:val="1"/>
        <w:rPr>
          <w:rFonts w:hint="eastAsia"/>
          <w:lang w:val="en-US" w:eastAsia="zh-CN"/>
        </w:rPr>
      </w:pPr>
      <w:bookmarkStart w:id="6" w:name="_Toc15422"/>
      <w:bookmarkStart w:id="7" w:name="_Toc4623"/>
      <w:r>
        <w:rPr>
          <w:rFonts w:hint="eastAsia"/>
          <w:lang w:val="en-US" w:eastAsia="zh-CN"/>
        </w:rPr>
        <w:t>功能分析</w:t>
      </w:r>
      <w:bookmarkEnd w:id="6"/>
      <w:r>
        <w:rPr>
          <w:rFonts w:hint="eastAsia"/>
          <w:lang w:val="en-US" w:eastAsia="zh-CN"/>
        </w:rPr>
        <w:t>（从开发者的视角）</w:t>
      </w:r>
      <w:bookmarkEnd w:id="7"/>
    </w:p>
    <w:p w14:paraId="114EC0C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针对用户业务需求，分析系统</w:t>
      </w:r>
      <w:r>
        <w:rPr>
          <w:rFonts w:hint="eastAsia" w:ascii="Calibri" w:hAnsi="Calibri" w:eastAsia="宋体" w:cs="Times New Roman"/>
          <w:color w:val="0070C0"/>
          <w:lang w:val="en-US" w:eastAsia="zh-CN"/>
        </w:rPr>
        <w:t>需要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实现的功能。逐一描述各个功能的具体内容，并指出各功能对应解决的业务需求是什么？</w:t>
      </w:r>
    </w:p>
    <w:p w14:paraId="25C2F65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1. 车辆入场登记功能</w:t>
      </w:r>
    </w:p>
    <w:p w14:paraId="034EE64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6E9AC29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车辆到达停车场入口时，值班人员输入车牌号，系统判断该车辆是否已经在场或已经排队。如果车牌不存在且停车场有空位，系统自动分配一个空闲车位，并记录车牌号、车位位置和入场时间。如果停车场已满，则车辆进入等待队列。</w:t>
      </w:r>
    </w:p>
    <w:p w14:paraId="1D2F6FE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5F34DAE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解决车辆快速入场、自动分配车位、避免重复入场以及满位时排队等待的问题。</w:t>
      </w:r>
    </w:p>
    <w:p w14:paraId="6850581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552BDA5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2. 车位自动分配功能</w:t>
      </w:r>
    </w:p>
    <w:p w14:paraId="65C19A3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DAF7C0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系统维护所有空闲车位信息。当车辆入场时，系统从空闲车位集合中快速取出一个车位分配给车辆，并将该车位状态改为“已占用”。</w:t>
      </w:r>
    </w:p>
    <w:p w14:paraId="222690F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05F3395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解决人工查找空车位效率低的问题，实现车位快速分配，提高停车场入口通行效率。</w:t>
      </w:r>
    </w:p>
    <w:p w14:paraId="5396EC1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12FA50E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3. 车辆出场结算功能</w:t>
      </w:r>
    </w:p>
    <w:p w14:paraId="43298A5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077953A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车辆离场时，值班人员输入车牌号，系统查找该车辆的停车记录，计算停车时长，根据计费规则计算停车费用，生成交易记录，并释放该车辆占用的车位。</w:t>
      </w:r>
    </w:p>
    <w:p w14:paraId="4AF2C95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2FC8E83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解决车辆快速出场、自动计费、释放车位和保存交易信息的问题。</w:t>
      </w:r>
    </w:p>
    <w:p w14:paraId="74270EC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112738B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4. 停车费用计算功能</w:t>
      </w:r>
    </w:p>
    <w:p w14:paraId="5672A70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0FBB86E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系统根据车辆入场时间和出场时间计算停车时长，并按照计费规则进行收费。例如可设置免费时长、起步价、每小时收费标准和每日封顶金额。</w:t>
      </w:r>
    </w:p>
    <w:p w14:paraId="7C2466E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25CEB07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解决人工计算停车费容易出错、收费标准不统一的问题，保证收费准确、规范。</w:t>
      </w:r>
    </w:p>
    <w:p w14:paraId="172F1D3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208D645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5. 等待队列管理功能</w:t>
      </w:r>
    </w:p>
    <w:p w14:paraId="08CCD0F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51C0D6E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当停车场没有空闲车位时，新进入的车辆不能直接停车，系统将其加入等待队列。等待队列按照先到先服务原则管理车辆。</w:t>
      </w:r>
    </w:p>
    <w:p w14:paraId="288647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0C07385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解决停车场满位时车辆等待管理混乱的问题，保证排队公平有序。</w:t>
      </w:r>
    </w:p>
    <w:p w14:paraId="42898A6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3FCA3E1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6. 自动调度排队车辆功能</w:t>
      </w:r>
    </w:p>
    <w:p w14:paraId="3B00360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321CE7B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当有车辆出场释放车位后，系统检查等待队列是否为空。如果队列中有等待车辆，则自动将队首车辆安排到刚释放的车位中。</w:t>
      </w:r>
    </w:p>
    <w:p w14:paraId="5645074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46FFF29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解决车位释放后人工通知和安排车辆效率低的问题，实现“出一个进一个”的自动调度。</w:t>
      </w:r>
    </w:p>
    <w:p w14:paraId="4BB8A1B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4B9BF8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7. 实时车辆查找功能</w:t>
      </w:r>
    </w:p>
    <w:p w14:paraId="5A06809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627D2EC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系统支持根据车牌号查询车辆状态。如果车辆已停车，显示其所在楼层、行列位置和入场时间；如果车辆正在排队，显示其排队位置；如果不存在，则提示未找到。</w:t>
      </w:r>
    </w:p>
    <w:p w14:paraId="72ACB8B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47F47DD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解决管理员或值班人员需要快速定位车辆的问题，提高查询效率。</w:t>
      </w:r>
    </w:p>
    <w:p w14:paraId="6062C9D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2F53585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8. 车位状态查看功能</w:t>
      </w:r>
    </w:p>
    <w:p w14:paraId="2214C80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25B10D4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系统可以显示停车场整体车位状态，包括每层车位的空闲与占用情况、当前空闲车位数量、已停车数量和排队车辆数量。</w:t>
      </w:r>
    </w:p>
    <w:p w14:paraId="6782EE0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363FEC5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解决管理员无法直观看到停车场使用情况的问题，便于现场管理和调度。</w:t>
      </w:r>
    </w:p>
    <w:p w14:paraId="4D694E1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008EB88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955D0A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9. 收入统计功能</w:t>
      </w:r>
    </w:p>
    <w:p w14:paraId="79E7B5D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48EB3AF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系统根据车辆出场交易记录统计停车场收入，包括总收入、单次收费记录，也可以扩展为今日收入、本月收入等统计信息。</w:t>
      </w:r>
    </w:p>
    <w:p w14:paraId="710D84A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70EA8FF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解决停车场经营收入需要统计和核对的问题，便于管理员掌握运营情况。</w:t>
      </w:r>
    </w:p>
    <w:p w14:paraId="55D0CBA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4D0E0E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10. 历史交易明细功能</w:t>
      </w:r>
    </w:p>
    <w:p w14:paraId="300AAF9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281B5AC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系统保存每辆车的出场交易记录，包括车牌号、停车位置、入场时间、出场时间、停车时长和收费金额，并支持查看历史记录。</w:t>
      </w:r>
    </w:p>
    <w:p w14:paraId="3BF76A60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28898F3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解决交易追溯、收费核查和历史记录管理的问题。</w:t>
      </w:r>
    </w:p>
    <w:p w14:paraId="68FDA8E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E3A19B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11. 楼层热度分析功能</w:t>
      </w:r>
    </w:p>
    <w:p w14:paraId="4A179A3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3A44D4B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系统统计不同楼层车位的使用情况，分析各楼层的使用率或周转情况。</w:t>
      </w:r>
    </w:p>
    <w:p w14:paraId="219D997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4D959E0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解决管理员需要了解各楼层使用情况的问题，为优化车位分配和停车场管理提供依据。</w:t>
      </w:r>
    </w:p>
    <w:p w14:paraId="19F5E4D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60C9BD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12. 高峰时段分析功能</w:t>
      </w:r>
    </w:p>
    <w:p w14:paraId="63EA735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6A7DC43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0AE02EE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系统根据车辆入场、出场或交易记录统计不同时段的车辆流量，分析停车高峰时间。</w:t>
      </w:r>
    </w:p>
    <w:p w14:paraId="6397DFD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392DE07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解决管理员需要掌握停车高峰、合理安排值班人员和管理策略的问题。</w:t>
      </w:r>
    </w:p>
    <w:p w14:paraId="06B4F1A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C63D76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13. 数据保存与加载功能</w:t>
      </w:r>
    </w:p>
    <w:p w14:paraId="48E910C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0482315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系统可以将停车场当前状态、历史交易记录、等待队列、收入信息和计费规则保存到文件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ab/>
      </w: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中，并在系统重新启动时加载恢复。</w:t>
      </w:r>
    </w:p>
    <w:p w14:paraId="06115EC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对应解决的业务需求：</w:t>
      </w:r>
    </w:p>
    <w:p w14:paraId="6304796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解决系统关闭后数据丢失的问题，保证停车场管理数据连续可靠。</w:t>
      </w:r>
    </w:p>
    <w:p w14:paraId="43EB5142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</w:p>
    <w:p w14:paraId="7B6FE35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14. 用户菜单交互功能</w:t>
      </w:r>
    </w:p>
    <w:p w14:paraId="676A77D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具体内容：</w:t>
      </w:r>
    </w:p>
    <w:p w14:paraId="6E61EFA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系统提供菜单界面，值班人员或管理员可以通过菜单选择车辆入场、车辆出场、车辆查找、车位查看、收入统计、数据保存和退出等操作。</w:t>
      </w:r>
    </w:p>
    <w:p w14:paraId="6FC2C91F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394960" cy="3281680"/>
            <wp:effectExtent l="0" t="0" r="0" b="10160"/>
            <wp:docPr id="10" name="图片 10" descr="停车场管理系统功能结构图_精美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停车场管理系统功能结构图_精美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9E3D">
      <w:pPr>
        <w:pStyle w:val="6"/>
        <w:numPr>
          <w:ilvl w:val="0"/>
          <w:numId w:val="4"/>
        </w:numPr>
        <w:bidi w:val="0"/>
        <w:outlineLvl w:val="1"/>
        <w:rPr>
          <w:rFonts w:hint="default"/>
          <w:color w:val="FF0000"/>
          <w:lang w:val="en-US" w:eastAsia="zh-CN"/>
        </w:rPr>
      </w:pPr>
      <w:bookmarkStart w:id="8" w:name="_Toc25128"/>
      <w:bookmarkStart w:id="9" w:name="_Toc4303"/>
      <w:r>
        <w:rPr>
          <w:rFonts w:hint="eastAsia"/>
          <w:color w:val="FF0000"/>
          <w:lang w:val="en-US" w:eastAsia="zh-CN"/>
        </w:rPr>
        <w:t>数据结构</w:t>
      </w:r>
      <w:bookmarkEnd w:id="8"/>
      <w:r>
        <w:rPr>
          <w:rFonts w:hint="eastAsia"/>
          <w:color w:val="FF0000"/>
          <w:lang w:val="en-US" w:eastAsia="zh-CN"/>
        </w:rPr>
        <w:t>分析</w:t>
      </w:r>
      <w:bookmarkEnd w:id="9"/>
    </w:p>
    <w:p w14:paraId="53F715EB">
      <w:pPr>
        <w:bidi w:val="0"/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default"/>
          <w:sz w:val="24"/>
          <w:szCs w:val="24"/>
        </w:rPr>
        <w:t>根据系统业务需求和三人分工方案，本系统需要完成车辆入场、车位分配、满位排队、车辆出场、费用结算、实时查找、收入统计和数据持久化等业务。因此，程序需要处理的数据对象不仅包括车辆和车位，还包括在场记录、等待队列、空闲车位栈、车牌索引、计费规则、历史交易记录和系统全局状态。</w:t>
      </w:r>
    </w:p>
    <w:p w14:paraId="2DF03B3A">
      <w:pPr>
        <w:keepNext w:val="0"/>
        <w:keepLines w:val="0"/>
        <w:widowControl/>
        <w:numPr>
          <w:ilvl w:val="0"/>
          <w:numId w:val="5"/>
        </w:numPr>
        <w:suppressLineNumbers w:val="0"/>
        <w:ind w:firstLine="420" w:firstLineChars="0"/>
        <w:jc w:val="left"/>
        <w:rPr>
          <w:rFonts w:hint="eastAsia"/>
          <w:color w:val="0070C0"/>
          <w:lang w:val="en-US" w:eastAsia="zh-CN"/>
        </w:rPr>
      </w:pPr>
      <w:r>
        <w:rPr>
          <w:rFonts w:hint="eastAsia"/>
          <w:color w:val="auto"/>
          <w:lang w:val="en-US" w:eastAsia="zh-CN"/>
        </w:rPr>
        <w:t>分析确定程序要处理的各数据对象</w:t>
      </w:r>
      <w:r>
        <w:rPr>
          <w:rFonts w:hint="eastAsia"/>
          <w:color w:val="0070C0"/>
          <w:lang w:val="en-US" w:eastAsia="zh-CN"/>
        </w:rPr>
        <w:t>。</w:t>
      </w:r>
    </w:p>
    <w:p w14:paraId="32255DFC">
      <w:pPr>
        <w:ind w:firstLine="420"/>
      </w:pPr>
      <w:r>
        <w:rPr>
          <w:rFonts w:ascii="宋体" w:hAnsi="宋体" w:eastAsia="宋体"/>
          <w:b w:val="0"/>
          <w:sz w:val="21"/>
        </w:rPr>
        <w:t>系统需要处理的数据对象如下：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107"/>
        <w:gridCol w:w="2369"/>
        <w:gridCol w:w="2138"/>
      </w:tblGrid>
      <w:tr w14:paraId="2DCF6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D9EAF7"/>
          </w:tcPr>
          <w:p w14:paraId="378FE7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w="2436" w:type="dxa"/>
            <w:shd w:val="clear" w:color="auto" w:fill="D9EAF7"/>
          </w:tcPr>
          <w:p w14:paraId="4D5825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数据对象</w:t>
            </w:r>
          </w:p>
        </w:tc>
        <w:tc>
          <w:tcPr>
            <w:tcW w:w="2436" w:type="dxa"/>
            <w:shd w:val="clear" w:color="auto" w:fill="D9EAF7"/>
          </w:tcPr>
          <w:p w14:paraId="22B70F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对应结构体 / 类型</w:t>
            </w:r>
          </w:p>
        </w:tc>
        <w:tc>
          <w:tcPr>
            <w:tcW w:w="2436" w:type="dxa"/>
            <w:shd w:val="clear" w:color="auto" w:fill="D9EAF7"/>
          </w:tcPr>
          <w:p w14:paraId="6D0789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主要作用</w:t>
            </w:r>
          </w:p>
        </w:tc>
      </w:tr>
      <w:tr w14:paraId="0F78D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CD3A7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436" w:type="dxa"/>
          </w:tcPr>
          <w:p w14:paraId="366D7F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车位位置对象</w:t>
            </w:r>
          </w:p>
        </w:tc>
        <w:tc>
          <w:tcPr>
            <w:tcW w:w="2436" w:type="dxa"/>
          </w:tcPr>
          <w:p w14:paraId="0D05DB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`SpotLocation`</w:t>
            </w:r>
          </w:p>
        </w:tc>
        <w:tc>
          <w:tcPr>
            <w:tcW w:w="2436" w:type="dxa"/>
          </w:tcPr>
          <w:p w14:paraId="1FD2B1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表示车位所在楼层、行、列</w:t>
            </w:r>
          </w:p>
        </w:tc>
      </w:tr>
      <w:tr w14:paraId="0A52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389BE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436" w:type="dxa"/>
          </w:tcPr>
          <w:p w14:paraId="0C3ACF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车位对象</w:t>
            </w:r>
          </w:p>
        </w:tc>
        <w:tc>
          <w:tcPr>
            <w:tcW w:w="2436" w:type="dxa"/>
          </w:tcPr>
          <w:p w14:paraId="64DEAE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`ParkingSpot`</w:t>
            </w:r>
          </w:p>
        </w:tc>
        <w:tc>
          <w:tcPr>
            <w:tcW w:w="2436" w:type="dxa"/>
          </w:tcPr>
          <w:p w14:paraId="5F38E2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表示单个车位的状态和占用车辆</w:t>
            </w:r>
          </w:p>
        </w:tc>
      </w:tr>
      <w:tr w14:paraId="6E10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7922B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436" w:type="dxa"/>
          </w:tcPr>
          <w:p w14:paraId="6AB2D8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在场车辆记录对象</w:t>
            </w:r>
          </w:p>
        </w:tc>
        <w:tc>
          <w:tcPr>
            <w:tcW w:w="2436" w:type="dxa"/>
          </w:tcPr>
          <w:p w14:paraId="6078B4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`VehicleRecord`</w:t>
            </w:r>
          </w:p>
        </w:tc>
        <w:tc>
          <w:tcPr>
            <w:tcW w:w="2436" w:type="dxa"/>
          </w:tcPr>
          <w:p w14:paraId="44090B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记录已停车车辆的车牌、车位和入场时间</w:t>
            </w:r>
          </w:p>
        </w:tc>
      </w:tr>
      <w:tr w14:paraId="2D79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48BD8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436" w:type="dxa"/>
          </w:tcPr>
          <w:p w14:paraId="446917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空闲车位栈对象</w:t>
            </w:r>
          </w:p>
        </w:tc>
        <w:tc>
          <w:tcPr>
            <w:tcW w:w="2436" w:type="dxa"/>
          </w:tcPr>
          <w:p w14:paraId="07F62C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`FreeSpotStack`</w:t>
            </w:r>
          </w:p>
        </w:tc>
        <w:tc>
          <w:tcPr>
            <w:tcW w:w="2436" w:type="dxa"/>
          </w:tcPr>
          <w:p w14:paraId="09961E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保存所有空闲车位，实现 O(1) 车位分配和释放</w:t>
            </w:r>
          </w:p>
        </w:tc>
      </w:tr>
      <w:tr w14:paraId="25169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3AFDD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436" w:type="dxa"/>
          </w:tcPr>
          <w:p w14:paraId="6AFAA4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等待队列节点对象</w:t>
            </w:r>
          </w:p>
        </w:tc>
        <w:tc>
          <w:tcPr>
            <w:tcW w:w="2436" w:type="dxa"/>
          </w:tcPr>
          <w:p w14:paraId="3CF5E5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`QueueNode`</w:t>
            </w:r>
          </w:p>
        </w:tc>
        <w:tc>
          <w:tcPr>
            <w:tcW w:w="2436" w:type="dxa"/>
          </w:tcPr>
          <w:p w14:paraId="6B1097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保存等待入场车辆的车牌和到达时间</w:t>
            </w:r>
          </w:p>
        </w:tc>
      </w:tr>
      <w:tr w14:paraId="2885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73207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436" w:type="dxa"/>
          </w:tcPr>
          <w:p w14:paraId="57F74C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等待队列对象</w:t>
            </w:r>
          </w:p>
        </w:tc>
        <w:tc>
          <w:tcPr>
            <w:tcW w:w="2436" w:type="dxa"/>
          </w:tcPr>
          <w:p w14:paraId="7D4AEE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`WaitingQueue`</w:t>
            </w:r>
          </w:p>
        </w:tc>
        <w:tc>
          <w:tcPr>
            <w:tcW w:w="2436" w:type="dxa"/>
          </w:tcPr>
          <w:p w14:paraId="2F9203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管理满位时等待车辆，采用 FIFO 逻辑</w:t>
            </w:r>
          </w:p>
        </w:tc>
      </w:tr>
      <w:tr w14:paraId="3E36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00C59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2436" w:type="dxa"/>
          </w:tcPr>
          <w:p w14:paraId="2F6B74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哈希表节点对象</w:t>
            </w:r>
          </w:p>
        </w:tc>
        <w:tc>
          <w:tcPr>
            <w:tcW w:w="2436" w:type="dxa"/>
          </w:tcPr>
          <w:p w14:paraId="2C8A5C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`HTNode`</w:t>
            </w:r>
          </w:p>
        </w:tc>
        <w:tc>
          <w:tcPr>
            <w:tcW w:w="2436" w:type="dxa"/>
          </w:tcPr>
          <w:p w14:paraId="25B024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保存车牌到在场记录的映射节点</w:t>
            </w:r>
          </w:p>
        </w:tc>
      </w:tr>
      <w:tr w14:paraId="6DED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C2CFD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w="2436" w:type="dxa"/>
          </w:tcPr>
          <w:p w14:paraId="7CB543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车牌索引对象</w:t>
            </w:r>
          </w:p>
        </w:tc>
        <w:tc>
          <w:tcPr>
            <w:tcW w:w="2436" w:type="dxa"/>
          </w:tcPr>
          <w:p w14:paraId="12005C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`HashMap`</w:t>
            </w:r>
          </w:p>
        </w:tc>
        <w:tc>
          <w:tcPr>
            <w:tcW w:w="2436" w:type="dxa"/>
          </w:tcPr>
          <w:p w14:paraId="4A88AD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根据车牌快速查找在场车辆记录</w:t>
            </w:r>
          </w:p>
        </w:tc>
      </w:tr>
      <w:tr w14:paraId="0533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1B2F5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w="2436" w:type="dxa"/>
          </w:tcPr>
          <w:p w14:paraId="33B9FF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计费规则对象</w:t>
            </w:r>
          </w:p>
        </w:tc>
        <w:tc>
          <w:tcPr>
            <w:tcW w:w="2436" w:type="dxa"/>
          </w:tcPr>
          <w:p w14:paraId="6A18B25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`FeeRule`</w:t>
            </w:r>
          </w:p>
        </w:tc>
        <w:tc>
          <w:tcPr>
            <w:tcW w:w="2436" w:type="dxa"/>
          </w:tcPr>
          <w:p w14:paraId="1E38F4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保存停车收费规则</w:t>
            </w:r>
          </w:p>
        </w:tc>
      </w:tr>
      <w:tr w14:paraId="3DEC6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7F7DDC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w="2436" w:type="dxa"/>
          </w:tcPr>
          <w:p w14:paraId="617AF7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历史交易记录对象</w:t>
            </w:r>
          </w:p>
        </w:tc>
        <w:tc>
          <w:tcPr>
            <w:tcW w:w="2436" w:type="dxa"/>
          </w:tcPr>
          <w:p w14:paraId="6CC8D0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`TransactionRecord`</w:t>
            </w:r>
          </w:p>
        </w:tc>
        <w:tc>
          <w:tcPr>
            <w:tcW w:w="2436" w:type="dxa"/>
          </w:tcPr>
          <w:p w14:paraId="3C5AA2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记录车辆出场后的完整交易信息</w:t>
            </w:r>
          </w:p>
        </w:tc>
      </w:tr>
      <w:tr w14:paraId="1F49F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4C780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w="2436" w:type="dxa"/>
          </w:tcPr>
          <w:p w14:paraId="41A194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系统全局状态对象</w:t>
            </w:r>
          </w:p>
        </w:tc>
        <w:tc>
          <w:tcPr>
            <w:tcW w:w="2436" w:type="dxa"/>
          </w:tcPr>
          <w:p w14:paraId="777D7F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`ParkingSystem`</w:t>
            </w:r>
          </w:p>
        </w:tc>
        <w:tc>
          <w:tcPr>
            <w:tcW w:w="2436" w:type="dxa"/>
          </w:tcPr>
          <w:p w14:paraId="6A21B2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聚合系统运行所需的全部数据</w:t>
            </w:r>
          </w:p>
        </w:tc>
      </w:tr>
      <w:tr w14:paraId="6F38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E7342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  <w:tc>
          <w:tcPr>
            <w:tcW w:w="2436" w:type="dxa"/>
          </w:tcPr>
          <w:p w14:paraId="7FC8C4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统计数据对象</w:t>
            </w:r>
          </w:p>
        </w:tc>
        <w:tc>
          <w:tcPr>
            <w:tcW w:w="2436" w:type="dxa"/>
          </w:tcPr>
          <w:p w14:paraId="6DB870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由 `history` 和 `spots` 派生</w:t>
            </w:r>
          </w:p>
        </w:tc>
        <w:tc>
          <w:tcPr>
            <w:tcW w:w="2436" w:type="dxa"/>
          </w:tcPr>
          <w:p w14:paraId="5CB72A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用于收入统计、楼层热度和高峰时段分析</w:t>
            </w:r>
          </w:p>
        </w:tc>
      </w:tr>
    </w:tbl>
    <w:p w14:paraId="1BF7E34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  <w:lang w:val="en-US" w:eastAsia="zh-CN"/>
        </w:rPr>
      </w:pPr>
    </w:p>
    <w:p w14:paraId="6C4AC5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说明数据元素的数据项组成，指出各项的名称、含义、类型、值范围</w:t>
      </w:r>
      <w:r>
        <w:rPr>
          <w:rFonts w:hint="eastAsia" w:ascii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eastAsia"/>
          <w:color w:val="auto"/>
          <w:lang w:val="en-US" w:eastAsia="zh-CN"/>
        </w:rPr>
        <w:t>确定处理对象中数据元素之间的逻辑结构。</w:t>
      </w:r>
    </w:p>
    <w:p w14:paraId="2DB9D193">
      <w:pPr>
        <w:pStyle w:val="3"/>
        <w:rPr>
          <w:sz w:val="22"/>
          <w:szCs w:val="20"/>
        </w:rPr>
      </w:pPr>
      <w:r>
        <w:rPr>
          <w:rFonts w:ascii="黑体" w:hAnsi="黑体" w:eastAsia="黑体"/>
          <w:b/>
          <w:color w:val="172033"/>
          <w:sz w:val="21"/>
          <w:szCs w:val="20"/>
        </w:rPr>
        <w:t>车位位置对象 `SpotLocation`</w:t>
      </w:r>
    </w:p>
    <w:p w14:paraId="730F99E0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SpotLocation</w:t>
      </w:r>
      <w:r>
        <w:rPr>
          <w:rFonts w:ascii="宋体" w:hAnsi="宋体" w:eastAsia="宋体"/>
          <w:b w:val="0"/>
          <w:sz w:val="21"/>
        </w:rPr>
        <w:t xml:space="preserve"> 用于唯一标识一个车位在立体停车场中的空间位置。</w:t>
      </w:r>
    </w:p>
    <w:p w14:paraId="1EC7FEDC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floor</w:t>
      </w:r>
      <w:r>
        <w:rPr>
          <w:rFonts w:ascii="宋体" w:hAnsi="宋体" w:eastAsia="宋体"/>
          <w:b w:val="0"/>
          <w:sz w:val="21"/>
        </w:rPr>
        <w:t>；含义：楼层编号；类型：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0 ~ FLOORS-1</w:t>
      </w:r>
      <w:r>
        <w:rPr>
          <w:rFonts w:ascii="宋体" w:hAnsi="宋体" w:eastAsia="宋体"/>
          <w:b w:val="0"/>
          <w:sz w:val="21"/>
        </w:rPr>
        <w:t xml:space="preserve">，本系统为 </w:t>
      </w:r>
      <w:r>
        <w:rPr>
          <w:rFonts w:ascii="Consolas" w:hAnsi="Consolas" w:eastAsia="Consolas"/>
          <w:b w:val="0"/>
          <w:color w:val="1E40AF"/>
          <w:sz w:val="21"/>
        </w:rPr>
        <w:t>0 ~ 2</w:t>
      </w:r>
    </w:p>
    <w:p w14:paraId="45C389B0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row</w:t>
      </w:r>
      <w:r>
        <w:rPr>
          <w:rFonts w:ascii="宋体" w:hAnsi="宋体" w:eastAsia="宋体"/>
          <w:b w:val="0"/>
          <w:sz w:val="21"/>
        </w:rPr>
        <w:t>；含义：行编号；类型：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0 ~ ROWS-1</w:t>
      </w:r>
      <w:r>
        <w:rPr>
          <w:rFonts w:ascii="宋体" w:hAnsi="宋体" w:eastAsia="宋体"/>
          <w:b w:val="0"/>
          <w:sz w:val="21"/>
        </w:rPr>
        <w:t xml:space="preserve">，本系统为 </w:t>
      </w:r>
      <w:r>
        <w:rPr>
          <w:rFonts w:ascii="Consolas" w:hAnsi="Consolas" w:eastAsia="Consolas"/>
          <w:b w:val="0"/>
          <w:color w:val="1E40AF"/>
          <w:sz w:val="21"/>
        </w:rPr>
        <w:t>0 ~ 3</w:t>
      </w:r>
    </w:p>
    <w:p w14:paraId="2019349B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col</w:t>
      </w:r>
      <w:r>
        <w:rPr>
          <w:rFonts w:ascii="宋体" w:hAnsi="宋体" w:eastAsia="宋体"/>
          <w:b w:val="0"/>
          <w:sz w:val="21"/>
        </w:rPr>
        <w:t>；含义：列编号；类型：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0 ~ COLS-1</w:t>
      </w:r>
      <w:r>
        <w:rPr>
          <w:rFonts w:ascii="宋体" w:hAnsi="宋体" w:eastAsia="宋体"/>
          <w:b w:val="0"/>
          <w:sz w:val="21"/>
        </w:rPr>
        <w:t xml:space="preserve">，本系统为 </w:t>
      </w:r>
      <w:r>
        <w:rPr>
          <w:rFonts w:ascii="Consolas" w:hAnsi="Consolas" w:eastAsia="Consolas"/>
          <w:b w:val="0"/>
          <w:color w:val="1E40AF"/>
          <w:sz w:val="21"/>
        </w:rPr>
        <w:t>0 ~ 4</w:t>
      </w:r>
    </w:p>
    <w:p w14:paraId="4A9F75F0"/>
    <w:p w14:paraId="5B2B5EB0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7147FED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三元组结构。</w:t>
      </w:r>
    </w:p>
    <w:p w14:paraId="0CE85670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与 </w:t>
      </w:r>
      <w:r>
        <w:rPr>
          <w:rFonts w:ascii="Consolas" w:hAnsi="Consolas" w:eastAsia="Consolas"/>
          <w:b w:val="0"/>
          <w:color w:val="1E40AF"/>
          <w:sz w:val="21"/>
        </w:rPr>
        <w:t>ParkingSpot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1E40AF"/>
          <w:sz w:val="21"/>
        </w:rPr>
        <w:t>VehicleRecord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1E40AF"/>
          <w:sz w:val="21"/>
        </w:rPr>
        <w:t>TransactionRecord</w:t>
      </w:r>
      <w:r>
        <w:rPr>
          <w:rFonts w:ascii="宋体" w:hAnsi="宋体" w:eastAsia="宋体"/>
          <w:b w:val="0"/>
          <w:sz w:val="21"/>
        </w:rPr>
        <w:t xml:space="preserve"> 均有关联。</w:t>
      </w:r>
    </w:p>
    <w:p w14:paraId="26071E52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程序内部从 0 开始编号，显示给用户时可转换为 1 开始编号。</w:t>
      </w:r>
    </w:p>
    <w:p w14:paraId="52F6C2B7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02287DE5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SpotLocation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数据对象：车位三维坐标集合。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数据关系：floor、row、col 组成一个有序三元组。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SpotLocation make_loc(int f, int r, int c);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int loc_equal(SpotLocation a, SpotLocation b);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52CE6A48">
      <w:pPr>
        <w:pStyle w:val="3"/>
        <w:rPr>
          <w:sz w:val="24"/>
          <w:szCs w:val="24"/>
        </w:rPr>
      </w:pPr>
      <w:r>
        <w:rPr>
          <w:rFonts w:ascii="黑体" w:hAnsi="黑体" w:eastAsia="黑体"/>
          <w:b/>
          <w:color w:val="172033"/>
          <w:sz w:val="24"/>
          <w:szCs w:val="24"/>
        </w:rPr>
        <w:t>2. 车位对象 `ParkingSpot`</w:t>
      </w:r>
    </w:p>
    <w:p w14:paraId="3F0F4E9A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ParkingSpot</w:t>
      </w:r>
      <w:r>
        <w:rPr>
          <w:rFonts w:ascii="宋体" w:hAnsi="宋体" w:eastAsia="宋体"/>
          <w:b w:val="0"/>
          <w:sz w:val="21"/>
        </w:rPr>
        <w:t xml:space="preserve"> 表示停车场中的一个具体车位。</w:t>
      </w:r>
    </w:p>
    <w:p w14:paraId="4CE75CCA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loc</w:t>
      </w:r>
      <w:r>
        <w:rPr>
          <w:rFonts w:ascii="宋体" w:hAnsi="宋体" w:eastAsia="宋体"/>
          <w:b w:val="0"/>
          <w:sz w:val="21"/>
        </w:rPr>
        <w:t>；含义：车位位置；类型：</w:t>
      </w:r>
      <w:r>
        <w:rPr>
          <w:rFonts w:ascii="Consolas" w:hAnsi="Consolas" w:eastAsia="Consolas"/>
          <w:b w:val="0"/>
          <w:color w:val="1E40AF"/>
          <w:sz w:val="21"/>
        </w:rPr>
        <w:t>SpotLocation</w:t>
      </w:r>
      <w:r>
        <w:rPr>
          <w:rFonts w:ascii="宋体" w:hAnsi="宋体" w:eastAsia="宋体"/>
          <w:b w:val="0"/>
          <w:sz w:val="21"/>
        </w:rPr>
        <w:t>；值范围：合法楼层、行、列组合</w:t>
      </w:r>
    </w:p>
    <w:p w14:paraId="03C775F7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status</w:t>
      </w:r>
      <w:r>
        <w:rPr>
          <w:rFonts w:ascii="宋体" w:hAnsi="宋体" w:eastAsia="宋体"/>
          <w:b w:val="0"/>
          <w:sz w:val="21"/>
        </w:rPr>
        <w:t>；含义：车位状态；类型：</w:t>
      </w:r>
      <w:r>
        <w:rPr>
          <w:rFonts w:ascii="Consolas" w:hAnsi="Consolas" w:eastAsia="Consolas"/>
          <w:b w:val="0"/>
          <w:color w:val="1E40AF"/>
          <w:sz w:val="21"/>
        </w:rPr>
        <w:t>SpotStatus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SPOT_FREE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color w:val="1E40AF"/>
          <w:sz w:val="21"/>
        </w:rPr>
        <w:t>SPOT_OCCUPIED</w:t>
      </w:r>
    </w:p>
    <w:p w14:paraId="5BF7A198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>；含义：占用车辆车牌；类型：</w:t>
      </w:r>
      <w:r>
        <w:rPr>
          <w:rFonts w:ascii="Consolas" w:hAnsi="Consolas" w:eastAsia="Consolas"/>
          <w:b w:val="0"/>
          <w:color w:val="1E40AF"/>
          <w:sz w:val="21"/>
        </w:rPr>
        <w:t>char[16]</w:t>
      </w:r>
      <w:r>
        <w:rPr>
          <w:rFonts w:ascii="宋体" w:hAnsi="宋体" w:eastAsia="宋体"/>
          <w:b w:val="0"/>
          <w:sz w:val="21"/>
        </w:rPr>
        <w:t>；值范围：空字符串或长度 1~15 的车牌号</w:t>
      </w:r>
    </w:p>
    <w:p w14:paraId="1FFC2672"/>
    <w:p w14:paraId="6A8E6595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71F8BFFF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每个车位有唯一位置。</w:t>
      </w:r>
    </w:p>
    <w:p w14:paraId="611B405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空闲时 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 xml:space="preserve"> 为空字符串。</w:t>
      </w:r>
    </w:p>
    <w:p w14:paraId="11C3078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占用时 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 xml:space="preserve"> 保存车辆车牌。</w:t>
      </w:r>
    </w:p>
    <w:p w14:paraId="2D147BA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所有车位组成三维数组 </w:t>
      </w:r>
      <w:r>
        <w:rPr>
          <w:rFonts w:ascii="Consolas" w:hAnsi="Consolas" w:eastAsia="Consolas"/>
          <w:b w:val="0"/>
          <w:color w:val="1E40AF"/>
          <w:sz w:val="21"/>
        </w:rPr>
        <w:t>spots[FLOORS][ROWS][COLS]</w:t>
      </w:r>
      <w:r>
        <w:rPr>
          <w:rFonts w:ascii="宋体" w:hAnsi="宋体" w:eastAsia="宋体"/>
          <w:b w:val="0"/>
          <w:sz w:val="21"/>
        </w:rPr>
        <w:t>。</w:t>
      </w:r>
    </w:p>
    <w:p w14:paraId="75C4E6D9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3B405204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ParkingSpot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数据对象：停车场中的单个车位。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数据关系：一个车位对应一个固定 SpotLocation；同一时刻最多被一辆车占用。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设置车位为空闲；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设置车位为占用；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查询车位状态；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29B1BFDE">
      <w:pPr>
        <w:pStyle w:val="3"/>
      </w:pPr>
      <w:r>
        <w:rPr>
          <w:rFonts w:ascii="黑体" w:hAnsi="黑体" w:eastAsia="黑体"/>
          <w:b/>
          <w:color w:val="172033"/>
          <w:sz w:val="26"/>
        </w:rPr>
        <w:t>3. 在场车辆记录对象 `VehicleRecord`</w:t>
      </w:r>
    </w:p>
    <w:p w14:paraId="6F421217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VehicleRecord</w:t>
      </w:r>
      <w:r>
        <w:rPr>
          <w:rFonts w:ascii="宋体" w:hAnsi="宋体" w:eastAsia="宋体"/>
          <w:b w:val="0"/>
          <w:sz w:val="21"/>
        </w:rPr>
        <w:t xml:space="preserve"> 用于记录当前已停入车位的车辆。</w:t>
      </w:r>
    </w:p>
    <w:p w14:paraId="6B7DEBB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>；含义：车牌号；类型：</w:t>
      </w:r>
      <w:r>
        <w:rPr>
          <w:rFonts w:ascii="Consolas" w:hAnsi="Consolas" w:eastAsia="Consolas"/>
          <w:b w:val="0"/>
          <w:color w:val="1E40AF"/>
          <w:sz w:val="21"/>
        </w:rPr>
        <w:t>char[16]</w:t>
      </w:r>
      <w:r>
        <w:rPr>
          <w:rFonts w:ascii="宋体" w:hAnsi="宋体" w:eastAsia="宋体"/>
          <w:b w:val="0"/>
          <w:sz w:val="21"/>
        </w:rPr>
        <w:t>；值范围：非空，长度 1~15</w:t>
      </w:r>
    </w:p>
    <w:p w14:paraId="04B0F86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loc</w:t>
      </w:r>
      <w:r>
        <w:rPr>
          <w:rFonts w:ascii="宋体" w:hAnsi="宋体" w:eastAsia="宋体"/>
          <w:b w:val="0"/>
          <w:sz w:val="21"/>
        </w:rPr>
        <w:t>；含义：停放位置；类型：</w:t>
      </w:r>
      <w:r>
        <w:rPr>
          <w:rFonts w:ascii="Consolas" w:hAnsi="Consolas" w:eastAsia="Consolas"/>
          <w:b w:val="0"/>
          <w:color w:val="1E40AF"/>
          <w:sz w:val="21"/>
        </w:rPr>
        <w:t>SpotLocation</w:t>
      </w:r>
      <w:r>
        <w:rPr>
          <w:rFonts w:ascii="宋体" w:hAnsi="宋体" w:eastAsia="宋体"/>
          <w:b w:val="0"/>
          <w:sz w:val="21"/>
        </w:rPr>
        <w:t>；值范围：当前车辆占用的合法车位</w:t>
      </w:r>
    </w:p>
    <w:p w14:paraId="34E78CF2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entry_time</w:t>
      </w:r>
      <w:r>
        <w:rPr>
          <w:rFonts w:ascii="宋体" w:hAnsi="宋体" w:eastAsia="宋体"/>
          <w:b w:val="0"/>
          <w:sz w:val="21"/>
        </w:rPr>
        <w:t>；含义：入场时间；类型：</w:t>
      </w:r>
      <w:r>
        <w:rPr>
          <w:rFonts w:ascii="Consolas" w:hAnsi="Consolas" w:eastAsia="Consolas"/>
          <w:b w:val="0"/>
          <w:color w:val="1E40AF"/>
          <w:sz w:val="21"/>
        </w:rPr>
        <w:t>time_t</w:t>
      </w:r>
      <w:r>
        <w:rPr>
          <w:rFonts w:ascii="宋体" w:hAnsi="宋体" w:eastAsia="宋体"/>
          <w:b w:val="0"/>
          <w:sz w:val="21"/>
        </w:rPr>
        <w:t>；值范围：合法系统时间</w:t>
      </w:r>
    </w:p>
    <w:p w14:paraId="2C35AE6A"/>
    <w:p w14:paraId="0C5AD65B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3071296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只保存当前在场车辆。</w:t>
      </w:r>
    </w:p>
    <w:p w14:paraId="2E1F368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由哈希表 </w:t>
      </w:r>
      <w:r>
        <w:rPr>
          <w:rFonts w:ascii="Consolas" w:hAnsi="Consolas" w:eastAsia="Consolas"/>
          <w:b w:val="0"/>
          <w:color w:val="1E40AF"/>
          <w:sz w:val="21"/>
        </w:rPr>
        <w:t>HashMap</w:t>
      </w:r>
      <w:r>
        <w:rPr>
          <w:rFonts w:ascii="宋体" w:hAnsi="宋体" w:eastAsia="宋体"/>
          <w:b w:val="0"/>
          <w:sz w:val="21"/>
        </w:rPr>
        <w:t xml:space="preserve"> 根据车牌索引。</w:t>
      </w:r>
    </w:p>
    <w:p w14:paraId="11332CC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出场后从哈希表中删除，并转化为历史交易记录。</w:t>
      </w:r>
    </w:p>
    <w:p w14:paraId="56E3E9C4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2E194A97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VehicleRecord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数据对象：当前在场车辆记录集合。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数据关系：每个车牌至多对应一个 VehicleRecord。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创建在场车辆记录；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根据车牌查询记录；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删除在场车辆记录；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0496FC32">
      <w:pPr>
        <w:pStyle w:val="3"/>
      </w:pPr>
      <w:r>
        <w:rPr>
          <w:rFonts w:ascii="黑体" w:hAnsi="黑体" w:eastAsia="黑体"/>
          <w:b/>
          <w:color w:val="172033"/>
          <w:sz w:val="26"/>
        </w:rPr>
        <w:t>4. 空闲车位栈对象 `FreeSpotStack`</w:t>
      </w:r>
    </w:p>
    <w:p w14:paraId="2D896A7F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FreeSpotStack</w:t>
      </w:r>
      <w:r>
        <w:rPr>
          <w:rFonts w:ascii="宋体" w:hAnsi="宋体" w:eastAsia="宋体"/>
          <w:b w:val="0"/>
          <w:sz w:val="21"/>
        </w:rPr>
        <w:t xml:space="preserve"> 保存当前所有空闲车位的位置。</w:t>
      </w:r>
    </w:p>
    <w:p w14:paraId="5E6FA7A4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spots</w:t>
      </w:r>
      <w:r>
        <w:rPr>
          <w:rFonts w:ascii="宋体" w:hAnsi="宋体" w:eastAsia="宋体"/>
          <w:b w:val="0"/>
          <w:sz w:val="21"/>
        </w:rPr>
        <w:t>；含义：存放空闲车位坐标的动态数组；类型：</w:t>
      </w:r>
      <w:r>
        <w:rPr>
          <w:rFonts w:ascii="Consolas" w:hAnsi="Consolas" w:eastAsia="Consolas"/>
          <w:b w:val="0"/>
          <w:color w:val="1E40AF"/>
          <w:sz w:val="21"/>
        </w:rPr>
        <w:t>SpotLocation *</w:t>
      </w:r>
      <w:r>
        <w:rPr>
          <w:rFonts w:ascii="宋体" w:hAnsi="宋体" w:eastAsia="宋体"/>
          <w:b w:val="0"/>
          <w:sz w:val="21"/>
        </w:rPr>
        <w:t>；值范围：指向动态分配空间</w:t>
      </w:r>
    </w:p>
    <w:p w14:paraId="1DAAE288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top</w:t>
      </w:r>
      <w:r>
        <w:rPr>
          <w:rFonts w:ascii="宋体" w:hAnsi="宋体" w:eastAsia="宋体"/>
          <w:b w:val="0"/>
          <w:sz w:val="21"/>
        </w:rPr>
        <w:t>；含义：栈顶下标；类型：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-1 ~ capacity-1</w:t>
      </w:r>
    </w:p>
    <w:p w14:paraId="15CC8C32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capacity</w:t>
      </w:r>
      <w:r>
        <w:rPr>
          <w:rFonts w:ascii="宋体" w:hAnsi="宋体" w:eastAsia="宋体"/>
          <w:b w:val="0"/>
          <w:sz w:val="21"/>
        </w:rPr>
        <w:t>；含义：栈容量；类型：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；值范围：正整数，可扩容</w:t>
      </w:r>
    </w:p>
    <w:p w14:paraId="6497CE5D"/>
    <w:p w14:paraId="085B657A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270025B1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顺序栈结构。</w:t>
      </w:r>
    </w:p>
    <w:p w14:paraId="0968534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入栈和出栈均为 O(1)。</w:t>
      </w:r>
    </w:p>
    <w:p w14:paraId="4C674DC0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入场时 </w:t>
      </w:r>
      <w:r>
        <w:rPr>
          <w:rFonts w:ascii="Consolas" w:hAnsi="Consolas" w:eastAsia="Consolas"/>
          <w:b w:val="0"/>
          <w:color w:val="1E40AF"/>
          <w:sz w:val="21"/>
        </w:rPr>
        <w:t>pop</w:t>
      </w:r>
      <w:r>
        <w:rPr>
          <w:rFonts w:ascii="宋体" w:hAnsi="宋体" w:eastAsia="宋体"/>
          <w:b w:val="0"/>
          <w:sz w:val="21"/>
        </w:rPr>
        <w:t xml:space="preserve"> 一个空位，出场且无等待车辆时 </w:t>
      </w:r>
      <w:r>
        <w:rPr>
          <w:rFonts w:ascii="Consolas" w:hAnsi="Consolas" w:eastAsia="Consolas"/>
          <w:b w:val="0"/>
          <w:color w:val="1E40AF"/>
          <w:sz w:val="21"/>
        </w:rPr>
        <w:t>push</w:t>
      </w:r>
      <w:r>
        <w:rPr>
          <w:rFonts w:ascii="宋体" w:hAnsi="宋体" w:eastAsia="宋体"/>
          <w:b w:val="0"/>
          <w:sz w:val="21"/>
        </w:rPr>
        <w:t xml:space="preserve"> 回空位。</w:t>
      </w:r>
    </w:p>
    <w:p w14:paraId="5953BF6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2999B0D0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FreeSpotStack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数据对象：所有空闲车位坐标集合。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数据关系：后进先出 LIFO。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stack_init(FreeSpotStack *s, int capacity);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stack_destroy(FreeSpotStack *s);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stack_push(FreeSpotStack *s, SpotLocation loc);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SpotLocation stack_pop(FreeSpotStack *s);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int stack_is_empty(const FreeSpotStack *s);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int stack_size(const FreeSpotStack *s);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709022DE">
      <w:pPr>
        <w:pStyle w:val="3"/>
      </w:pPr>
      <w:r>
        <w:rPr>
          <w:rFonts w:ascii="黑体" w:hAnsi="黑体" w:eastAsia="黑体"/>
          <w:b/>
          <w:color w:val="172033"/>
          <w:sz w:val="26"/>
        </w:rPr>
        <w:t>5. 等待队列节点对象 `QueueNode`</w:t>
      </w:r>
    </w:p>
    <w:p w14:paraId="1368825A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QueueNode</w:t>
      </w:r>
      <w:r>
        <w:rPr>
          <w:rFonts w:ascii="宋体" w:hAnsi="宋体" w:eastAsia="宋体"/>
          <w:b w:val="0"/>
          <w:sz w:val="21"/>
        </w:rPr>
        <w:t xml:space="preserve"> 表示一辆等待入场的车辆。</w:t>
      </w:r>
    </w:p>
    <w:p w14:paraId="0C342600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>；含义：等待车辆车牌；类型：</w:t>
      </w:r>
      <w:r>
        <w:rPr>
          <w:rFonts w:ascii="Consolas" w:hAnsi="Consolas" w:eastAsia="Consolas"/>
          <w:b w:val="0"/>
          <w:color w:val="1E40AF"/>
          <w:sz w:val="21"/>
        </w:rPr>
        <w:t>char[16]</w:t>
      </w:r>
      <w:r>
        <w:rPr>
          <w:rFonts w:ascii="宋体" w:hAnsi="宋体" w:eastAsia="宋体"/>
          <w:b w:val="0"/>
          <w:sz w:val="21"/>
        </w:rPr>
        <w:t>；值范围：非空，长度 1~15</w:t>
      </w:r>
    </w:p>
    <w:p w14:paraId="0BB7CF8C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arrival_time</w:t>
      </w:r>
      <w:r>
        <w:rPr>
          <w:rFonts w:ascii="宋体" w:hAnsi="宋体" w:eastAsia="宋体"/>
          <w:b w:val="0"/>
          <w:sz w:val="21"/>
        </w:rPr>
        <w:t>；含义：到达等待队列时间；类型：</w:t>
      </w:r>
      <w:r>
        <w:rPr>
          <w:rFonts w:ascii="Consolas" w:hAnsi="Consolas" w:eastAsia="Consolas"/>
          <w:b w:val="0"/>
          <w:color w:val="1E40AF"/>
          <w:sz w:val="21"/>
        </w:rPr>
        <w:t>time_t</w:t>
      </w:r>
      <w:r>
        <w:rPr>
          <w:rFonts w:ascii="宋体" w:hAnsi="宋体" w:eastAsia="宋体"/>
          <w:b w:val="0"/>
          <w:sz w:val="21"/>
        </w:rPr>
        <w:t>；值范围：合法系统时间</w:t>
      </w:r>
    </w:p>
    <w:p w14:paraId="50ADB1E0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next</w:t>
      </w:r>
      <w:r>
        <w:rPr>
          <w:rFonts w:ascii="宋体" w:hAnsi="宋体" w:eastAsia="宋体"/>
          <w:b w:val="0"/>
          <w:sz w:val="21"/>
        </w:rPr>
        <w:t>；含义：后继节点指针；类型：</w:t>
      </w:r>
      <w:r>
        <w:rPr>
          <w:rFonts w:ascii="Consolas" w:hAnsi="Consolas" w:eastAsia="Consolas"/>
          <w:b w:val="0"/>
          <w:color w:val="1E40AF"/>
          <w:sz w:val="21"/>
        </w:rPr>
        <w:t>struct QueueNode *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NULL</w:t>
      </w:r>
      <w:r>
        <w:rPr>
          <w:rFonts w:ascii="宋体" w:hAnsi="宋体" w:eastAsia="宋体"/>
          <w:b w:val="0"/>
          <w:sz w:val="21"/>
        </w:rPr>
        <w:t xml:space="preserve"> 或下一节点地址</w:t>
      </w:r>
    </w:p>
    <w:p w14:paraId="53231C7D"/>
    <w:p w14:paraId="40A5FCE6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5CEAE145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链式队列节点。</w:t>
      </w:r>
    </w:p>
    <w:p w14:paraId="60E3756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不包含车位信息，因为等待车辆尚未分配车位。</w:t>
      </w:r>
    </w:p>
    <w:p w14:paraId="126AA34A">
      <w:pPr>
        <w:pStyle w:val="3"/>
      </w:pPr>
      <w:r>
        <w:rPr>
          <w:rFonts w:ascii="黑体" w:hAnsi="黑体" w:eastAsia="黑体"/>
          <w:b/>
          <w:color w:val="172033"/>
          <w:sz w:val="26"/>
        </w:rPr>
        <w:t>6. 等待队列对象 `WaitingQueue`</w:t>
      </w:r>
    </w:p>
    <w:p w14:paraId="66B36EAC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WaitingQueue</w:t>
      </w:r>
      <w:r>
        <w:rPr>
          <w:rFonts w:ascii="宋体" w:hAnsi="宋体" w:eastAsia="宋体"/>
          <w:b w:val="0"/>
          <w:sz w:val="21"/>
        </w:rPr>
        <w:t xml:space="preserve"> 管理停车场满位时的等待车辆。</w:t>
      </w:r>
    </w:p>
    <w:p w14:paraId="4B73C48F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front</w:t>
      </w:r>
      <w:r>
        <w:rPr>
          <w:rFonts w:ascii="宋体" w:hAnsi="宋体" w:eastAsia="宋体"/>
          <w:b w:val="0"/>
          <w:sz w:val="21"/>
        </w:rPr>
        <w:t>；含义：队头指针；类型：</w:t>
      </w:r>
      <w:r>
        <w:rPr>
          <w:rFonts w:ascii="Consolas" w:hAnsi="Consolas" w:eastAsia="Consolas"/>
          <w:b w:val="0"/>
          <w:color w:val="1E40AF"/>
          <w:sz w:val="21"/>
        </w:rPr>
        <w:t>QueueNode *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NULL</w:t>
      </w:r>
      <w:r>
        <w:rPr>
          <w:rFonts w:ascii="宋体" w:hAnsi="宋体" w:eastAsia="宋体"/>
          <w:b w:val="0"/>
          <w:sz w:val="21"/>
        </w:rPr>
        <w:t xml:space="preserve"> 或队头节点</w:t>
      </w:r>
    </w:p>
    <w:p w14:paraId="46816BF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rear</w:t>
      </w:r>
      <w:r>
        <w:rPr>
          <w:rFonts w:ascii="宋体" w:hAnsi="宋体" w:eastAsia="宋体"/>
          <w:b w:val="0"/>
          <w:sz w:val="21"/>
        </w:rPr>
        <w:t>；含义：队尾指针；类型：</w:t>
      </w:r>
      <w:r>
        <w:rPr>
          <w:rFonts w:ascii="Consolas" w:hAnsi="Consolas" w:eastAsia="Consolas"/>
          <w:b w:val="0"/>
          <w:color w:val="1E40AF"/>
          <w:sz w:val="21"/>
        </w:rPr>
        <w:t>QueueNode *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NULL</w:t>
      </w:r>
      <w:r>
        <w:rPr>
          <w:rFonts w:ascii="宋体" w:hAnsi="宋体" w:eastAsia="宋体"/>
          <w:b w:val="0"/>
          <w:sz w:val="21"/>
        </w:rPr>
        <w:t xml:space="preserve"> 或队尾节点</w:t>
      </w:r>
    </w:p>
    <w:p w14:paraId="58EF1D07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count</w:t>
      </w:r>
      <w:r>
        <w:rPr>
          <w:rFonts w:ascii="宋体" w:hAnsi="宋体" w:eastAsia="宋体"/>
          <w:b w:val="0"/>
          <w:sz w:val="21"/>
        </w:rPr>
        <w:t>；含义：队列长度；类型：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或正整数</w:t>
      </w:r>
    </w:p>
    <w:p w14:paraId="4DB8B4D2"/>
    <w:p w14:paraId="71E3D32D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1C6CF746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链式 FIFO 队列。</w:t>
      </w:r>
    </w:p>
    <w:p w14:paraId="1AD83121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队头车辆优先获得释放车位。</w:t>
      </w:r>
    </w:p>
    <w:p w14:paraId="42A811F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入队和出队均为 O(1)。</w:t>
      </w:r>
    </w:p>
    <w:p w14:paraId="5FB4C1D1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33FB4717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WaitingQueue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数据对象：等待入场车辆集合。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数据关系：先进先出 FIFO。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queue_init(WaitingQueue *q);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queue_clear(WaitingQueue *q);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queue_enqueue(WaitingQueue *q, const char *plate, time_t t);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int queue_dequeue(WaitingQueue *q, char *out_plate, time_t *out_t);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int queue_is_empty(const WaitingQueue *q);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int queue_count(const WaitingQueue *q);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int find_in_queue(ParkingSystem *ps,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166F8057">
      <w:pPr>
        <w:pStyle w:val="3"/>
      </w:pPr>
      <w:r>
        <w:rPr>
          <w:rFonts w:ascii="黑体" w:hAnsi="黑体" w:eastAsia="黑体"/>
          <w:b/>
          <w:color w:val="172033"/>
          <w:sz w:val="26"/>
        </w:rPr>
        <w:t>7. 哈希表节点对象 `HTNode`</w:t>
      </w:r>
    </w:p>
    <w:p w14:paraId="69B80E91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HTNode</w:t>
      </w:r>
      <w:r>
        <w:rPr>
          <w:rFonts w:ascii="宋体" w:hAnsi="宋体" w:eastAsia="宋体"/>
          <w:b w:val="0"/>
          <w:sz w:val="21"/>
        </w:rPr>
        <w:t xml:space="preserve"> 用于哈希表拉链法处理冲突。</w:t>
      </w:r>
    </w:p>
    <w:p w14:paraId="24D7EE7B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>；含义：车牌号；类型：</w:t>
      </w:r>
      <w:r>
        <w:rPr>
          <w:rFonts w:ascii="Consolas" w:hAnsi="Consolas" w:eastAsia="Consolas"/>
          <w:b w:val="0"/>
          <w:color w:val="1E40AF"/>
          <w:sz w:val="21"/>
        </w:rPr>
        <w:t>char[16]</w:t>
      </w:r>
      <w:r>
        <w:rPr>
          <w:rFonts w:ascii="宋体" w:hAnsi="宋体" w:eastAsia="宋体"/>
          <w:b w:val="0"/>
          <w:sz w:val="21"/>
        </w:rPr>
        <w:t>；值范围：非空，长度 1~15</w:t>
      </w:r>
    </w:p>
    <w:p w14:paraId="753F359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record</w:t>
      </w:r>
      <w:r>
        <w:rPr>
          <w:rFonts w:ascii="宋体" w:hAnsi="宋体" w:eastAsia="宋体"/>
          <w:b w:val="0"/>
          <w:sz w:val="21"/>
        </w:rPr>
        <w:t>；含义：在场车辆记录指针；类型：</w:t>
      </w:r>
      <w:r>
        <w:rPr>
          <w:rFonts w:ascii="Consolas" w:hAnsi="Consolas" w:eastAsia="Consolas"/>
          <w:b w:val="0"/>
          <w:color w:val="1E40AF"/>
          <w:sz w:val="21"/>
        </w:rPr>
        <w:t>VehicleRecord *</w:t>
      </w:r>
      <w:r>
        <w:rPr>
          <w:rFonts w:ascii="宋体" w:hAnsi="宋体" w:eastAsia="宋体"/>
          <w:b w:val="0"/>
          <w:sz w:val="21"/>
        </w:rPr>
        <w:t>；值范围：指向对应在场记录</w:t>
      </w:r>
    </w:p>
    <w:p w14:paraId="5D713F8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next</w:t>
      </w:r>
      <w:r>
        <w:rPr>
          <w:rFonts w:ascii="宋体" w:hAnsi="宋体" w:eastAsia="宋体"/>
          <w:b w:val="0"/>
          <w:sz w:val="21"/>
        </w:rPr>
        <w:t>；含义：同桶下一个节点；类型：</w:t>
      </w:r>
      <w:r>
        <w:rPr>
          <w:rFonts w:ascii="Consolas" w:hAnsi="Consolas" w:eastAsia="Consolas"/>
          <w:b w:val="0"/>
          <w:color w:val="1E40AF"/>
          <w:sz w:val="21"/>
        </w:rPr>
        <w:t>struct HTNode *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NULL</w:t>
      </w:r>
      <w:r>
        <w:rPr>
          <w:rFonts w:ascii="宋体" w:hAnsi="宋体" w:eastAsia="宋体"/>
          <w:b w:val="0"/>
          <w:sz w:val="21"/>
        </w:rPr>
        <w:t xml:space="preserve"> 或下一节点地址</w:t>
      </w:r>
    </w:p>
    <w:p w14:paraId="6881AF91"/>
    <w:p w14:paraId="5FFD57CC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783BC7C1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一个节点保存一个车牌索引项。</w:t>
      </w:r>
    </w:p>
    <w:p w14:paraId="6C812E5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Consolas" w:hAnsi="Consolas" w:eastAsia="Consolas"/>
          <w:b w:val="0"/>
          <w:color w:val="1E40AF"/>
          <w:sz w:val="21"/>
        </w:rPr>
        <w:t>record</w:t>
      </w:r>
      <w:r>
        <w:rPr>
          <w:rFonts w:ascii="宋体" w:hAnsi="宋体" w:eastAsia="宋体"/>
          <w:b w:val="0"/>
          <w:sz w:val="21"/>
        </w:rPr>
        <w:t xml:space="preserve"> 指向 </w:t>
      </w:r>
      <w:r>
        <w:rPr>
          <w:rFonts w:ascii="Consolas" w:hAnsi="Consolas" w:eastAsia="Consolas"/>
          <w:b w:val="0"/>
          <w:color w:val="1E40AF"/>
          <w:sz w:val="21"/>
        </w:rPr>
        <w:t>VehicleRecord</w:t>
      </w:r>
      <w:r>
        <w:rPr>
          <w:rFonts w:ascii="宋体" w:hAnsi="宋体" w:eastAsia="宋体"/>
          <w:b w:val="0"/>
          <w:sz w:val="21"/>
        </w:rPr>
        <w:t>，不直接保存完整车辆数据。</w:t>
      </w:r>
    </w:p>
    <w:p w14:paraId="46D01C52">
      <w:pPr>
        <w:pStyle w:val="3"/>
      </w:pPr>
      <w:r>
        <w:rPr>
          <w:rFonts w:ascii="黑体" w:hAnsi="黑体" w:eastAsia="黑体"/>
          <w:b/>
          <w:color w:val="172033"/>
          <w:sz w:val="26"/>
        </w:rPr>
        <w:t>8. 车牌索引对象 `HashMap`</w:t>
      </w:r>
    </w:p>
    <w:p w14:paraId="7B266C0B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HashMap</w:t>
      </w:r>
      <w:r>
        <w:rPr>
          <w:rFonts w:ascii="宋体" w:hAnsi="宋体" w:eastAsia="宋体"/>
          <w:b w:val="0"/>
          <w:sz w:val="21"/>
        </w:rPr>
        <w:t xml:space="preserve"> 用于根据车牌快速查找车辆。</w:t>
      </w:r>
    </w:p>
    <w:p w14:paraId="17FA6D5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buckets</w:t>
      </w:r>
      <w:r>
        <w:rPr>
          <w:rFonts w:ascii="宋体" w:hAnsi="宋体" w:eastAsia="宋体"/>
          <w:b w:val="0"/>
          <w:sz w:val="21"/>
        </w:rPr>
        <w:t>；含义：哈希桶数组；类型：</w:t>
      </w:r>
      <w:r>
        <w:rPr>
          <w:rFonts w:ascii="Consolas" w:hAnsi="Consolas" w:eastAsia="Consolas"/>
          <w:b w:val="0"/>
          <w:color w:val="1E40AF"/>
          <w:sz w:val="21"/>
        </w:rPr>
        <w:t>HTNode *[HT_SIZE]</w:t>
      </w:r>
      <w:r>
        <w:rPr>
          <w:rFonts w:ascii="宋体" w:hAnsi="宋体" w:eastAsia="宋体"/>
          <w:b w:val="0"/>
          <w:sz w:val="21"/>
        </w:rPr>
        <w:t>；值范围：每个桶为空或链表头</w:t>
      </w:r>
    </w:p>
    <w:p w14:paraId="16E2097F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count</w:t>
      </w:r>
      <w:r>
        <w:rPr>
          <w:rFonts w:ascii="宋体" w:hAnsi="宋体" w:eastAsia="宋体"/>
          <w:b w:val="0"/>
          <w:sz w:val="21"/>
        </w:rPr>
        <w:t>；含义：当前索引记录数；类型：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0 ~ TOTAL_SPOTS</w:t>
      </w:r>
    </w:p>
    <w:p w14:paraId="6F5F4C38"/>
    <w:p w14:paraId="361D119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32023C9C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使用拉链法哈希表。</w:t>
      </w:r>
    </w:p>
    <w:p w14:paraId="146BDE3D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哈希函数以车牌字符串为关键字。</w:t>
      </w:r>
    </w:p>
    <w:p w14:paraId="2BB1B932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平均查找、插入、删除复杂度为 O(1)。</w:t>
      </w:r>
    </w:p>
    <w:p w14:paraId="6E90E2D0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3341E98B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HashMap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数据对象：车牌到 VehicleRecord 的映射集合。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数据关系：同一车牌唯一映射到一个在场车辆记录。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unsigned int hash_str(const char *str);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ht_init(HashMap *ht);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ht_insert(HashMap *ht, VehicleRecord *rec);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VehicleRecord *ht_find(HashMap *ht,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ht_remove(HashMap *ht,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ht_clear(HashMap *ht);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7507577E">
      <w:pPr>
        <w:pStyle w:val="3"/>
      </w:pPr>
      <w:r>
        <w:rPr>
          <w:rFonts w:ascii="黑体" w:hAnsi="黑体" w:eastAsia="黑体"/>
          <w:b/>
          <w:color w:val="172033"/>
          <w:sz w:val="26"/>
        </w:rPr>
        <w:t>9. 计费规则对象 `FeeRule`</w:t>
      </w:r>
    </w:p>
    <w:p w14:paraId="0DCFC904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FeeRule</w:t>
      </w:r>
      <w:r>
        <w:rPr>
          <w:rFonts w:ascii="宋体" w:hAnsi="宋体" w:eastAsia="宋体"/>
          <w:b w:val="0"/>
          <w:sz w:val="21"/>
        </w:rPr>
        <w:t xml:space="preserve"> 保存停车收费标准。</w:t>
      </w:r>
    </w:p>
    <w:p w14:paraId="1F905A4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base_fee</w:t>
      </w:r>
      <w:r>
        <w:rPr>
          <w:rFonts w:ascii="宋体" w:hAnsi="宋体" w:eastAsia="宋体"/>
          <w:b w:val="0"/>
          <w:sz w:val="21"/>
        </w:rPr>
        <w:t>；含义：起步价；类型：</w:t>
      </w:r>
      <w:r>
        <w:rPr>
          <w:rFonts w:ascii="Consolas" w:hAnsi="Consolas" w:eastAsia="Consolas"/>
          <w:b w:val="0"/>
          <w:color w:val="1E40AF"/>
          <w:sz w:val="21"/>
        </w:rPr>
        <w:t>double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</w:p>
    <w:p w14:paraId="77F34EB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free_minutes</w:t>
      </w:r>
      <w:r>
        <w:rPr>
          <w:rFonts w:ascii="宋体" w:hAnsi="宋体" w:eastAsia="宋体"/>
          <w:b w:val="0"/>
          <w:sz w:val="21"/>
        </w:rPr>
        <w:t>；含义：免费时长；类型：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</w:p>
    <w:p w14:paraId="2292F07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rate_per_hour</w:t>
      </w:r>
      <w:r>
        <w:rPr>
          <w:rFonts w:ascii="宋体" w:hAnsi="宋体" w:eastAsia="宋体"/>
          <w:b w:val="0"/>
          <w:sz w:val="21"/>
        </w:rPr>
        <w:t>；含义：每小时收费；类型：</w:t>
      </w:r>
      <w:r>
        <w:rPr>
          <w:rFonts w:ascii="Consolas" w:hAnsi="Consolas" w:eastAsia="Consolas"/>
          <w:b w:val="0"/>
          <w:color w:val="1E40AF"/>
          <w:sz w:val="21"/>
        </w:rPr>
        <w:t>double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</w:p>
    <w:p w14:paraId="5067CB9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max_daily</w:t>
      </w:r>
      <w:r>
        <w:rPr>
          <w:rFonts w:ascii="宋体" w:hAnsi="宋体" w:eastAsia="宋体"/>
          <w:b w:val="0"/>
          <w:sz w:val="21"/>
        </w:rPr>
        <w:t>；含义：每日封顶金额；类型：</w:t>
      </w:r>
      <w:r>
        <w:rPr>
          <w:rFonts w:ascii="Consolas" w:hAnsi="Consolas" w:eastAsia="Consolas"/>
          <w:b w:val="0"/>
          <w:color w:val="1E40AF"/>
          <w:sz w:val="21"/>
        </w:rPr>
        <w:t>double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  <w:r>
        <w:rPr>
          <w:rFonts w:ascii="宋体" w:hAnsi="宋体" w:eastAsia="宋体"/>
          <w:b w:val="0"/>
          <w:sz w:val="21"/>
        </w:rPr>
        <w:t>，0 可表示不封顶</w:t>
      </w:r>
    </w:p>
    <w:p w14:paraId="5685C5F4"/>
    <w:p w14:paraId="396EC456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10E22D0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由系统管理员维护。</w:t>
      </w:r>
    </w:p>
    <w:p w14:paraId="326DC8D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出场结算时由计费模块读取。</w:t>
      </w:r>
    </w:p>
    <w:p w14:paraId="2D7F627E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06CDB6F0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FeeRule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数据对象：停车计费规则。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数据关系：停车时长依据该规则映射为停车费用。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double calculate_fee(const FeeRule *rule, int duration_minutes);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set_fee_rule(ParkingSystem *ps, FeeRule rule);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2A9D9459">
      <w:pPr>
        <w:pStyle w:val="3"/>
      </w:pPr>
      <w:r>
        <w:rPr>
          <w:rFonts w:ascii="黑体" w:hAnsi="黑体" w:eastAsia="黑体"/>
          <w:b/>
          <w:color w:val="172033"/>
          <w:sz w:val="26"/>
        </w:rPr>
        <w:t>10. 历史交易记录对象 `TransactionRecord`</w:t>
      </w:r>
    </w:p>
    <w:p w14:paraId="2526D0B2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TransactionRecord</w:t>
      </w:r>
      <w:r>
        <w:rPr>
          <w:rFonts w:ascii="宋体" w:hAnsi="宋体" w:eastAsia="宋体"/>
          <w:b w:val="0"/>
          <w:sz w:val="21"/>
        </w:rPr>
        <w:t xml:space="preserve"> 保存车辆出场后的交易结果。</w:t>
      </w:r>
    </w:p>
    <w:p w14:paraId="50FD714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>；含义：车牌号；类型：</w:t>
      </w:r>
      <w:r>
        <w:rPr>
          <w:rFonts w:ascii="Consolas" w:hAnsi="Consolas" w:eastAsia="Consolas"/>
          <w:b w:val="0"/>
          <w:color w:val="1E40AF"/>
          <w:sz w:val="21"/>
        </w:rPr>
        <w:t>char[16]</w:t>
      </w:r>
      <w:r>
        <w:rPr>
          <w:rFonts w:ascii="宋体" w:hAnsi="宋体" w:eastAsia="宋体"/>
          <w:b w:val="0"/>
          <w:sz w:val="21"/>
        </w:rPr>
        <w:t>；值范围：非空，长度 1~15</w:t>
      </w:r>
    </w:p>
    <w:p w14:paraId="24ED5721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loc</w:t>
      </w:r>
      <w:r>
        <w:rPr>
          <w:rFonts w:ascii="宋体" w:hAnsi="宋体" w:eastAsia="宋体"/>
          <w:b w:val="0"/>
          <w:sz w:val="21"/>
        </w:rPr>
        <w:t>；含义：停车位置；类型：</w:t>
      </w:r>
      <w:r>
        <w:rPr>
          <w:rFonts w:ascii="Consolas" w:hAnsi="Consolas" w:eastAsia="Consolas"/>
          <w:b w:val="0"/>
          <w:color w:val="1E40AF"/>
          <w:sz w:val="21"/>
        </w:rPr>
        <w:t>SpotLocation</w:t>
      </w:r>
      <w:r>
        <w:rPr>
          <w:rFonts w:ascii="宋体" w:hAnsi="宋体" w:eastAsia="宋体"/>
          <w:b w:val="0"/>
          <w:sz w:val="21"/>
        </w:rPr>
        <w:t>；值范围：曾经停放的合法车位</w:t>
      </w:r>
    </w:p>
    <w:p w14:paraId="6C03CC5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entry_time</w:t>
      </w:r>
      <w:r>
        <w:rPr>
          <w:rFonts w:ascii="宋体" w:hAnsi="宋体" w:eastAsia="宋体"/>
          <w:b w:val="0"/>
          <w:sz w:val="21"/>
        </w:rPr>
        <w:t>；含义：入场时间；类型：</w:t>
      </w:r>
      <w:r>
        <w:rPr>
          <w:rFonts w:ascii="Consolas" w:hAnsi="Consolas" w:eastAsia="Consolas"/>
          <w:b w:val="0"/>
          <w:color w:val="1E40AF"/>
          <w:sz w:val="21"/>
        </w:rPr>
        <w:t>time_t</w:t>
      </w:r>
      <w:r>
        <w:rPr>
          <w:rFonts w:ascii="宋体" w:hAnsi="宋体" w:eastAsia="宋体"/>
          <w:b w:val="0"/>
          <w:sz w:val="21"/>
        </w:rPr>
        <w:t>；值范围：合法系统时间</w:t>
      </w:r>
    </w:p>
    <w:p w14:paraId="74B587A8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exit_time</w:t>
      </w:r>
      <w:r>
        <w:rPr>
          <w:rFonts w:ascii="宋体" w:hAnsi="宋体" w:eastAsia="宋体"/>
          <w:b w:val="0"/>
          <w:sz w:val="21"/>
        </w:rPr>
        <w:t>；含义：出场时间；类型：</w:t>
      </w:r>
      <w:r>
        <w:rPr>
          <w:rFonts w:ascii="Consolas" w:hAnsi="Consolas" w:eastAsia="Consolas"/>
          <w:b w:val="0"/>
          <w:color w:val="1E40AF"/>
          <w:sz w:val="21"/>
        </w:rPr>
        <w:t>time_t</w:t>
      </w:r>
      <w:r>
        <w:rPr>
          <w:rFonts w:ascii="宋体" w:hAnsi="宋体" w:eastAsia="宋体"/>
          <w:b w:val="0"/>
          <w:sz w:val="21"/>
        </w:rPr>
        <w:t>；值范围：不早于入场时间</w:t>
      </w:r>
    </w:p>
    <w:p w14:paraId="1C6C332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duration_minutes</w:t>
      </w:r>
      <w:r>
        <w:rPr>
          <w:rFonts w:ascii="宋体" w:hAnsi="宋体" w:eastAsia="宋体"/>
          <w:b w:val="0"/>
          <w:sz w:val="21"/>
        </w:rPr>
        <w:t>；含义：停车时长；类型：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</w:p>
    <w:p w14:paraId="149A50D0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fee</w:t>
      </w:r>
      <w:r>
        <w:rPr>
          <w:rFonts w:ascii="宋体" w:hAnsi="宋体" w:eastAsia="宋体"/>
          <w:b w:val="0"/>
          <w:sz w:val="21"/>
        </w:rPr>
        <w:t>；含义：停车费用；类型：</w:t>
      </w:r>
      <w:r>
        <w:rPr>
          <w:rFonts w:ascii="Consolas" w:hAnsi="Consolas" w:eastAsia="Consolas"/>
          <w:b w:val="0"/>
          <w:color w:val="1E40AF"/>
          <w:sz w:val="21"/>
        </w:rPr>
        <w:t>double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</w:p>
    <w:p w14:paraId="5A5C1CA2"/>
    <w:p w14:paraId="19D45740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4396BE64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历史记录采用动态数组保存。</w:t>
      </w:r>
    </w:p>
    <w:p w14:paraId="10804884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车辆出场时产生一条交易记录。</w:t>
      </w:r>
    </w:p>
    <w:p w14:paraId="441B7022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统计模块基于历史交易记录计算收入和高峰数据。</w:t>
      </w:r>
    </w:p>
    <w:p w14:paraId="295C66A5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1B01F220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TransactionHistory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数据对象：所有已完成停车交易记录集合。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数据关系：线性表，按交易产生时间追加。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追加交易记录；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查询历史交易；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统计收入；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分析高峰时段；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3A5BDD4E">
      <w:pPr>
        <w:pStyle w:val="3"/>
      </w:pPr>
      <w:r>
        <w:rPr>
          <w:rFonts w:ascii="黑体" w:hAnsi="黑体" w:eastAsia="黑体"/>
          <w:b/>
          <w:color w:val="172033"/>
          <w:sz w:val="26"/>
        </w:rPr>
        <w:t>11. 系统全局状态对象 `ParkingSystem`</w:t>
      </w:r>
    </w:p>
    <w:p w14:paraId="29A94A4E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ParkingSystem</w:t>
      </w:r>
      <w:r>
        <w:rPr>
          <w:rFonts w:ascii="宋体" w:hAnsi="宋体" w:eastAsia="宋体"/>
          <w:b w:val="0"/>
          <w:sz w:val="21"/>
        </w:rPr>
        <w:t xml:space="preserve"> 是系统运行时的总控数据对象。</w:t>
      </w:r>
    </w:p>
    <w:p w14:paraId="58FCAA76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spots</w:t>
      </w:r>
      <w:r>
        <w:rPr>
          <w:rFonts w:ascii="宋体" w:hAnsi="宋体" w:eastAsia="宋体"/>
          <w:b w:val="0"/>
          <w:sz w:val="21"/>
        </w:rPr>
        <w:t>；含义：全部车位；类型：</w:t>
      </w:r>
      <w:r>
        <w:rPr>
          <w:rFonts w:ascii="Consolas" w:hAnsi="Consolas" w:eastAsia="Consolas"/>
          <w:b w:val="0"/>
          <w:color w:val="1E40AF"/>
          <w:sz w:val="21"/>
        </w:rPr>
        <w:t>ParkingSpot[FLOORS][ROWS][COLS]</w:t>
      </w:r>
      <w:r>
        <w:rPr>
          <w:rFonts w:ascii="宋体" w:hAnsi="宋体" w:eastAsia="宋体"/>
          <w:b w:val="0"/>
          <w:sz w:val="21"/>
        </w:rPr>
        <w:t>；值范围：固定 60 个车位</w:t>
      </w:r>
    </w:p>
    <w:p w14:paraId="54D68094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plate_index</w:t>
      </w:r>
      <w:r>
        <w:rPr>
          <w:rFonts w:ascii="宋体" w:hAnsi="宋体" w:eastAsia="宋体"/>
          <w:b w:val="0"/>
          <w:sz w:val="21"/>
        </w:rPr>
        <w:t>；含义：车牌索引；类型：</w:t>
      </w:r>
      <w:r>
        <w:rPr>
          <w:rFonts w:ascii="Consolas" w:hAnsi="Consolas" w:eastAsia="Consolas"/>
          <w:b w:val="0"/>
          <w:color w:val="1E40AF"/>
          <w:sz w:val="21"/>
        </w:rPr>
        <w:t>HashMap</w:t>
      </w:r>
      <w:r>
        <w:rPr>
          <w:rFonts w:ascii="宋体" w:hAnsi="宋体" w:eastAsia="宋体"/>
          <w:b w:val="0"/>
          <w:sz w:val="21"/>
        </w:rPr>
        <w:t>；值范围：当前在场车辆索引</w:t>
      </w:r>
    </w:p>
    <w:p w14:paraId="6328023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free_spots</w:t>
      </w:r>
      <w:r>
        <w:rPr>
          <w:rFonts w:ascii="宋体" w:hAnsi="宋体" w:eastAsia="宋体"/>
          <w:b w:val="0"/>
          <w:sz w:val="21"/>
        </w:rPr>
        <w:t>；含义：空闲车位栈；类型：</w:t>
      </w:r>
      <w:r>
        <w:rPr>
          <w:rFonts w:ascii="Consolas" w:hAnsi="Consolas" w:eastAsia="Consolas"/>
          <w:b w:val="0"/>
          <w:color w:val="1E40AF"/>
          <w:sz w:val="21"/>
        </w:rPr>
        <w:t>FreeSpotStack</w:t>
      </w:r>
      <w:r>
        <w:rPr>
          <w:rFonts w:ascii="宋体" w:hAnsi="宋体" w:eastAsia="宋体"/>
          <w:b w:val="0"/>
          <w:sz w:val="21"/>
        </w:rPr>
        <w:t>；值范围：当前空闲车位</w:t>
      </w:r>
    </w:p>
    <w:p w14:paraId="42A54A07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wait_queue</w:t>
      </w:r>
      <w:r>
        <w:rPr>
          <w:rFonts w:ascii="宋体" w:hAnsi="宋体" w:eastAsia="宋体"/>
          <w:b w:val="0"/>
          <w:sz w:val="21"/>
        </w:rPr>
        <w:t>；含义：等待队列；类型：</w:t>
      </w:r>
      <w:r>
        <w:rPr>
          <w:rFonts w:ascii="Consolas" w:hAnsi="Consolas" w:eastAsia="Consolas"/>
          <w:b w:val="0"/>
          <w:color w:val="1E40AF"/>
          <w:sz w:val="21"/>
        </w:rPr>
        <w:t>WaitingQueue</w:t>
      </w:r>
      <w:r>
        <w:rPr>
          <w:rFonts w:ascii="宋体" w:hAnsi="宋体" w:eastAsia="宋体"/>
          <w:b w:val="0"/>
          <w:sz w:val="21"/>
        </w:rPr>
        <w:t>；值范围：当前排队车辆</w:t>
      </w:r>
    </w:p>
    <w:p w14:paraId="3739CB97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history</w:t>
      </w:r>
      <w:r>
        <w:rPr>
          <w:rFonts w:ascii="宋体" w:hAnsi="宋体" w:eastAsia="宋体"/>
          <w:b w:val="0"/>
          <w:sz w:val="21"/>
        </w:rPr>
        <w:t>；含义：历史交易数组；类型：</w:t>
      </w:r>
      <w:r>
        <w:rPr>
          <w:rFonts w:ascii="Consolas" w:hAnsi="Consolas" w:eastAsia="Consolas"/>
          <w:b w:val="0"/>
          <w:color w:val="1E40AF"/>
          <w:sz w:val="21"/>
        </w:rPr>
        <w:t>TransactionRecord *</w:t>
      </w:r>
      <w:r>
        <w:rPr>
          <w:rFonts w:ascii="宋体" w:hAnsi="宋体" w:eastAsia="宋体"/>
          <w:b w:val="0"/>
          <w:sz w:val="21"/>
        </w:rPr>
        <w:t>；值范围：动态数组</w:t>
      </w:r>
    </w:p>
    <w:p w14:paraId="3D38F590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history_count</w:t>
      </w:r>
      <w:r>
        <w:rPr>
          <w:rFonts w:ascii="宋体" w:hAnsi="宋体" w:eastAsia="宋体"/>
          <w:b w:val="0"/>
          <w:sz w:val="21"/>
        </w:rPr>
        <w:t>；含义：当前历史记录数；类型：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</w:p>
    <w:p w14:paraId="6CD94A5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history_capacity</w:t>
      </w:r>
      <w:r>
        <w:rPr>
          <w:rFonts w:ascii="宋体" w:hAnsi="宋体" w:eastAsia="宋体"/>
          <w:b w:val="0"/>
          <w:sz w:val="21"/>
        </w:rPr>
        <w:t>；含义：历史数组容量；类型：</w:t>
      </w:r>
      <w:r>
        <w:rPr>
          <w:rFonts w:ascii="Consolas" w:hAnsi="Consolas" w:eastAsia="Consolas"/>
          <w:b w:val="0"/>
          <w:color w:val="1E40AF"/>
          <w:sz w:val="21"/>
        </w:rPr>
        <w:t>int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history_count</w:t>
      </w:r>
    </w:p>
    <w:p w14:paraId="2AB76885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fee_rule</w:t>
      </w:r>
      <w:r>
        <w:rPr>
          <w:rFonts w:ascii="宋体" w:hAnsi="宋体" w:eastAsia="宋体"/>
          <w:b w:val="0"/>
          <w:sz w:val="21"/>
        </w:rPr>
        <w:t>；含义：计费规则；类型：</w:t>
      </w:r>
      <w:r>
        <w:rPr>
          <w:rFonts w:ascii="Consolas" w:hAnsi="Consolas" w:eastAsia="Consolas"/>
          <w:b w:val="0"/>
          <w:color w:val="1E40AF"/>
          <w:sz w:val="21"/>
        </w:rPr>
        <w:t>FeeRule</w:t>
      </w:r>
      <w:r>
        <w:rPr>
          <w:rFonts w:ascii="宋体" w:hAnsi="宋体" w:eastAsia="宋体"/>
          <w:b w:val="0"/>
          <w:sz w:val="21"/>
        </w:rPr>
        <w:t>；值范围：有效收费规则</w:t>
      </w:r>
    </w:p>
    <w:p w14:paraId="59DCE4F8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数据项：</w:t>
      </w:r>
      <w:r>
        <w:rPr>
          <w:rFonts w:ascii="Consolas" w:hAnsi="Consolas" w:eastAsia="Consolas"/>
          <w:b w:val="0"/>
          <w:color w:val="1E40AF"/>
          <w:sz w:val="21"/>
        </w:rPr>
        <w:t>total_revenue</w:t>
      </w:r>
      <w:r>
        <w:rPr>
          <w:rFonts w:ascii="宋体" w:hAnsi="宋体" w:eastAsia="宋体"/>
          <w:b w:val="0"/>
          <w:sz w:val="21"/>
        </w:rPr>
        <w:t>；含义：累计收入；类型：</w:t>
      </w:r>
      <w:r>
        <w:rPr>
          <w:rFonts w:ascii="Consolas" w:hAnsi="Consolas" w:eastAsia="Consolas"/>
          <w:b w:val="0"/>
          <w:color w:val="1E40AF"/>
          <w:sz w:val="21"/>
        </w:rPr>
        <w:t>double</w:t>
      </w:r>
      <w:r>
        <w:rPr>
          <w:rFonts w:ascii="宋体" w:hAnsi="宋体" w:eastAsia="宋体"/>
          <w:b w:val="0"/>
          <w:sz w:val="21"/>
        </w:rPr>
        <w:t>；值范围：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</w:p>
    <w:p w14:paraId="6B5D88B5"/>
    <w:p w14:paraId="5ECFA1F7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结构特点：</w:t>
      </w:r>
    </w:p>
    <w:p w14:paraId="21D136ED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聚合所有核心数据对象。</w:t>
      </w:r>
    </w:p>
    <w:p w14:paraId="24E719F6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其他模块函数通常以 </w:t>
      </w:r>
      <w:r>
        <w:rPr>
          <w:rFonts w:ascii="Consolas" w:hAnsi="Consolas" w:eastAsia="Consolas"/>
          <w:b w:val="0"/>
          <w:color w:val="1E40AF"/>
          <w:sz w:val="21"/>
        </w:rPr>
        <w:t>ParkingSystem *ps</w:t>
      </w:r>
      <w:r>
        <w:rPr>
          <w:rFonts w:ascii="宋体" w:hAnsi="宋体" w:eastAsia="宋体"/>
          <w:b w:val="0"/>
          <w:sz w:val="21"/>
        </w:rPr>
        <w:t xml:space="preserve"> 作为参数。</w:t>
      </w:r>
    </w:p>
    <w:p w14:paraId="5065075F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是系统初始化、业务处理、统计和持久化的核心上下文。</w:t>
      </w:r>
    </w:p>
    <w:p w14:paraId="568C2219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ADT 描述：</w:t>
      </w:r>
    </w:p>
    <w:p w14:paraId="4C136C91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ADT ParkingSystem {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数据对象：停车场运行状态集合。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数据关系：聚合车位、索引、队列、栈、计费规则和历史交易。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基本操作：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ds_init(ParkingSystem *ps);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void ds_destroy(ParkingSystem *ps);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EntryResult vehicle_entry(ParkingSystem *ps,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ExitResult vehicle_exit(ParkingSystem *ps, const char *plate, double *out_fee);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VehicleRecord *find_vehicle(ParkingSystem *ps,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}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47F5101F">
      <w:pPr>
        <w:pStyle w:val="2"/>
        <w:rPr>
          <w:sz w:val="40"/>
          <w:szCs w:val="22"/>
        </w:rPr>
      </w:pPr>
      <w:r>
        <w:rPr>
          <w:rFonts w:ascii="黑体" w:hAnsi="黑体" w:eastAsia="黑体"/>
          <w:b/>
          <w:color w:val="172033"/>
          <w:sz w:val="28"/>
          <w:szCs w:val="22"/>
        </w:rPr>
        <w:t>数据元素之间的逻辑结构</w:t>
      </w:r>
    </w:p>
    <w:p w14:paraId="1B78EE0E">
      <w:pPr>
        <w:pStyle w:val="3"/>
      </w:pPr>
      <w:r>
        <w:rPr>
          <w:rFonts w:ascii="黑体" w:hAnsi="黑体" w:eastAsia="黑体"/>
          <w:b/>
          <w:color w:val="172033"/>
          <w:sz w:val="26"/>
        </w:rPr>
        <w:t>1. 车位集合的逻辑结构</w:t>
      </w:r>
    </w:p>
    <w:p w14:paraId="0820CB32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车位集合采用三维数组：</w:t>
      </w:r>
    </w:p>
    <w:p w14:paraId="55FB7379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ParkingSpot spots[FLOORS][ROWS][COLS];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030E0CFE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逻辑结构特点：</w:t>
      </w:r>
    </w:p>
    <w:p w14:paraId="28FB48A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属于多维数组结构。</w:t>
      </w:r>
    </w:p>
    <w:p w14:paraId="4C2E34A3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每个元素通过 </w:t>
      </w:r>
      <w:r>
        <w:rPr>
          <w:rFonts w:ascii="Consolas" w:hAnsi="Consolas" w:eastAsia="Consolas"/>
          <w:b w:val="0"/>
          <w:color w:val="1E40AF"/>
          <w:sz w:val="21"/>
        </w:rPr>
        <w:t>(floor, row, col)</w:t>
      </w:r>
      <w:r>
        <w:rPr>
          <w:rFonts w:ascii="宋体" w:hAnsi="宋体" w:eastAsia="宋体"/>
          <w:b w:val="0"/>
          <w:sz w:val="21"/>
        </w:rPr>
        <w:t xml:space="preserve"> 唯一定位。</w:t>
      </w:r>
    </w:p>
    <w:p w14:paraId="4A270796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支持按楼层、行、列遍历显示车位状态。</w:t>
      </w:r>
    </w:p>
    <w:p w14:paraId="2A3F489A">
      <w:pPr>
        <w:pStyle w:val="3"/>
      </w:pPr>
      <w:r>
        <w:rPr>
          <w:rFonts w:ascii="黑体" w:hAnsi="黑体" w:eastAsia="黑体"/>
          <w:b/>
          <w:color w:val="172033"/>
          <w:sz w:val="26"/>
        </w:rPr>
        <w:t>2. 空闲车位集合的逻辑结构</w:t>
      </w:r>
    </w:p>
    <w:p w14:paraId="571C9385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空闲车位采用顺序栈：</w:t>
      </w:r>
    </w:p>
    <w:p w14:paraId="021CFF6E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FreeSpotStack free_spots;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6665579B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逻辑结构特点：</w:t>
      </w:r>
    </w:p>
    <w:p w14:paraId="1C353548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栈结构，后进先出。</w:t>
      </w:r>
    </w:p>
    <w:p w14:paraId="0603957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入场分配车位时执行 </w:t>
      </w:r>
      <w:r>
        <w:rPr>
          <w:rFonts w:ascii="Consolas" w:hAnsi="Consolas" w:eastAsia="Consolas"/>
          <w:b w:val="0"/>
          <w:color w:val="1E40AF"/>
          <w:sz w:val="21"/>
        </w:rPr>
        <w:t>stack_pop</w:t>
      </w:r>
      <w:r>
        <w:rPr>
          <w:rFonts w:ascii="宋体" w:hAnsi="宋体" w:eastAsia="宋体"/>
          <w:b w:val="0"/>
          <w:sz w:val="21"/>
        </w:rPr>
        <w:t>。</w:t>
      </w:r>
    </w:p>
    <w:p w14:paraId="09F7BC0A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出场释放车位且无等待车辆时执行 </w:t>
      </w:r>
      <w:r>
        <w:rPr>
          <w:rFonts w:ascii="Consolas" w:hAnsi="Consolas" w:eastAsia="Consolas"/>
          <w:b w:val="0"/>
          <w:color w:val="1E40AF"/>
          <w:sz w:val="21"/>
        </w:rPr>
        <w:t>stack_push</w:t>
      </w:r>
      <w:r>
        <w:rPr>
          <w:rFonts w:ascii="宋体" w:hAnsi="宋体" w:eastAsia="宋体"/>
          <w:b w:val="0"/>
          <w:sz w:val="21"/>
        </w:rPr>
        <w:t>。</w:t>
      </w:r>
    </w:p>
    <w:p w14:paraId="1302CC16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保证车位分配和释放时间复杂度为 O(1)。</w:t>
      </w:r>
    </w:p>
    <w:p w14:paraId="3810D763">
      <w:pPr>
        <w:pStyle w:val="3"/>
      </w:pPr>
      <w:r>
        <w:rPr>
          <w:rFonts w:ascii="黑体" w:hAnsi="黑体" w:eastAsia="黑体"/>
          <w:b/>
          <w:color w:val="172033"/>
          <w:sz w:val="26"/>
        </w:rPr>
        <w:t>3. 等待车辆集合的逻辑结构</w:t>
      </w:r>
    </w:p>
    <w:p w14:paraId="4F709D67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等待车辆采用链式队列：</w:t>
      </w:r>
    </w:p>
    <w:p w14:paraId="4B9F7F67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WaitingQueue wait_queue;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3D58BCD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逻辑结构特点：</w:t>
      </w:r>
    </w:p>
    <w:p w14:paraId="35658572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队列结构，先进先出。</w:t>
      </w:r>
    </w:p>
    <w:p w14:paraId="0FC56F96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停车场满位时车辆入队。</w:t>
      </w:r>
    </w:p>
    <w:p w14:paraId="7FCB69BD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释放车位后队头车辆出队并自动分配车位。</w:t>
      </w:r>
    </w:p>
    <w:p w14:paraId="12C4179F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保证排队公平。</w:t>
      </w:r>
    </w:p>
    <w:p w14:paraId="274A42C8">
      <w:pPr>
        <w:pStyle w:val="3"/>
      </w:pPr>
      <w:r>
        <w:rPr>
          <w:rFonts w:ascii="黑体" w:hAnsi="黑体" w:eastAsia="黑体"/>
          <w:b/>
          <w:color w:val="172033"/>
          <w:sz w:val="26"/>
        </w:rPr>
        <w:t>4. 在场车辆索引的逻辑结构</w:t>
      </w:r>
    </w:p>
    <w:p w14:paraId="686BDC57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在场车辆索引采用哈希表：</w:t>
      </w:r>
    </w:p>
    <w:p w14:paraId="680EB34D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HashMap plate_index;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014A830C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逻辑结构特点：</w:t>
      </w:r>
    </w:p>
    <w:p w14:paraId="42401F60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关键字为车牌号。</w:t>
      </w:r>
    </w:p>
    <w:p w14:paraId="5A13A37D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 xml:space="preserve">值为 </w:t>
      </w:r>
      <w:r>
        <w:rPr>
          <w:rFonts w:ascii="Consolas" w:hAnsi="Consolas" w:eastAsia="Consolas"/>
          <w:b w:val="0"/>
          <w:color w:val="1E40AF"/>
          <w:sz w:val="21"/>
        </w:rPr>
        <w:t>VehicleRecord *</w:t>
      </w:r>
      <w:r>
        <w:rPr>
          <w:rFonts w:ascii="宋体" w:hAnsi="宋体" w:eastAsia="宋体"/>
          <w:b w:val="0"/>
          <w:sz w:val="21"/>
        </w:rPr>
        <w:t>。</w:t>
      </w:r>
    </w:p>
    <w:p w14:paraId="75CFBCF5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使用拉链法解决哈希冲突。</w:t>
      </w:r>
    </w:p>
    <w:p w14:paraId="06759E59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平均查找复杂度为 O(1)。</w:t>
      </w:r>
    </w:p>
    <w:p w14:paraId="09DA1C23">
      <w:pPr>
        <w:pStyle w:val="3"/>
      </w:pPr>
      <w:r>
        <w:rPr>
          <w:rFonts w:ascii="黑体" w:hAnsi="黑体" w:eastAsia="黑体"/>
          <w:b/>
          <w:color w:val="172033"/>
          <w:sz w:val="26"/>
        </w:rPr>
        <w:t>5. 历史交易集合的逻辑结构</w:t>
      </w:r>
    </w:p>
    <w:p w14:paraId="76852870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历史交易采用动态顺序表：</w:t>
      </w:r>
    </w:p>
    <w:p w14:paraId="5E652F78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TransactionRecord *history;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519BA50C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逻辑结构特点：</w:t>
      </w:r>
    </w:p>
    <w:p w14:paraId="5633C568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按交易产生顺序追加。</w:t>
      </w:r>
    </w:p>
    <w:p w14:paraId="084E071E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容量不足时扩容。</w:t>
      </w:r>
    </w:p>
    <w:p w14:paraId="73A42C86">
      <w:pPr>
        <w:pStyle w:val="8"/>
        <w:numPr>
          <w:ilvl w:val="0"/>
          <w:numId w:val="0"/>
        </w:numPr>
        <w:tabs>
          <w:tab w:val="clear" w:pos="360"/>
        </w:tabs>
        <w:spacing w:line="288" w:lineRule="auto"/>
        <w:ind w:left="397" w:leftChars="0" w:hanging="360" w:firstLineChars="0"/>
      </w:pPr>
      <w:r>
        <w:rPr>
          <w:rFonts w:ascii="宋体" w:hAnsi="宋体" w:eastAsia="宋体"/>
          <w:b w:val="0"/>
          <w:sz w:val="21"/>
        </w:rPr>
        <w:t>适合统计收入、查询历史和分析高峰时段。</w:t>
      </w:r>
    </w:p>
    <w:p w14:paraId="7074C9FE">
      <w:pPr>
        <w:pStyle w:val="2"/>
        <w:rPr>
          <w:sz w:val="28"/>
          <w:szCs w:val="28"/>
        </w:rPr>
      </w:pPr>
      <w:r>
        <w:rPr>
          <w:rFonts w:ascii="黑体" w:hAnsi="黑体" w:eastAsia="黑体"/>
          <w:b/>
          <w:color w:val="172033"/>
          <w:sz w:val="28"/>
          <w:szCs w:val="28"/>
        </w:rPr>
        <w:t>数据对象之间的参照性和依赖关系</w:t>
      </w:r>
    </w:p>
    <w:p w14:paraId="6ED78875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系统中各数据对象之间存在如下关系：</w:t>
      </w:r>
    </w:p>
    <w:p w14:paraId="5F059F00">
      <w:pPr>
        <w:pStyle w:val="7"/>
        <w:spacing w:line="288" w:lineRule="auto"/>
      </w:pPr>
      <w:r>
        <w:rPr>
          <w:rFonts w:ascii="Consolas" w:hAnsi="Consolas" w:eastAsia="Consolas"/>
          <w:b w:val="0"/>
          <w:color w:val="1E40AF"/>
          <w:sz w:val="21"/>
        </w:rPr>
        <w:t>ParkingSystem</w:t>
      </w:r>
      <w:r>
        <w:rPr>
          <w:rFonts w:ascii="宋体" w:hAnsi="宋体" w:eastAsia="宋体"/>
          <w:b w:val="0"/>
          <w:sz w:val="21"/>
        </w:rPr>
        <w:t xml:space="preserve"> 聚合全部核心数据对象。</w:t>
      </w:r>
    </w:p>
    <w:p w14:paraId="3B5EE48A">
      <w:pPr>
        <w:pStyle w:val="7"/>
        <w:spacing w:line="288" w:lineRule="auto"/>
      </w:pPr>
      <w:r>
        <w:rPr>
          <w:rFonts w:ascii="Consolas" w:hAnsi="Consolas" w:eastAsia="Consolas"/>
          <w:b w:val="0"/>
          <w:color w:val="1E40AF"/>
          <w:sz w:val="21"/>
        </w:rPr>
        <w:t>ParkingSpot</w:t>
      </w:r>
      <w:r>
        <w:rPr>
          <w:rFonts w:ascii="宋体" w:hAnsi="宋体" w:eastAsia="宋体"/>
          <w:b w:val="0"/>
          <w:sz w:val="21"/>
        </w:rPr>
        <w:t xml:space="preserve"> 通过 </w:t>
      </w:r>
      <w:r>
        <w:rPr>
          <w:rFonts w:ascii="Consolas" w:hAnsi="Consolas" w:eastAsia="Consolas"/>
          <w:b w:val="0"/>
          <w:color w:val="1E40AF"/>
          <w:sz w:val="21"/>
        </w:rPr>
        <w:t>loc</w:t>
      </w:r>
      <w:r>
        <w:rPr>
          <w:rFonts w:ascii="宋体" w:hAnsi="宋体" w:eastAsia="宋体"/>
          <w:b w:val="0"/>
          <w:sz w:val="21"/>
        </w:rPr>
        <w:t xml:space="preserve"> 引用 </w:t>
      </w:r>
      <w:r>
        <w:rPr>
          <w:rFonts w:ascii="Consolas" w:hAnsi="Consolas" w:eastAsia="Consolas"/>
          <w:b w:val="0"/>
          <w:color w:val="1E40AF"/>
          <w:sz w:val="21"/>
        </w:rPr>
        <w:t>SpotLocation</w:t>
      </w:r>
      <w:r>
        <w:rPr>
          <w:rFonts w:ascii="宋体" w:hAnsi="宋体" w:eastAsia="宋体"/>
          <w:b w:val="0"/>
          <w:sz w:val="21"/>
        </w:rPr>
        <w:t>。</w:t>
      </w:r>
    </w:p>
    <w:p w14:paraId="4407155C">
      <w:pPr>
        <w:pStyle w:val="7"/>
        <w:spacing w:line="288" w:lineRule="auto"/>
      </w:pPr>
      <w:r>
        <w:rPr>
          <w:rFonts w:ascii="Consolas" w:hAnsi="Consolas" w:eastAsia="Consolas"/>
          <w:b w:val="0"/>
          <w:color w:val="1E40AF"/>
          <w:sz w:val="21"/>
        </w:rPr>
        <w:t>VehicleRecord</w:t>
      </w:r>
      <w:r>
        <w:rPr>
          <w:rFonts w:ascii="宋体" w:hAnsi="宋体" w:eastAsia="宋体"/>
          <w:b w:val="0"/>
          <w:sz w:val="21"/>
        </w:rPr>
        <w:t xml:space="preserve"> 通过 </w:t>
      </w:r>
      <w:r>
        <w:rPr>
          <w:rFonts w:ascii="Consolas" w:hAnsi="Consolas" w:eastAsia="Consolas"/>
          <w:b w:val="0"/>
          <w:color w:val="1E40AF"/>
          <w:sz w:val="21"/>
        </w:rPr>
        <w:t>loc</w:t>
      </w:r>
      <w:r>
        <w:rPr>
          <w:rFonts w:ascii="宋体" w:hAnsi="宋体" w:eastAsia="宋体"/>
          <w:b w:val="0"/>
          <w:sz w:val="21"/>
        </w:rPr>
        <w:t xml:space="preserve"> 引用车辆当前停放的 </w:t>
      </w:r>
      <w:r>
        <w:rPr>
          <w:rFonts w:ascii="Consolas" w:hAnsi="Consolas" w:eastAsia="Consolas"/>
          <w:b w:val="0"/>
          <w:color w:val="1E40AF"/>
          <w:sz w:val="21"/>
        </w:rPr>
        <w:t>ParkingSpot</w:t>
      </w:r>
      <w:r>
        <w:rPr>
          <w:rFonts w:ascii="宋体" w:hAnsi="宋体" w:eastAsia="宋体"/>
          <w:b w:val="0"/>
          <w:sz w:val="21"/>
        </w:rPr>
        <w:t>。</w:t>
      </w:r>
    </w:p>
    <w:p w14:paraId="79631799">
      <w:pPr>
        <w:pStyle w:val="7"/>
        <w:spacing w:line="288" w:lineRule="auto"/>
      </w:pPr>
      <w:r>
        <w:rPr>
          <w:rFonts w:ascii="Consolas" w:hAnsi="Consolas" w:eastAsia="Consolas"/>
          <w:b w:val="0"/>
          <w:color w:val="1E40AF"/>
          <w:sz w:val="21"/>
        </w:rPr>
        <w:t>HashMap</w:t>
      </w:r>
      <w:r>
        <w:rPr>
          <w:rFonts w:ascii="宋体" w:hAnsi="宋体" w:eastAsia="宋体"/>
          <w:b w:val="0"/>
          <w:sz w:val="21"/>
        </w:rPr>
        <w:t xml:space="preserve"> 通过 </w:t>
      </w:r>
      <w:r>
        <w:rPr>
          <w:rFonts w:ascii="Consolas" w:hAnsi="Consolas" w:eastAsia="Consolas"/>
          <w:b w:val="0"/>
          <w:color w:val="1E40AF"/>
          <w:sz w:val="21"/>
        </w:rPr>
        <w:t>HTNode.record</w:t>
      </w:r>
      <w:r>
        <w:rPr>
          <w:rFonts w:ascii="宋体" w:hAnsi="宋体" w:eastAsia="宋体"/>
          <w:b w:val="0"/>
          <w:sz w:val="21"/>
        </w:rPr>
        <w:t xml:space="preserve"> 指向 </w:t>
      </w:r>
      <w:r>
        <w:rPr>
          <w:rFonts w:ascii="Consolas" w:hAnsi="Consolas" w:eastAsia="Consolas"/>
          <w:b w:val="0"/>
          <w:color w:val="1E40AF"/>
          <w:sz w:val="21"/>
        </w:rPr>
        <w:t>VehicleRecord</w:t>
      </w:r>
      <w:r>
        <w:rPr>
          <w:rFonts w:ascii="宋体" w:hAnsi="宋体" w:eastAsia="宋体"/>
          <w:b w:val="0"/>
          <w:sz w:val="21"/>
        </w:rPr>
        <w:t>，用于车牌快速查找。</w:t>
      </w:r>
    </w:p>
    <w:p w14:paraId="53D87FBF">
      <w:pPr>
        <w:pStyle w:val="7"/>
        <w:spacing w:line="288" w:lineRule="auto"/>
      </w:pPr>
      <w:r>
        <w:rPr>
          <w:rFonts w:ascii="Consolas" w:hAnsi="Consolas" w:eastAsia="Consolas"/>
          <w:b w:val="0"/>
          <w:color w:val="1E40AF"/>
          <w:sz w:val="21"/>
        </w:rPr>
        <w:t>FreeSpotStack</w:t>
      </w:r>
      <w:r>
        <w:rPr>
          <w:rFonts w:ascii="宋体" w:hAnsi="宋体" w:eastAsia="宋体"/>
          <w:b w:val="0"/>
          <w:sz w:val="21"/>
        </w:rPr>
        <w:t xml:space="preserve"> 保存当前所有空闲车位的 </w:t>
      </w:r>
      <w:r>
        <w:rPr>
          <w:rFonts w:ascii="Consolas" w:hAnsi="Consolas" w:eastAsia="Consolas"/>
          <w:b w:val="0"/>
          <w:color w:val="1E40AF"/>
          <w:sz w:val="21"/>
        </w:rPr>
        <w:t>SpotLocation</w:t>
      </w:r>
      <w:r>
        <w:rPr>
          <w:rFonts w:ascii="宋体" w:hAnsi="宋体" w:eastAsia="宋体"/>
          <w:b w:val="0"/>
          <w:sz w:val="21"/>
        </w:rPr>
        <w:t>。</w:t>
      </w:r>
    </w:p>
    <w:p w14:paraId="6034CCA9">
      <w:pPr>
        <w:pStyle w:val="7"/>
        <w:spacing w:line="288" w:lineRule="auto"/>
      </w:pPr>
      <w:r>
        <w:rPr>
          <w:rFonts w:ascii="Consolas" w:hAnsi="Consolas" w:eastAsia="Consolas"/>
          <w:b w:val="0"/>
          <w:color w:val="1E40AF"/>
          <w:sz w:val="21"/>
        </w:rPr>
        <w:t>WaitingQueue</w:t>
      </w:r>
      <w:r>
        <w:rPr>
          <w:rFonts w:ascii="宋体" w:hAnsi="宋体" w:eastAsia="宋体"/>
          <w:b w:val="0"/>
          <w:sz w:val="21"/>
        </w:rPr>
        <w:t xml:space="preserve"> 保存未分配车位的等待车辆，只记录车牌和到达时间。</w:t>
      </w:r>
    </w:p>
    <w:p w14:paraId="46449E45">
      <w:pPr>
        <w:pStyle w:val="7"/>
        <w:spacing w:line="288" w:lineRule="auto"/>
      </w:pPr>
      <w:r>
        <w:rPr>
          <w:rFonts w:ascii="Consolas" w:hAnsi="Consolas" w:eastAsia="Consolas"/>
          <w:b w:val="0"/>
          <w:color w:val="1E40AF"/>
          <w:sz w:val="21"/>
        </w:rPr>
        <w:t>TransactionRecord</w:t>
      </w:r>
      <w:r>
        <w:rPr>
          <w:rFonts w:ascii="宋体" w:hAnsi="宋体" w:eastAsia="宋体"/>
          <w:b w:val="0"/>
          <w:sz w:val="21"/>
        </w:rPr>
        <w:t xml:space="preserve"> 保存车辆出场后的历史信息，包含车牌、位置、时间和费用。</w:t>
      </w:r>
    </w:p>
    <w:p w14:paraId="4FCADD2A">
      <w:pPr>
        <w:pStyle w:val="7"/>
        <w:spacing w:line="288" w:lineRule="auto"/>
      </w:pPr>
      <w:r>
        <w:rPr>
          <w:rFonts w:ascii="Consolas" w:hAnsi="Consolas" w:eastAsia="Consolas"/>
          <w:b w:val="0"/>
          <w:color w:val="1E40AF"/>
          <w:sz w:val="21"/>
        </w:rPr>
        <w:t>FeeRule</w:t>
      </w:r>
      <w:r>
        <w:rPr>
          <w:rFonts w:ascii="宋体" w:hAnsi="宋体" w:eastAsia="宋体"/>
          <w:b w:val="0"/>
          <w:sz w:val="21"/>
        </w:rPr>
        <w:t xml:space="preserve"> 被出场结算功能依赖，用于计算交易费用。</w:t>
      </w:r>
    </w:p>
    <w:p w14:paraId="6BF2FDBA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/>
          <w:color w:val="auto"/>
          <w:lang w:val="en-US" w:eastAsia="zh-CN"/>
        </w:rPr>
      </w:pPr>
    </w:p>
    <w:p w14:paraId="7CB2473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根据需要，分析并给出各数据对象上的基本操作，并给出相应的函数原型。</w:t>
      </w:r>
    </w:p>
    <w:p w14:paraId="38C60F03">
      <w:pPr>
        <w:pStyle w:val="2"/>
        <w:rPr>
          <w:sz w:val="28"/>
          <w:szCs w:val="28"/>
        </w:rPr>
      </w:pPr>
      <w:r>
        <w:rPr>
          <w:rFonts w:ascii="黑体" w:hAnsi="黑体" w:eastAsia="黑体"/>
          <w:b/>
          <w:color w:val="172033"/>
          <w:sz w:val="28"/>
          <w:szCs w:val="28"/>
        </w:rPr>
        <w:t>各数据对象上的基本操作和函数原型</w:t>
      </w:r>
    </w:p>
    <w:p w14:paraId="7959B56C">
      <w:pPr>
        <w:pStyle w:val="3"/>
      </w:pPr>
      <w:r>
        <w:rPr>
          <w:rFonts w:ascii="黑体" w:hAnsi="黑体" w:eastAsia="黑体"/>
          <w:b/>
          <w:color w:val="172033"/>
          <w:sz w:val="26"/>
        </w:rPr>
        <w:t>1. 位置对象操作</w:t>
      </w:r>
    </w:p>
    <w:p w14:paraId="01516E8E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SpotLocation make_loc(int f, int r, int c);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loc_equal(SpotLocation a, SpotLocation b);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29FDB3E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</w:t>
      </w:r>
    </w:p>
    <w:p w14:paraId="2FA09C8A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make_loc</w:t>
      </w:r>
      <w:r>
        <w:rPr>
          <w:rFonts w:ascii="宋体" w:hAnsi="宋体" w:eastAsia="宋体"/>
          <w:b w:val="0"/>
          <w:sz w:val="21"/>
        </w:rPr>
        <w:t xml:space="preserve"> 创建一个车位坐标。</w:t>
      </w:r>
    </w:p>
    <w:p w14:paraId="3A4DF7C9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loc_equal</w:t>
      </w:r>
      <w:r>
        <w:rPr>
          <w:rFonts w:ascii="宋体" w:hAnsi="宋体" w:eastAsia="宋体"/>
          <w:b w:val="0"/>
          <w:sz w:val="21"/>
        </w:rPr>
        <w:t xml:space="preserve"> 判断两个车位坐标是否相同。</w:t>
      </w:r>
    </w:p>
    <w:p w14:paraId="7F989EA6">
      <w:pPr>
        <w:pStyle w:val="3"/>
      </w:pPr>
      <w:r>
        <w:rPr>
          <w:rFonts w:ascii="黑体" w:hAnsi="黑体" w:eastAsia="黑体"/>
          <w:b/>
          <w:color w:val="172033"/>
          <w:sz w:val="26"/>
        </w:rPr>
        <w:t>2. 系统初始化和销毁操作</w:t>
      </w:r>
    </w:p>
    <w:p w14:paraId="226B1575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void ds_init(ParkingSystem *ps);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ds_destroy(ParkingSystem *ps);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55244AC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</w:t>
      </w:r>
    </w:p>
    <w:p w14:paraId="6B79B26C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ds_init</w:t>
      </w:r>
      <w:r>
        <w:rPr>
          <w:rFonts w:ascii="宋体" w:hAnsi="宋体" w:eastAsia="宋体"/>
          <w:b w:val="0"/>
          <w:sz w:val="21"/>
        </w:rPr>
        <w:t xml:space="preserve"> 初始化车位数组、空闲栈、等待队列、哈希表、历史记录和计费规则。</w:t>
      </w:r>
    </w:p>
    <w:p w14:paraId="643BB92B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ds_destroy</w:t>
      </w:r>
      <w:r>
        <w:rPr>
          <w:rFonts w:ascii="宋体" w:hAnsi="宋体" w:eastAsia="宋体"/>
          <w:b w:val="0"/>
          <w:sz w:val="21"/>
        </w:rPr>
        <w:t xml:space="preserve"> 释放动态内存，包括空闲栈、等待队列、哈希表和历史数组。</w:t>
      </w:r>
    </w:p>
    <w:p w14:paraId="1A659A8F">
      <w:pPr>
        <w:pStyle w:val="3"/>
      </w:pPr>
      <w:r>
        <w:rPr>
          <w:rFonts w:ascii="黑体" w:hAnsi="黑体" w:eastAsia="黑体"/>
          <w:b/>
          <w:color w:val="172033"/>
          <w:sz w:val="26"/>
        </w:rPr>
        <w:t>3. 空闲车位栈操作</w:t>
      </w:r>
    </w:p>
    <w:p w14:paraId="7B5E37C7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void stack_init(FreeSpotStack *s, int capacity);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stack_destroy(FreeSpotStack *s);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stack_push(FreeSpotStack *s, SpotLocation loc);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SpotLocation stack_pop(FreeSpotStack *s);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stack_is_empty(const FreeSpotStack *s);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stack_size(const FreeSpotStack *s);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3D12087E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</w:t>
      </w:r>
    </w:p>
    <w:p w14:paraId="20087BAF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宋体" w:hAnsi="宋体" w:eastAsia="宋体"/>
          <w:b w:val="0"/>
          <w:sz w:val="21"/>
        </w:rPr>
        <w:t>支持车位快速分配和释放。</w:t>
      </w:r>
    </w:p>
    <w:p w14:paraId="18169AFF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stack_pop</w:t>
      </w:r>
      <w:r>
        <w:rPr>
          <w:rFonts w:ascii="宋体" w:hAnsi="宋体" w:eastAsia="宋体"/>
          <w:b w:val="0"/>
          <w:sz w:val="21"/>
        </w:rPr>
        <w:t xml:space="preserve"> 用于入场分配空位。</w:t>
      </w:r>
    </w:p>
    <w:p w14:paraId="0441F7C9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stack_push</w:t>
      </w:r>
      <w:r>
        <w:rPr>
          <w:rFonts w:ascii="宋体" w:hAnsi="宋体" w:eastAsia="宋体"/>
          <w:b w:val="0"/>
          <w:sz w:val="21"/>
        </w:rPr>
        <w:t xml:space="preserve"> 用于释放空位。</w:t>
      </w:r>
    </w:p>
    <w:p w14:paraId="6C2B0DAF">
      <w:pPr>
        <w:pStyle w:val="3"/>
      </w:pPr>
      <w:r>
        <w:rPr>
          <w:rFonts w:ascii="黑体" w:hAnsi="黑体" w:eastAsia="黑体"/>
          <w:b/>
          <w:color w:val="172033"/>
          <w:sz w:val="26"/>
        </w:rPr>
        <w:t>4. 等待队列操作</w:t>
      </w:r>
    </w:p>
    <w:p w14:paraId="6348B5FC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void queue_init(WaitingQueue *q);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queue_clear(WaitingQueue *q);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queue_enqueue(WaitingQueue *q, const char *plate, time_t t);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queue_dequeue(WaitingQueue *q, char *out_plate, time_t *out_t);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queue_is_empty(const WaitingQueue *q);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queue_count(const WaitingQueue *q);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2B718603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</w:t>
      </w:r>
    </w:p>
    <w:p w14:paraId="6BA2CE4D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queue_enqueue</w:t>
      </w:r>
      <w:r>
        <w:rPr>
          <w:rFonts w:ascii="宋体" w:hAnsi="宋体" w:eastAsia="宋体"/>
          <w:b w:val="0"/>
          <w:sz w:val="21"/>
        </w:rPr>
        <w:t xml:space="preserve"> 在停车场满位时加入等待车辆。</w:t>
      </w:r>
    </w:p>
    <w:p w14:paraId="4C572FF5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queue_dequeue</w:t>
      </w:r>
      <w:r>
        <w:rPr>
          <w:rFonts w:ascii="宋体" w:hAnsi="宋体" w:eastAsia="宋体"/>
          <w:b w:val="0"/>
          <w:sz w:val="21"/>
        </w:rPr>
        <w:t xml:space="preserve"> 在有车位释放时取出队头车辆。</w:t>
      </w:r>
    </w:p>
    <w:p w14:paraId="40EAD84C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queue_count</w:t>
      </w:r>
      <w:r>
        <w:rPr>
          <w:rFonts w:ascii="宋体" w:hAnsi="宋体" w:eastAsia="宋体"/>
          <w:b w:val="0"/>
          <w:sz w:val="21"/>
        </w:rPr>
        <w:t xml:space="preserve"> 用于显示当前排队车辆数量。</w:t>
      </w:r>
    </w:p>
    <w:p w14:paraId="6ED128E4">
      <w:pPr>
        <w:pStyle w:val="3"/>
      </w:pPr>
      <w:r>
        <w:rPr>
          <w:rFonts w:ascii="黑体" w:hAnsi="黑体" w:eastAsia="黑体"/>
          <w:b/>
          <w:color w:val="172033"/>
          <w:sz w:val="26"/>
        </w:rPr>
        <w:t>5. 哈希表操作</w:t>
      </w:r>
    </w:p>
    <w:p w14:paraId="715C79B4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unsigned int hash_str(const char *str);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ht_init(HashMap *ht);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ht_insert(HashMap *ht, VehicleRecord *rec);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VehicleRecord *ht_find(HashMap *ht,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ht_remove(HashMap *ht,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ht_clear(HashMap *ht);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69587BEC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</w:t>
      </w:r>
    </w:p>
    <w:p w14:paraId="7F24DFCE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宋体" w:hAnsi="宋体" w:eastAsia="宋体"/>
          <w:b w:val="0"/>
          <w:sz w:val="21"/>
        </w:rPr>
        <w:t>哈希表以车牌号为关键字。</w:t>
      </w:r>
    </w:p>
    <w:p w14:paraId="3EB06DEE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ht_find</w:t>
      </w:r>
      <w:r>
        <w:rPr>
          <w:rFonts w:ascii="宋体" w:hAnsi="宋体" w:eastAsia="宋体"/>
          <w:b w:val="0"/>
          <w:sz w:val="21"/>
        </w:rPr>
        <w:t xml:space="preserve"> 支持实时查找车辆。</w:t>
      </w:r>
    </w:p>
    <w:p w14:paraId="4F8641EB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ht_insert</w:t>
      </w:r>
      <w:r>
        <w:rPr>
          <w:rFonts w:ascii="宋体" w:hAnsi="宋体" w:eastAsia="宋体"/>
          <w:b w:val="0"/>
          <w:sz w:val="21"/>
        </w:rPr>
        <w:t xml:space="preserve"> 在车辆入场成功后插入索引。</w:t>
      </w:r>
    </w:p>
    <w:p w14:paraId="2097A504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ht_remove</w:t>
      </w:r>
      <w:r>
        <w:rPr>
          <w:rFonts w:ascii="宋体" w:hAnsi="宋体" w:eastAsia="宋体"/>
          <w:b w:val="0"/>
          <w:sz w:val="21"/>
        </w:rPr>
        <w:t xml:space="preserve"> 在车辆出场后删除索引。</w:t>
      </w:r>
    </w:p>
    <w:p w14:paraId="7EBE8007">
      <w:pPr>
        <w:pStyle w:val="3"/>
      </w:pPr>
      <w:r>
        <w:rPr>
          <w:rFonts w:ascii="黑体" w:hAnsi="黑体" w:eastAsia="黑体"/>
          <w:b/>
          <w:color w:val="172033"/>
          <w:sz w:val="26"/>
        </w:rPr>
        <w:t>6. 停车业务操作</w:t>
      </w:r>
    </w:p>
    <w:p w14:paraId="4CEE9487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EntryResult vehicle_entry(ParkingSystem *ps,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ExitResult vehicle_exit(ParkingSystem *ps, const char *plate, double *out_fee);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VehicleRecord *find_vehicle(ParkingSystem *ps, const char *plate);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find_in_queue(ParkingSystem *ps, const char *plate);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3E8B38CD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</w:t>
      </w:r>
    </w:p>
    <w:p w14:paraId="003E9652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vehicle_entry</w:t>
      </w:r>
      <w:r>
        <w:rPr>
          <w:rFonts w:ascii="宋体" w:hAnsi="宋体" w:eastAsia="宋体"/>
          <w:b w:val="0"/>
          <w:sz w:val="21"/>
        </w:rPr>
        <w:t xml:space="preserve"> 完成入场、分配车位或进入等待队列。</w:t>
      </w:r>
    </w:p>
    <w:p w14:paraId="7A218818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vehicle_exit</w:t>
      </w:r>
      <w:r>
        <w:rPr>
          <w:rFonts w:ascii="宋体" w:hAnsi="宋体" w:eastAsia="宋体"/>
          <w:b w:val="0"/>
          <w:sz w:val="21"/>
        </w:rPr>
        <w:t xml:space="preserve"> 完成出场、计费、释放车位和自动调度。</w:t>
      </w:r>
    </w:p>
    <w:p w14:paraId="1B72664D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find_vehicle</w:t>
      </w:r>
      <w:r>
        <w:rPr>
          <w:rFonts w:ascii="宋体" w:hAnsi="宋体" w:eastAsia="宋体"/>
          <w:b w:val="0"/>
          <w:sz w:val="21"/>
        </w:rPr>
        <w:t xml:space="preserve"> 查询在场车辆。</w:t>
      </w:r>
    </w:p>
    <w:p w14:paraId="4271C06C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find_in_queue</w:t>
      </w:r>
      <w:r>
        <w:rPr>
          <w:rFonts w:ascii="宋体" w:hAnsi="宋体" w:eastAsia="宋体"/>
          <w:b w:val="0"/>
          <w:sz w:val="21"/>
        </w:rPr>
        <w:t xml:space="preserve"> 查询等待队列中的车辆位置。</w:t>
      </w:r>
    </w:p>
    <w:p w14:paraId="3BC69965">
      <w:pPr>
        <w:pStyle w:val="3"/>
      </w:pPr>
      <w:r>
        <w:rPr>
          <w:rFonts w:ascii="黑体" w:hAnsi="黑体" w:eastAsia="黑体"/>
          <w:b/>
          <w:color w:val="172033"/>
          <w:sz w:val="26"/>
        </w:rPr>
        <w:t>7. 计费操作</w:t>
      </w:r>
    </w:p>
    <w:p w14:paraId="22C57D0D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double calculate_fee(const FeeRule *rule, int duration_minutes);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set_fee_rule(ParkingSystem *ps, FeeRule rule);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20AD61BA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</w:t>
      </w:r>
    </w:p>
    <w:p w14:paraId="0904433E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calculate_fee</w:t>
      </w:r>
      <w:r>
        <w:rPr>
          <w:rFonts w:ascii="宋体" w:hAnsi="宋体" w:eastAsia="宋体"/>
          <w:b w:val="0"/>
          <w:sz w:val="21"/>
        </w:rPr>
        <w:t xml:space="preserve"> 根据停车时长和计费规则计算费用。</w:t>
      </w:r>
    </w:p>
    <w:p w14:paraId="1B71B033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Consolas" w:hAnsi="Consolas" w:eastAsia="Consolas"/>
          <w:b w:val="0"/>
          <w:color w:val="1E40AF"/>
          <w:sz w:val="21"/>
        </w:rPr>
        <w:t>set_fee_rule</w:t>
      </w:r>
      <w:r>
        <w:rPr>
          <w:rFonts w:ascii="宋体" w:hAnsi="宋体" w:eastAsia="宋体"/>
          <w:b w:val="0"/>
          <w:sz w:val="21"/>
        </w:rPr>
        <w:t xml:space="preserve"> 修改系统计费规则。</w:t>
      </w:r>
    </w:p>
    <w:p w14:paraId="00A55A26">
      <w:pPr>
        <w:pStyle w:val="3"/>
      </w:pPr>
      <w:r>
        <w:rPr>
          <w:rFonts w:ascii="黑体" w:hAnsi="黑体" w:eastAsia="黑体"/>
          <w:b/>
          <w:color w:val="172033"/>
          <w:sz w:val="26"/>
        </w:rPr>
        <w:t>8. 统计分析操作</w:t>
      </w:r>
    </w:p>
    <w:p w14:paraId="10CEAB0A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统计模块由 zxc 负责，主要基于 </w:t>
      </w:r>
      <w:r>
        <w:rPr>
          <w:rFonts w:ascii="Consolas" w:hAnsi="Consolas" w:eastAsia="Consolas"/>
          <w:b w:val="0"/>
          <w:color w:val="1E40AF"/>
          <w:sz w:val="21"/>
        </w:rPr>
        <w:t>history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1E40AF"/>
          <w:sz w:val="21"/>
        </w:rPr>
        <w:t>spots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1E40AF"/>
          <w:sz w:val="21"/>
        </w:rPr>
        <w:t>total_revenue</w:t>
      </w:r>
      <w:r>
        <w:rPr>
          <w:rFonts w:ascii="宋体" w:hAnsi="宋体" w:eastAsia="宋体"/>
          <w:b w:val="0"/>
          <w:sz w:val="21"/>
        </w:rPr>
        <w:t xml:space="preserve"> 派生统计结果，可设计如下函数原型：</w:t>
      </w:r>
    </w:p>
    <w:p w14:paraId="2A9CE357">
      <w:pPr>
        <w:spacing w:before="80" w:after="160"/>
        <w:ind w:left="340" w:right="113"/>
      </w:pPr>
      <w:r>
        <w:rPr>
          <w:rFonts w:ascii="Consolas" w:hAnsi="Consolas" w:eastAsia="Consolas"/>
          <w:b w:val="0"/>
          <w:sz w:val="18"/>
        </w:rPr>
        <w:t>double stats_total_revenue(const ParkingSystem *ps);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stats_floor_used_count(const ParkingSystem *ps, int floor);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double stats_floor_usage_rate(const ParkingSystem *ps, int floor);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stats_peak_hours(const ParkingSystem *ps, int hour_counts[24]);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stats_print_transactions(const ParkingSystem *ps);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715E3A7F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说明：</w:t>
      </w:r>
    </w:p>
    <w:p w14:paraId="38776908">
      <w:pPr>
        <w:pStyle w:val="8"/>
        <w:numPr>
          <w:ilvl w:val="0"/>
          <w:numId w:val="0"/>
        </w:numPr>
        <w:spacing w:line="288" w:lineRule="auto"/>
        <w:ind w:left="37" w:leftChars="0"/>
      </w:pPr>
      <w:r>
        <w:rPr>
          <w:rFonts w:ascii="宋体" w:hAnsi="宋体" w:eastAsia="宋体"/>
          <w:b w:val="0"/>
          <w:sz w:val="21"/>
        </w:rPr>
        <w:t xml:space="preserve">统计收入依赖 </w:t>
      </w:r>
      <w:r>
        <w:rPr>
          <w:rFonts w:ascii="Consolas" w:hAnsi="Consolas" w:eastAsia="Consolas"/>
          <w:b w:val="0"/>
          <w:color w:val="1E40AF"/>
          <w:sz w:val="21"/>
        </w:rPr>
        <w:t>total_revenue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1E40AF"/>
          <w:sz w:val="21"/>
        </w:rPr>
        <w:t>history</w:t>
      </w:r>
      <w:r>
        <w:rPr>
          <w:rFonts w:ascii="宋体" w:hAnsi="宋体" w:eastAsia="宋体"/>
          <w:b w:val="0"/>
          <w:sz w:val="21"/>
        </w:rPr>
        <w:t>。</w:t>
      </w:r>
    </w:p>
    <w:p w14:paraId="03F7ABD0">
      <w:pPr>
        <w:pStyle w:val="3"/>
      </w:pPr>
      <w:r>
        <w:rPr>
          <w:rFonts w:ascii="黑体" w:hAnsi="黑体" w:eastAsia="黑体"/>
          <w:b/>
          <w:color w:val="172033"/>
          <w:sz w:val="26"/>
        </w:rPr>
        <w:t>9. 数据持久化操作</w:t>
      </w:r>
    </w:p>
    <w:p w14:paraId="13E58635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文件持久化模块由 zxc 负责，可设计如下函数原型：</w:t>
      </w:r>
    </w:p>
    <w:p w14:paraId="597FCD4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color w:val="auto"/>
          <w:lang w:val="en-US" w:eastAsia="zh-CN"/>
        </w:rPr>
      </w:pPr>
      <w:r>
        <w:rPr>
          <w:rFonts w:ascii="Consolas" w:hAnsi="Consolas" w:eastAsia="Consolas"/>
          <w:b w:val="0"/>
          <w:sz w:val="18"/>
        </w:rPr>
        <w:t>int save_data(ParkingSystem *ps, const char *filename);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int load_data(ParkingSystem *ps, const char *filename);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void rebuild_hash_from_spots(ParkingSystem *ps);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233BF60B">
      <w:pPr>
        <w:pStyle w:val="6"/>
        <w:numPr>
          <w:ilvl w:val="0"/>
          <w:numId w:val="4"/>
        </w:numPr>
        <w:bidi w:val="0"/>
        <w:outlineLvl w:val="1"/>
        <w:rPr>
          <w:rFonts w:hint="eastAsia"/>
          <w:sz w:val="28"/>
          <w:szCs w:val="28"/>
          <w:lang w:val="en-US" w:eastAsia="zh-CN"/>
        </w:rPr>
      </w:pPr>
      <w:bookmarkStart w:id="10" w:name="_Toc21295"/>
      <w:bookmarkStart w:id="11" w:name="_Toc23269"/>
      <w:r>
        <w:rPr>
          <w:rFonts w:hint="eastAsia"/>
          <w:sz w:val="28"/>
          <w:szCs w:val="28"/>
          <w:lang w:val="en-US" w:eastAsia="zh-CN"/>
        </w:rPr>
        <w:t>系统功能</w:t>
      </w:r>
      <w:bookmarkEnd w:id="10"/>
      <w:r>
        <w:rPr>
          <w:rFonts w:hint="eastAsia"/>
          <w:sz w:val="28"/>
          <w:szCs w:val="28"/>
          <w:lang w:val="en-US" w:eastAsia="zh-CN"/>
        </w:rPr>
        <w:t>封装</w:t>
      </w:r>
      <w:bookmarkEnd w:id="11"/>
    </w:p>
    <w:p w14:paraId="6FF3D264">
      <w:pPr>
        <w:bidi w:val="0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模块划分</w:t>
      </w:r>
    </w:p>
    <w:p w14:paraId="79305D0E">
      <w:pPr>
        <w:spacing w:after="80" w:line="300" w:lineRule="auto"/>
      </w:pPr>
      <w:r>
        <w:rPr>
          <w:rFonts w:ascii="宋体" w:hAnsi="宋体" w:eastAsia="宋体"/>
          <w:b w:val="0"/>
          <w:sz w:val="21"/>
        </w:rPr>
        <w:t>根据系统业务需求，本系统可划分为七个功能模块：</w:t>
      </w:r>
    </w:p>
    <w:p w14:paraId="0AEDE78F">
      <w:pPr>
        <w:pStyle w:val="8"/>
        <w:numPr>
          <w:ilvl w:val="0"/>
          <w:numId w:val="0"/>
        </w:numPr>
        <w:spacing w:line="288" w:lineRule="auto"/>
        <w:ind w:leftChars="0"/>
      </w:pPr>
      <w:r>
        <w:rPr>
          <w:rFonts w:ascii="宋体" w:hAnsi="宋体" w:eastAsia="宋体"/>
          <w:b w:val="0"/>
          <w:sz w:val="21"/>
        </w:rPr>
        <w:t>数据结构基础模块：负责系统初始化、车位栈、等待队列、车牌哈希表等底层结构。</w:t>
      </w:r>
    </w:p>
    <w:p w14:paraId="52D23746">
      <w:pPr>
        <w:pStyle w:val="8"/>
        <w:numPr>
          <w:ilvl w:val="0"/>
          <w:numId w:val="0"/>
        </w:numPr>
        <w:spacing w:line="288" w:lineRule="auto"/>
        <w:ind w:leftChars="0"/>
      </w:pPr>
      <w:r>
        <w:rPr>
          <w:rFonts w:ascii="宋体" w:hAnsi="宋体" w:eastAsia="宋体"/>
          <w:b w:val="0"/>
          <w:sz w:val="21"/>
        </w:rPr>
        <w:t>停车业务处理模块：负责车辆入场、出场、查找和排队调度。</w:t>
      </w:r>
    </w:p>
    <w:p w14:paraId="18E75EA9">
      <w:pPr>
        <w:pStyle w:val="8"/>
        <w:numPr>
          <w:ilvl w:val="0"/>
          <w:numId w:val="0"/>
        </w:numPr>
        <w:spacing w:line="288" w:lineRule="auto"/>
        <w:ind w:leftChars="0"/>
      </w:pPr>
      <w:r>
        <w:rPr>
          <w:rFonts w:ascii="宋体" w:hAnsi="宋体" w:eastAsia="宋体"/>
          <w:b w:val="0"/>
          <w:sz w:val="21"/>
        </w:rPr>
        <w:t>计费模块：负责停车费用计算和计费规则设置。</w:t>
      </w:r>
    </w:p>
    <w:p w14:paraId="765E2C73">
      <w:pPr>
        <w:pStyle w:val="8"/>
        <w:numPr>
          <w:ilvl w:val="0"/>
          <w:numId w:val="0"/>
        </w:numPr>
        <w:spacing w:line="288" w:lineRule="auto"/>
        <w:ind w:leftChars="0"/>
      </w:pPr>
      <w:r>
        <w:rPr>
          <w:rFonts w:ascii="宋体" w:hAnsi="宋体" w:eastAsia="宋体"/>
          <w:b w:val="0"/>
          <w:sz w:val="21"/>
        </w:rPr>
        <w:t>统计分析模块：负责收入统计、楼层使用率、历史交易和高峰时段分析。</w:t>
      </w:r>
    </w:p>
    <w:p w14:paraId="69A8B4FD">
      <w:pPr>
        <w:pStyle w:val="8"/>
        <w:numPr>
          <w:ilvl w:val="0"/>
          <w:numId w:val="0"/>
        </w:numPr>
        <w:spacing w:line="288" w:lineRule="auto"/>
        <w:ind w:leftChars="0"/>
      </w:pPr>
      <w:r>
        <w:rPr>
          <w:rFonts w:ascii="宋体" w:hAnsi="宋体" w:eastAsia="宋体"/>
          <w:b w:val="0"/>
          <w:sz w:val="21"/>
        </w:rPr>
        <w:t>用户界面模块：负责菜单交互和功能入口。</w:t>
      </w:r>
    </w:p>
    <w:p w14:paraId="3C4DB6D4">
      <w:pPr>
        <w:pStyle w:val="8"/>
        <w:numPr>
          <w:ilvl w:val="0"/>
          <w:numId w:val="0"/>
        </w:numPr>
        <w:spacing w:line="288" w:lineRule="auto"/>
        <w:ind w:leftChars="0"/>
      </w:pPr>
      <w:r>
        <w:rPr>
          <w:rFonts w:ascii="宋体" w:hAnsi="宋体" w:eastAsia="宋体"/>
          <w:b w:val="0"/>
          <w:sz w:val="21"/>
        </w:rPr>
        <w:t>数据持久化模块：负责数据保存、加载和索引重建。</w:t>
      </w:r>
    </w:p>
    <w:p w14:paraId="3D0DB654">
      <w:pPr>
        <w:pStyle w:val="8"/>
        <w:numPr>
          <w:ilvl w:val="0"/>
          <w:numId w:val="0"/>
        </w:numPr>
        <w:spacing w:line="288" w:lineRule="auto"/>
        <w:ind w:leftChars="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主控模块：负责程序入口、初始化、菜单循环和退出清理。</w:t>
      </w:r>
    </w:p>
    <w:p w14:paraId="56F7E3BF">
      <w:pPr>
        <w:pStyle w:val="8"/>
        <w:numPr>
          <w:ilvl w:val="0"/>
          <w:numId w:val="0"/>
        </w:numPr>
        <w:spacing w:line="288" w:lineRule="auto"/>
        <w:ind w:leftChars="0"/>
        <w:rPr>
          <w:rFonts w:ascii="宋体" w:hAnsi="宋体" w:eastAsia="宋体"/>
          <w:b w:val="0"/>
          <w:sz w:val="21"/>
        </w:rPr>
      </w:pPr>
    </w:p>
    <w:p w14:paraId="221DEACA">
      <w:pPr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数据结构基础模块</w:t>
      </w:r>
    </w:p>
    <w:p w14:paraId="34505E94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void ds_init(ParkingSystem *ps);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430031B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初始化停车场系统。</w:t>
      </w:r>
      <w:r>
        <w:rPr>
          <w:rFonts w:ascii="Consolas" w:hAnsi="Consolas" w:eastAsia="Consolas"/>
          <w:b w:val="0"/>
          <w:color w:val="1E40AF"/>
          <w:sz w:val="21"/>
        </w:rPr>
        <w:t>ps</w:t>
      </w:r>
      <w:r>
        <w:rPr>
          <w:rFonts w:ascii="宋体" w:hAnsi="宋体" w:eastAsia="宋体"/>
          <w:b w:val="0"/>
          <w:sz w:val="21"/>
        </w:rPr>
        <w:t xml:space="preserve"> 为系统全局状态指针，不能为空。函数无返回值。执行后，60 个车位全部为空闲状态，空闲车位栈、等待队列、哈希表、历史记录数组、默认计费规则和累计收入均完成初始化。</w:t>
      </w:r>
    </w:p>
    <w:p w14:paraId="41004ADF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void ds_destroy(ParkingSystem *ps);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69A01934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销毁停车场系统。</w:t>
      </w:r>
      <w:r>
        <w:rPr>
          <w:rFonts w:ascii="Consolas" w:hAnsi="Consolas" w:eastAsia="Consolas"/>
          <w:b w:val="0"/>
          <w:color w:val="1E40AF"/>
          <w:sz w:val="21"/>
        </w:rPr>
        <w:t>ps</w:t>
      </w:r>
      <w:r>
        <w:rPr>
          <w:rFonts w:ascii="宋体" w:hAnsi="宋体" w:eastAsia="宋体"/>
          <w:b w:val="0"/>
          <w:sz w:val="21"/>
        </w:rPr>
        <w:t xml:space="preserve"> 为系统全局状态指针，可为空。函数无返回值。主要释放空闲车位栈、等待队列、哈希表和历史交易数组等动态内存。</w:t>
      </w:r>
    </w:p>
    <w:p w14:paraId="2BFF21C1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void stack_init(FreeSpotStack *s, int capacity);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stack_destroy(FreeSpotStack *s);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stack_push(FreeSpotStack *s, SpotLocation loc);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SpotLocation stack_pop(FreeSpotStack *s);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int stack_is_empty(const FreeSpotStack *s);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int stack_size(const FreeSpotStack *s);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1378F3DD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以上函数用于管理空闲车位栈。</w:t>
      </w:r>
      <w:r>
        <w:rPr>
          <w:rFonts w:ascii="Consolas" w:hAnsi="Consolas" w:eastAsia="Consolas"/>
          <w:b w:val="0"/>
          <w:color w:val="1E40AF"/>
          <w:sz w:val="21"/>
        </w:rPr>
        <w:t>s</w:t>
      </w:r>
      <w:r>
        <w:rPr>
          <w:rFonts w:ascii="宋体" w:hAnsi="宋体" w:eastAsia="宋体"/>
          <w:b w:val="0"/>
          <w:sz w:val="21"/>
        </w:rPr>
        <w:t xml:space="preserve"> 为栈指针，</w:t>
      </w:r>
      <w:r>
        <w:rPr>
          <w:rFonts w:ascii="Consolas" w:hAnsi="Consolas" w:eastAsia="Consolas"/>
          <w:b w:val="0"/>
          <w:color w:val="1E40AF"/>
          <w:sz w:val="21"/>
        </w:rPr>
        <w:t>capacity</w:t>
      </w:r>
      <w:r>
        <w:rPr>
          <w:rFonts w:ascii="宋体" w:hAnsi="宋体" w:eastAsia="宋体"/>
          <w:b w:val="0"/>
          <w:sz w:val="21"/>
        </w:rPr>
        <w:t xml:space="preserve"> 为初始容量，通常为 </w:t>
      </w:r>
      <w:r>
        <w:rPr>
          <w:rFonts w:ascii="Consolas" w:hAnsi="Consolas" w:eastAsia="Consolas"/>
          <w:b w:val="0"/>
          <w:color w:val="1E40AF"/>
          <w:sz w:val="21"/>
        </w:rPr>
        <w:t>TOTAL_SPOTS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color w:val="1E40AF"/>
          <w:sz w:val="21"/>
        </w:rPr>
        <w:t>loc</w:t>
      </w:r>
      <w:r>
        <w:rPr>
          <w:rFonts w:ascii="宋体" w:hAnsi="宋体" w:eastAsia="宋体"/>
          <w:b w:val="0"/>
          <w:sz w:val="21"/>
        </w:rPr>
        <w:t xml:space="preserve"> 为车位坐标，范围为合法楼层、行、列。</w:t>
      </w:r>
      <w:r>
        <w:rPr>
          <w:rFonts w:ascii="Consolas" w:hAnsi="Consolas" w:eastAsia="Consolas"/>
          <w:b w:val="0"/>
          <w:color w:val="1E40AF"/>
          <w:sz w:val="21"/>
        </w:rPr>
        <w:t>stack_pop</w:t>
      </w:r>
      <w:r>
        <w:rPr>
          <w:rFonts w:ascii="宋体" w:hAnsi="宋体" w:eastAsia="宋体"/>
          <w:b w:val="0"/>
          <w:sz w:val="21"/>
        </w:rPr>
        <w:t xml:space="preserve"> 返回一个合法车位坐标；</w:t>
      </w:r>
      <w:r>
        <w:rPr>
          <w:rFonts w:ascii="Consolas" w:hAnsi="Consolas" w:eastAsia="Consolas"/>
          <w:b w:val="0"/>
          <w:color w:val="1E40AF"/>
          <w:sz w:val="21"/>
        </w:rPr>
        <w:t>stack_is_empty</w:t>
      </w:r>
      <w:r>
        <w:rPr>
          <w:rFonts w:ascii="宋体" w:hAnsi="宋体" w:eastAsia="宋体"/>
          <w:b w:val="0"/>
          <w:sz w:val="21"/>
        </w:rPr>
        <w:t xml:space="preserve"> 返回非 0 表示栈空；</w:t>
      </w:r>
      <w:r>
        <w:rPr>
          <w:rFonts w:ascii="Consolas" w:hAnsi="Consolas" w:eastAsia="Consolas"/>
          <w:b w:val="0"/>
          <w:color w:val="1E40AF"/>
          <w:sz w:val="21"/>
        </w:rPr>
        <w:t>stack_size</w:t>
      </w:r>
      <w:r>
        <w:rPr>
          <w:rFonts w:ascii="宋体" w:hAnsi="宋体" w:eastAsia="宋体"/>
          <w:b w:val="0"/>
          <w:sz w:val="21"/>
        </w:rPr>
        <w:t xml:space="preserve"> 返回当前空闲车位数量，范围为 </w:t>
      </w:r>
      <w:r>
        <w:rPr>
          <w:rFonts w:ascii="Consolas" w:hAnsi="Consolas" w:eastAsia="Consolas"/>
          <w:b w:val="0"/>
          <w:color w:val="1E40AF"/>
          <w:sz w:val="21"/>
        </w:rPr>
        <w:t>0 ~ TOTAL_SPOTS</w:t>
      </w:r>
      <w:r>
        <w:rPr>
          <w:rFonts w:ascii="宋体" w:hAnsi="宋体" w:eastAsia="宋体"/>
          <w:b w:val="0"/>
          <w:sz w:val="21"/>
        </w:rPr>
        <w:t>。</w:t>
      </w:r>
    </w:p>
    <w:p w14:paraId="775F8C6A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void queue_init(WaitingQueue *q);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queue_clear(WaitingQueue *q);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queue_enqueue(WaitingQueue *q, const char *plate, time_t t);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int queue_dequeue(WaitingQueue *q, char *out_plate, time_t *out_t);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int queue_is_empty(const WaitingQueue *q);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int queue_count(const WaitingQueue *q);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1ABD3D3A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以上函数用于管理等待队列。</w:t>
      </w:r>
      <w:r>
        <w:rPr>
          <w:rFonts w:ascii="Consolas" w:hAnsi="Consolas" w:eastAsia="Consolas"/>
          <w:b w:val="0"/>
          <w:color w:val="1E40AF"/>
          <w:sz w:val="21"/>
        </w:rPr>
        <w:t>q</w:t>
      </w:r>
      <w:r>
        <w:rPr>
          <w:rFonts w:ascii="宋体" w:hAnsi="宋体" w:eastAsia="宋体"/>
          <w:b w:val="0"/>
          <w:sz w:val="21"/>
        </w:rPr>
        <w:t xml:space="preserve"> 为队列指针；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 xml:space="preserve"> 为车牌号，长度范围为 </w:t>
      </w:r>
      <w:r>
        <w:rPr>
          <w:rFonts w:ascii="Consolas" w:hAnsi="Consolas" w:eastAsia="Consolas"/>
          <w:b w:val="0"/>
          <w:color w:val="1E40AF"/>
          <w:sz w:val="21"/>
        </w:rPr>
        <w:t>1 ~ 15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color w:val="1E40AF"/>
          <w:sz w:val="21"/>
        </w:rPr>
        <w:t>t</w:t>
      </w:r>
      <w:r>
        <w:rPr>
          <w:rFonts w:ascii="宋体" w:hAnsi="宋体" w:eastAsia="宋体"/>
          <w:b w:val="0"/>
          <w:sz w:val="21"/>
        </w:rPr>
        <w:t xml:space="preserve"> 为入队时间。</w:t>
      </w:r>
      <w:r>
        <w:rPr>
          <w:rFonts w:ascii="Consolas" w:hAnsi="Consolas" w:eastAsia="Consolas"/>
          <w:b w:val="0"/>
          <w:color w:val="1E40AF"/>
          <w:sz w:val="21"/>
        </w:rPr>
        <w:t>queue_dequeue</w:t>
      </w:r>
      <w:r>
        <w:rPr>
          <w:rFonts w:ascii="宋体" w:hAnsi="宋体" w:eastAsia="宋体"/>
          <w:b w:val="0"/>
          <w:sz w:val="21"/>
        </w:rPr>
        <w:t xml:space="preserve"> 成功出队返回 1，队列为空返回 0；</w:t>
      </w:r>
      <w:r>
        <w:rPr>
          <w:rFonts w:ascii="Consolas" w:hAnsi="Consolas" w:eastAsia="Consolas"/>
          <w:b w:val="0"/>
          <w:color w:val="1E40AF"/>
          <w:sz w:val="21"/>
        </w:rPr>
        <w:t>queue_is_empty</w:t>
      </w:r>
      <w:r>
        <w:rPr>
          <w:rFonts w:ascii="宋体" w:hAnsi="宋体" w:eastAsia="宋体"/>
          <w:b w:val="0"/>
          <w:sz w:val="21"/>
        </w:rPr>
        <w:t xml:space="preserve"> 返回非 0 表示队列为空；</w:t>
      </w:r>
      <w:r>
        <w:rPr>
          <w:rFonts w:ascii="Consolas" w:hAnsi="Consolas" w:eastAsia="Consolas"/>
          <w:b w:val="0"/>
          <w:color w:val="1E40AF"/>
          <w:sz w:val="21"/>
        </w:rPr>
        <w:t>queue_count</w:t>
      </w:r>
      <w:r>
        <w:rPr>
          <w:rFonts w:ascii="宋体" w:hAnsi="宋体" w:eastAsia="宋体"/>
          <w:b w:val="0"/>
          <w:sz w:val="21"/>
        </w:rPr>
        <w:t xml:space="preserve"> 返回等待车辆数量。</w:t>
      </w:r>
    </w:p>
    <w:p w14:paraId="3C3AB701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unsigned int hash_str(const char *str);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ht_init(HashMap *ht);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ht_insert(HashMap *ht, VehicleRecord *rec);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VehicleRecord *ht_find(HashMap *ht, const char *plate);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ht_remove(HashMap *ht, const char *plate);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ht_clear(HashMap *ht);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41DAE909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以上函数用于管理车牌哈希表。</w:t>
      </w:r>
      <w:r>
        <w:rPr>
          <w:rFonts w:ascii="Consolas" w:hAnsi="Consolas" w:eastAsia="Consolas"/>
          <w:b w:val="0"/>
          <w:color w:val="1E40AF"/>
          <w:sz w:val="21"/>
        </w:rPr>
        <w:t>str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 xml:space="preserve"> 表示车牌字符串；</w:t>
      </w:r>
      <w:r>
        <w:rPr>
          <w:rFonts w:ascii="Consolas" w:hAnsi="Consolas" w:eastAsia="Consolas"/>
          <w:b w:val="0"/>
          <w:color w:val="1E40AF"/>
          <w:sz w:val="21"/>
        </w:rPr>
        <w:t>ht</w:t>
      </w:r>
      <w:r>
        <w:rPr>
          <w:rFonts w:ascii="宋体" w:hAnsi="宋体" w:eastAsia="宋体"/>
          <w:b w:val="0"/>
          <w:sz w:val="21"/>
        </w:rPr>
        <w:t xml:space="preserve"> 为哈希表指针；</w:t>
      </w:r>
      <w:r>
        <w:rPr>
          <w:rFonts w:ascii="Consolas" w:hAnsi="Consolas" w:eastAsia="Consolas"/>
          <w:b w:val="0"/>
          <w:color w:val="1E40AF"/>
          <w:sz w:val="21"/>
        </w:rPr>
        <w:t>rec</w:t>
      </w:r>
      <w:r>
        <w:rPr>
          <w:rFonts w:ascii="宋体" w:hAnsi="宋体" w:eastAsia="宋体"/>
          <w:b w:val="0"/>
          <w:sz w:val="21"/>
        </w:rPr>
        <w:t xml:space="preserve"> 为在场车辆记录。</w:t>
      </w:r>
      <w:r>
        <w:rPr>
          <w:rFonts w:ascii="Consolas" w:hAnsi="Consolas" w:eastAsia="Consolas"/>
          <w:b w:val="0"/>
          <w:color w:val="1E40AF"/>
          <w:sz w:val="21"/>
        </w:rPr>
        <w:t>hash_str</w:t>
      </w:r>
      <w:r>
        <w:rPr>
          <w:rFonts w:ascii="宋体" w:hAnsi="宋体" w:eastAsia="宋体"/>
          <w:b w:val="0"/>
          <w:sz w:val="21"/>
        </w:rPr>
        <w:t xml:space="preserve"> 返回 </w:t>
      </w:r>
      <w:r>
        <w:rPr>
          <w:rFonts w:ascii="Consolas" w:hAnsi="Consolas" w:eastAsia="Consolas"/>
          <w:b w:val="0"/>
          <w:color w:val="1E40AF"/>
          <w:sz w:val="21"/>
        </w:rPr>
        <w:t>0 ~ HT_SIZE-1</w:t>
      </w:r>
      <w:r>
        <w:rPr>
          <w:rFonts w:ascii="宋体" w:hAnsi="宋体" w:eastAsia="宋体"/>
          <w:b w:val="0"/>
          <w:sz w:val="21"/>
        </w:rPr>
        <w:t xml:space="preserve"> 的哈希下标；</w:t>
      </w:r>
      <w:r>
        <w:rPr>
          <w:rFonts w:ascii="Consolas" w:hAnsi="Consolas" w:eastAsia="Consolas"/>
          <w:b w:val="0"/>
          <w:color w:val="1E40AF"/>
          <w:sz w:val="21"/>
        </w:rPr>
        <w:t>ht_find</w:t>
      </w:r>
      <w:r>
        <w:rPr>
          <w:rFonts w:ascii="宋体" w:hAnsi="宋体" w:eastAsia="宋体"/>
          <w:b w:val="0"/>
          <w:sz w:val="21"/>
        </w:rPr>
        <w:t xml:space="preserve"> 找到车辆时返回 </w:t>
      </w:r>
      <w:r>
        <w:rPr>
          <w:rFonts w:ascii="Consolas" w:hAnsi="Consolas" w:eastAsia="Consolas"/>
          <w:b w:val="0"/>
          <w:color w:val="1E40AF"/>
          <w:sz w:val="21"/>
        </w:rPr>
        <w:t>VehicleRecord *</w:t>
      </w:r>
      <w:r>
        <w:rPr>
          <w:rFonts w:ascii="宋体" w:hAnsi="宋体" w:eastAsia="宋体"/>
          <w:b w:val="0"/>
          <w:sz w:val="21"/>
        </w:rPr>
        <w:t xml:space="preserve">，未找到返回 </w:t>
      </w:r>
      <w:r>
        <w:rPr>
          <w:rFonts w:ascii="Consolas" w:hAnsi="Consolas" w:eastAsia="Consolas"/>
          <w:b w:val="0"/>
          <w:color w:val="1E40AF"/>
          <w:sz w:val="21"/>
        </w:rPr>
        <w:t>NULL</w:t>
      </w:r>
      <w:r>
        <w:rPr>
          <w:rFonts w:ascii="宋体" w:hAnsi="宋体" w:eastAsia="宋体"/>
          <w:b w:val="0"/>
          <w:sz w:val="21"/>
        </w:rPr>
        <w:t>。</w:t>
      </w:r>
    </w:p>
    <w:p w14:paraId="12428536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SpotLocation make_loc(int f, int r, int c);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int loc_equal(SpotLocation a, SpotLocation b);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7039BF05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make_loc</w:t>
      </w:r>
      <w:r>
        <w:rPr>
          <w:rFonts w:ascii="宋体" w:hAnsi="宋体" w:eastAsia="宋体"/>
          <w:b w:val="0"/>
          <w:sz w:val="21"/>
        </w:rPr>
        <w:t xml:space="preserve"> 用于创建车位坐标，</w:t>
      </w:r>
      <w:r>
        <w:rPr>
          <w:rFonts w:ascii="Consolas" w:hAnsi="Consolas" w:eastAsia="Consolas"/>
          <w:b w:val="0"/>
          <w:color w:val="1E40AF"/>
          <w:sz w:val="21"/>
        </w:rPr>
        <w:t>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1E40AF"/>
          <w:sz w:val="21"/>
        </w:rPr>
        <w:t>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1E40AF"/>
          <w:sz w:val="21"/>
        </w:rPr>
        <w:t>c</w:t>
      </w:r>
      <w:r>
        <w:rPr>
          <w:rFonts w:ascii="宋体" w:hAnsi="宋体" w:eastAsia="宋体"/>
          <w:b w:val="0"/>
          <w:sz w:val="21"/>
        </w:rPr>
        <w:t xml:space="preserve"> 分别表示楼层、行、列，取值范围分别为 </w:t>
      </w:r>
      <w:r>
        <w:rPr>
          <w:rFonts w:ascii="Consolas" w:hAnsi="Consolas" w:eastAsia="Consolas"/>
          <w:b w:val="0"/>
          <w:color w:val="1E40AF"/>
          <w:sz w:val="21"/>
        </w:rPr>
        <w:t>0 ~ FLOORS-1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1E40AF"/>
          <w:sz w:val="21"/>
        </w:rPr>
        <w:t>0 ~ ROWS-1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1E40AF"/>
          <w:sz w:val="21"/>
        </w:rPr>
        <w:t>0 ~ COLS-1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color w:val="1E40AF"/>
          <w:sz w:val="21"/>
        </w:rPr>
        <w:t>loc_equal</w:t>
      </w:r>
      <w:r>
        <w:rPr>
          <w:rFonts w:ascii="宋体" w:hAnsi="宋体" w:eastAsia="宋体"/>
          <w:b w:val="0"/>
          <w:sz w:val="21"/>
        </w:rPr>
        <w:t xml:space="preserve"> 判断两个坐标是否相同，相同返回非 0，否则返回 0。</w:t>
      </w:r>
    </w:p>
    <w:p w14:paraId="1C70BF4C">
      <w:pPr>
        <w:bidi w:val="0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</w:rPr>
        <w:t>停车业务处理模块</w:t>
      </w:r>
    </w:p>
    <w:p w14:paraId="171B88B6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EntryResult vehicle_entry(ParkingSystem *ps, const char *plate);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360DB23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办理车辆入场。</w:t>
      </w:r>
      <w:r>
        <w:rPr>
          <w:rFonts w:ascii="Consolas" w:hAnsi="Consolas" w:eastAsia="Consolas"/>
          <w:b w:val="0"/>
          <w:color w:val="1E40AF"/>
          <w:sz w:val="21"/>
        </w:rPr>
        <w:t>ps</w:t>
      </w:r>
      <w:r>
        <w:rPr>
          <w:rFonts w:ascii="宋体" w:hAnsi="宋体" w:eastAsia="宋体"/>
          <w:b w:val="0"/>
          <w:sz w:val="21"/>
        </w:rPr>
        <w:t xml:space="preserve"> 为系统指针，不能为空；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 xml:space="preserve"> 为车牌号，长度范围为 </w:t>
      </w:r>
      <w:r>
        <w:rPr>
          <w:rFonts w:ascii="Consolas" w:hAnsi="Consolas" w:eastAsia="Consolas"/>
          <w:b w:val="0"/>
          <w:color w:val="1E40AF"/>
          <w:sz w:val="21"/>
        </w:rPr>
        <w:t>1 ~ 15</w:t>
      </w:r>
      <w:r>
        <w:rPr>
          <w:rFonts w:ascii="宋体" w:hAnsi="宋体" w:eastAsia="宋体"/>
          <w:b w:val="0"/>
          <w:sz w:val="21"/>
        </w:rPr>
        <w:t xml:space="preserve">。返回 </w:t>
      </w:r>
      <w:r>
        <w:rPr>
          <w:rFonts w:ascii="Consolas" w:hAnsi="Consolas" w:eastAsia="Consolas"/>
          <w:b w:val="0"/>
          <w:color w:val="1E40AF"/>
          <w:sz w:val="21"/>
        </w:rPr>
        <w:t>ENTRY_SUCCESS</w:t>
      </w:r>
      <w:r>
        <w:rPr>
          <w:rFonts w:ascii="宋体" w:hAnsi="宋体" w:eastAsia="宋体"/>
          <w:b w:val="0"/>
          <w:sz w:val="21"/>
        </w:rPr>
        <w:t xml:space="preserve"> 表示入场成功，返回 </w:t>
      </w:r>
      <w:r>
        <w:rPr>
          <w:rFonts w:ascii="Consolas" w:hAnsi="Consolas" w:eastAsia="Consolas"/>
          <w:b w:val="0"/>
          <w:color w:val="1E40AF"/>
          <w:sz w:val="21"/>
        </w:rPr>
        <w:t>PARKING_FULL</w:t>
      </w:r>
      <w:r>
        <w:rPr>
          <w:rFonts w:ascii="宋体" w:hAnsi="宋体" w:eastAsia="宋体"/>
          <w:b w:val="0"/>
          <w:sz w:val="21"/>
        </w:rPr>
        <w:t xml:space="preserve"> 表示停车场已满并进入等待队列，返回 </w:t>
      </w:r>
      <w:r>
        <w:rPr>
          <w:rFonts w:ascii="Consolas" w:hAnsi="Consolas" w:eastAsia="Consolas"/>
          <w:b w:val="0"/>
          <w:color w:val="1E40AF"/>
          <w:sz w:val="21"/>
        </w:rPr>
        <w:t>PLATE_EXISTS</w:t>
      </w:r>
      <w:r>
        <w:rPr>
          <w:rFonts w:ascii="宋体" w:hAnsi="宋体" w:eastAsia="宋体"/>
          <w:b w:val="0"/>
          <w:sz w:val="21"/>
        </w:rPr>
        <w:t xml:space="preserve"> 表示车牌非法、重复或已排队。</w:t>
      </w:r>
    </w:p>
    <w:p w14:paraId="1521582D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ExitResult vehicle_exit(ParkingSystem *ps, const char *plate, double *out_fee);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1F3E52ED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办理车辆出场结算。</w:t>
      </w:r>
      <w:r>
        <w:rPr>
          <w:rFonts w:ascii="Consolas" w:hAnsi="Consolas" w:eastAsia="Consolas"/>
          <w:b w:val="0"/>
          <w:color w:val="1E40AF"/>
          <w:sz w:val="21"/>
        </w:rPr>
        <w:t>ps</w:t>
      </w:r>
      <w:r>
        <w:rPr>
          <w:rFonts w:ascii="宋体" w:hAnsi="宋体" w:eastAsia="宋体"/>
          <w:b w:val="0"/>
          <w:sz w:val="21"/>
        </w:rPr>
        <w:t xml:space="preserve"> 为系统指针，不能为空；</w:t>
      </w:r>
      <w:r>
        <w:rPr>
          <w:rFonts w:ascii="Consolas" w:hAnsi="Consolas" w:eastAsia="Consolas"/>
          <w:b w:val="0"/>
          <w:color w:val="1E40AF"/>
          <w:sz w:val="21"/>
        </w:rPr>
        <w:t>plate</w:t>
      </w:r>
      <w:r>
        <w:rPr>
          <w:rFonts w:ascii="宋体" w:hAnsi="宋体" w:eastAsia="宋体"/>
          <w:b w:val="0"/>
          <w:sz w:val="21"/>
        </w:rPr>
        <w:t xml:space="preserve"> 为车牌号；</w:t>
      </w:r>
      <w:r>
        <w:rPr>
          <w:rFonts w:ascii="Consolas" w:hAnsi="Consolas" w:eastAsia="Consolas"/>
          <w:b w:val="0"/>
          <w:color w:val="1E40AF"/>
          <w:sz w:val="21"/>
        </w:rPr>
        <w:t>out_fee</w:t>
      </w:r>
      <w:r>
        <w:rPr>
          <w:rFonts w:ascii="宋体" w:hAnsi="宋体" w:eastAsia="宋体"/>
          <w:b w:val="0"/>
          <w:sz w:val="21"/>
        </w:rPr>
        <w:t xml:space="preserve"> 用于输出停车费用，可为空。返回 </w:t>
      </w:r>
      <w:r>
        <w:rPr>
          <w:rFonts w:ascii="Consolas" w:hAnsi="Consolas" w:eastAsia="Consolas"/>
          <w:b w:val="0"/>
          <w:color w:val="1E40AF"/>
          <w:sz w:val="21"/>
        </w:rPr>
        <w:t>PARK_EXIT_SUCCESS</w:t>
      </w:r>
      <w:r>
        <w:rPr>
          <w:rFonts w:ascii="宋体" w:hAnsi="宋体" w:eastAsia="宋体"/>
          <w:b w:val="0"/>
          <w:sz w:val="21"/>
        </w:rPr>
        <w:t xml:space="preserve"> 表示出场成功，返回 </w:t>
      </w:r>
      <w:r>
        <w:rPr>
          <w:rFonts w:ascii="Consolas" w:hAnsi="Consolas" w:eastAsia="Consolas"/>
          <w:b w:val="0"/>
          <w:color w:val="1E40AF"/>
          <w:sz w:val="21"/>
        </w:rPr>
        <w:t>NOT_FOUND</w:t>
      </w:r>
      <w:r>
        <w:rPr>
          <w:rFonts w:ascii="宋体" w:hAnsi="宋体" w:eastAsia="宋体"/>
          <w:b w:val="0"/>
          <w:sz w:val="21"/>
        </w:rPr>
        <w:t xml:space="preserve"> 表示未找到车辆，返回 </w:t>
      </w:r>
      <w:r>
        <w:rPr>
          <w:rFonts w:ascii="Consolas" w:hAnsi="Consolas" w:eastAsia="Consolas"/>
          <w:b w:val="0"/>
          <w:color w:val="1E40AF"/>
          <w:sz w:val="21"/>
        </w:rPr>
        <w:t>NOT_PARKED</w:t>
      </w:r>
      <w:r>
        <w:rPr>
          <w:rFonts w:ascii="宋体" w:hAnsi="宋体" w:eastAsia="宋体"/>
          <w:b w:val="0"/>
          <w:sz w:val="21"/>
        </w:rPr>
        <w:t xml:space="preserve"> 表示车辆正在排队但尚未停车。</w:t>
      </w:r>
    </w:p>
    <w:p w14:paraId="74B16083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VehicleRecord *find_vehicle(ParkingSystem *ps, const char *plate);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int find_in_queue(ParkingSystem *ps, const char *plate);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221F6B6E">
      <w:pPr>
        <w:spacing w:after="80" w:line="300" w:lineRule="auto"/>
        <w:ind w:firstLine="420"/>
      </w:pPr>
      <w:r>
        <w:rPr>
          <w:rFonts w:ascii="Consolas" w:hAnsi="Consolas" w:eastAsia="Consolas"/>
          <w:b w:val="0"/>
          <w:color w:val="1E40AF"/>
          <w:sz w:val="21"/>
        </w:rPr>
        <w:t>find_vehicle</w:t>
      </w:r>
      <w:r>
        <w:rPr>
          <w:rFonts w:ascii="宋体" w:hAnsi="宋体" w:eastAsia="宋体"/>
          <w:b w:val="0"/>
          <w:sz w:val="21"/>
        </w:rPr>
        <w:t xml:space="preserve"> 根据车牌查找在场车辆，找到返回车辆记录指针，未找到返回 </w:t>
      </w:r>
      <w:r>
        <w:rPr>
          <w:rFonts w:ascii="Consolas" w:hAnsi="Consolas" w:eastAsia="Consolas"/>
          <w:b w:val="0"/>
          <w:color w:val="1E40AF"/>
          <w:sz w:val="21"/>
        </w:rPr>
        <w:t>NULL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Consolas"/>
          <w:b w:val="0"/>
          <w:color w:val="1E40AF"/>
          <w:sz w:val="21"/>
        </w:rPr>
        <w:t>find_in_queue</w:t>
      </w:r>
      <w:r>
        <w:rPr>
          <w:rFonts w:ascii="宋体" w:hAnsi="宋体" w:eastAsia="宋体"/>
          <w:b w:val="0"/>
          <w:sz w:val="21"/>
        </w:rPr>
        <w:t xml:space="preserve"> 查询车辆在等待队列中的位置，找到返回从 1 开始的排队序号，未找到返回 </w:t>
      </w:r>
      <w:r>
        <w:rPr>
          <w:rFonts w:ascii="Consolas" w:hAnsi="Consolas" w:eastAsia="Consolas"/>
          <w:b w:val="0"/>
          <w:color w:val="1E40AF"/>
          <w:sz w:val="21"/>
        </w:rPr>
        <w:t>-1</w:t>
      </w:r>
      <w:r>
        <w:rPr>
          <w:rFonts w:ascii="宋体" w:hAnsi="宋体" w:eastAsia="宋体"/>
          <w:b w:val="0"/>
          <w:sz w:val="21"/>
        </w:rPr>
        <w:t>。</w:t>
      </w:r>
    </w:p>
    <w:p w14:paraId="682E396B">
      <w:pPr>
        <w:bidi w:val="0"/>
        <w:rPr>
          <w:sz w:val="28"/>
          <w:szCs w:val="28"/>
        </w:rPr>
      </w:pPr>
      <w:r>
        <w:rPr>
          <w:sz w:val="28"/>
          <w:szCs w:val="28"/>
        </w:rPr>
        <w:t>计费模块</w:t>
      </w:r>
    </w:p>
    <w:p w14:paraId="47D71102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double calculate_fee(const FeeRule *rule, int duration_minutes);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0D5AB289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根据停车时长计算费用。</w:t>
      </w:r>
      <w:r>
        <w:rPr>
          <w:rFonts w:ascii="Consolas" w:hAnsi="Consolas" w:eastAsia="Consolas"/>
          <w:b w:val="0"/>
          <w:color w:val="1E40AF"/>
          <w:sz w:val="21"/>
        </w:rPr>
        <w:t>rule</w:t>
      </w:r>
      <w:r>
        <w:rPr>
          <w:rFonts w:ascii="宋体" w:hAnsi="宋体" w:eastAsia="宋体"/>
          <w:b w:val="0"/>
          <w:sz w:val="21"/>
        </w:rPr>
        <w:t xml:space="preserve"> 为计费规则指针，不能为空；</w:t>
      </w:r>
      <w:r>
        <w:rPr>
          <w:rFonts w:ascii="Consolas" w:hAnsi="Consolas" w:eastAsia="Consolas"/>
          <w:b w:val="0"/>
          <w:color w:val="1E40AF"/>
          <w:sz w:val="21"/>
        </w:rPr>
        <w:t>duration_minutes</w:t>
      </w:r>
      <w:r>
        <w:rPr>
          <w:rFonts w:ascii="宋体" w:hAnsi="宋体" w:eastAsia="宋体"/>
          <w:b w:val="0"/>
          <w:sz w:val="21"/>
        </w:rPr>
        <w:t xml:space="preserve"> 为停车时长，范围为 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  <w:r>
        <w:rPr>
          <w:rFonts w:ascii="宋体" w:hAnsi="宋体" w:eastAsia="宋体"/>
          <w:b w:val="0"/>
          <w:sz w:val="21"/>
        </w:rPr>
        <w:t xml:space="preserve">。返回值为停车费用，范围为 </w:t>
      </w:r>
      <w:r>
        <w:rPr>
          <w:rFonts w:ascii="Consolas" w:hAnsi="Consolas" w:eastAsia="Consolas"/>
          <w:b w:val="0"/>
          <w:color w:val="1E40AF"/>
          <w:sz w:val="21"/>
        </w:rPr>
        <w:t>&gt;= 0</w:t>
      </w:r>
      <w:r>
        <w:rPr>
          <w:rFonts w:ascii="宋体" w:hAnsi="宋体" w:eastAsia="宋体"/>
          <w:b w:val="0"/>
          <w:sz w:val="21"/>
        </w:rPr>
        <w:t>。</w:t>
      </w:r>
    </w:p>
    <w:p w14:paraId="24AE5A97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void set_fee_rule(ParkingSystem *ps, FeeRule rule);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3EFB739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设置计费规则。</w:t>
      </w:r>
      <w:r>
        <w:rPr>
          <w:rFonts w:ascii="Consolas" w:hAnsi="Consolas" w:eastAsia="Consolas"/>
          <w:b w:val="0"/>
          <w:color w:val="1E40AF"/>
          <w:sz w:val="21"/>
        </w:rPr>
        <w:t>ps</w:t>
      </w:r>
      <w:r>
        <w:rPr>
          <w:rFonts w:ascii="宋体" w:hAnsi="宋体" w:eastAsia="宋体"/>
          <w:b w:val="0"/>
          <w:sz w:val="21"/>
        </w:rPr>
        <w:t xml:space="preserve"> 为系统指针，不能为空；</w:t>
      </w:r>
      <w:r>
        <w:rPr>
          <w:rFonts w:ascii="Consolas" w:hAnsi="Consolas" w:eastAsia="Consolas"/>
          <w:b w:val="0"/>
          <w:color w:val="1E40AF"/>
          <w:sz w:val="21"/>
        </w:rPr>
        <w:t>rule</w:t>
      </w:r>
      <w:r>
        <w:rPr>
          <w:rFonts w:ascii="宋体" w:hAnsi="宋体" w:eastAsia="宋体"/>
          <w:b w:val="0"/>
          <w:sz w:val="21"/>
        </w:rPr>
        <w:t xml:space="preserve"> 包含起步价、免费时长、小时费率和每日封顶金额。函数无返回值，执行后更新 </w:t>
      </w:r>
      <w:r>
        <w:rPr>
          <w:rFonts w:ascii="Consolas" w:hAnsi="Consolas" w:eastAsia="Consolas"/>
          <w:b w:val="0"/>
          <w:color w:val="1E40AF"/>
          <w:sz w:val="21"/>
        </w:rPr>
        <w:t>ps-&gt;fee_rule</w:t>
      </w:r>
      <w:r>
        <w:rPr>
          <w:rFonts w:ascii="宋体" w:hAnsi="宋体" w:eastAsia="宋体"/>
          <w:b w:val="0"/>
          <w:sz w:val="21"/>
        </w:rPr>
        <w:t>。</w:t>
      </w:r>
    </w:p>
    <w:p w14:paraId="09A0D9F8">
      <w:pPr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统计分析模块</w:t>
      </w:r>
    </w:p>
    <w:p w14:paraId="72A59263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double stats_total_revenue(const 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int stats_floor_used_count(const ParkingSystem *ps, int floor);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double stats_floor_usage_rate(const ParkingSystem *ps, int floor);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stats_peak_hours(const ParkingSystem *ps, int hour_counts[24]);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stats_print_transactions(const ParkingSystem *ps);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4E281C71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统计模块函数均以 </w:t>
      </w:r>
      <w:r>
        <w:rPr>
          <w:rFonts w:ascii="Consolas" w:hAnsi="Consolas" w:eastAsia="Consolas"/>
          <w:b w:val="0"/>
          <w:color w:val="1E40AF"/>
          <w:sz w:val="21"/>
        </w:rPr>
        <w:t>ParkingSystem *ps</w:t>
      </w:r>
      <w:r>
        <w:rPr>
          <w:rFonts w:ascii="宋体" w:hAnsi="宋体" w:eastAsia="宋体"/>
          <w:b w:val="0"/>
          <w:sz w:val="21"/>
        </w:rPr>
        <w:t xml:space="preserve"> 为主要参数。</w:t>
      </w:r>
      <w:r>
        <w:rPr>
          <w:rFonts w:ascii="Consolas" w:hAnsi="Consolas" w:eastAsia="Consolas"/>
          <w:b w:val="0"/>
          <w:color w:val="1E40AF"/>
          <w:sz w:val="21"/>
        </w:rPr>
        <w:t>stats_total_revenue</w:t>
      </w:r>
      <w:r>
        <w:rPr>
          <w:rFonts w:ascii="宋体" w:hAnsi="宋体" w:eastAsia="宋体"/>
          <w:b w:val="0"/>
          <w:sz w:val="21"/>
        </w:rPr>
        <w:t xml:space="preserve"> 返回累计收入；</w:t>
      </w:r>
      <w:r>
        <w:rPr>
          <w:rFonts w:ascii="Consolas" w:hAnsi="Consolas" w:eastAsia="Consolas"/>
          <w:b w:val="0"/>
          <w:color w:val="1E40AF"/>
          <w:sz w:val="21"/>
        </w:rPr>
        <w:t>stats_floor_used_count</w:t>
      </w:r>
      <w:r>
        <w:rPr>
          <w:rFonts w:ascii="宋体" w:hAnsi="宋体" w:eastAsia="宋体"/>
          <w:b w:val="0"/>
          <w:sz w:val="21"/>
        </w:rPr>
        <w:t xml:space="preserve"> 返回指定楼层已占用车位数，范围为 </w:t>
      </w:r>
      <w:r>
        <w:rPr>
          <w:rFonts w:ascii="Consolas" w:hAnsi="Consolas" w:eastAsia="Consolas"/>
          <w:b w:val="0"/>
          <w:color w:val="1E40AF"/>
          <w:sz w:val="21"/>
        </w:rPr>
        <w:t>0 ~ ROWS*COLS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color w:val="1E40AF"/>
          <w:sz w:val="21"/>
        </w:rPr>
        <w:t>stats_floor_usage_rate</w:t>
      </w:r>
      <w:r>
        <w:rPr>
          <w:rFonts w:ascii="宋体" w:hAnsi="宋体" w:eastAsia="宋体"/>
          <w:b w:val="0"/>
          <w:sz w:val="21"/>
        </w:rPr>
        <w:t xml:space="preserve"> 返回楼层使用率，范围为 </w:t>
      </w:r>
      <w:r>
        <w:rPr>
          <w:rFonts w:ascii="Consolas" w:hAnsi="Consolas" w:eastAsia="Consolas"/>
          <w:b w:val="0"/>
          <w:color w:val="1E40AF"/>
          <w:sz w:val="21"/>
        </w:rPr>
        <w:t>0.0 ~ 1.0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Consolas"/>
          <w:b w:val="0"/>
          <w:color w:val="1E40AF"/>
          <w:sz w:val="21"/>
        </w:rPr>
        <w:t>stats_peak_hours</w:t>
      </w:r>
      <w:r>
        <w:rPr>
          <w:rFonts w:ascii="宋体" w:hAnsi="宋体" w:eastAsia="宋体"/>
          <w:b w:val="0"/>
          <w:sz w:val="21"/>
        </w:rPr>
        <w:t xml:space="preserve"> 将 24 小时流量统计写入 </w:t>
      </w:r>
      <w:r>
        <w:rPr>
          <w:rFonts w:ascii="Consolas" w:hAnsi="Consolas" w:eastAsia="Consolas"/>
          <w:b w:val="0"/>
          <w:color w:val="1E40AF"/>
          <w:sz w:val="21"/>
        </w:rPr>
        <w:t>hour_counts</w:t>
      </w:r>
      <w:r>
        <w:rPr>
          <w:rFonts w:ascii="宋体" w:hAnsi="宋体" w:eastAsia="宋体"/>
          <w:b w:val="0"/>
          <w:sz w:val="21"/>
        </w:rPr>
        <w:t xml:space="preserve"> 数组；</w:t>
      </w:r>
      <w:r>
        <w:rPr>
          <w:rFonts w:ascii="Consolas" w:hAnsi="Consolas" w:eastAsia="Consolas"/>
          <w:b w:val="0"/>
          <w:color w:val="1E40AF"/>
          <w:sz w:val="21"/>
        </w:rPr>
        <w:t>stats_print_transactions</w:t>
      </w:r>
      <w:r>
        <w:rPr>
          <w:rFonts w:ascii="宋体" w:hAnsi="宋体" w:eastAsia="宋体"/>
          <w:b w:val="0"/>
          <w:sz w:val="21"/>
        </w:rPr>
        <w:t xml:space="preserve"> 输出历史交易明细。</w:t>
      </w:r>
    </w:p>
    <w:p w14:paraId="6852DF2C">
      <w:pPr>
        <w:bidi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用户界面模块</w:t>
      </w:r>
    </w:p>
    <w:p w14:paraId="2AE2D5C2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void ui_main_menu(ParkingSystem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ui_entry(ParkingSystem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ui_exit(ParkingSystem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ui_find(ParkingSystem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ui_free_spots(ParkingSystem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ui_wait_queue(ParkingSystem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ui_parking_map(ParkingSystem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ui_revenue(ParkingSystem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ui_transactions(ParkingSystem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ui_floor_usage(ParkingSystem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ui_peak_hours(ParkingSystem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ui_save(ParkingSystem *ps);</w:t>
      </w:r>
      <w:r>
        <w:rPr>
          <w:rFonts w:ascii="Consolas" w:hAnsi="Consolas" w:eastAsia="Consolas"/>
          <w:b w:val="0"/>
          <w:sz w:val="19"/>
        </w:rPr>
        <w:br w:type="textWrapping"/>
      </w:r>
      <w:r>
        <w:rPr>
          <w:rFonts w:ascii="Consolas" w:hAnsi="Consolas" w:eastAsia="Consolas"/>
          <w:b w:val="0"/>
          <w:sz w:val="19"/>
        </w:rPr>
        <w:t>void ui_load(ParkingSystem *ps);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06C14AA1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用户界面模块函数主要负责菜单显示、输入读取和结果输出。所有函数参数均为 </w:t>
      </w:r>
      <w:r>
        <w:rPr>
          <w:rFonts w:ascii="Consolas" w:hAnsi="Consolas" w:eastAsia="Consolas"/>
          <w:b w:val="0"/>
          <w:color w:val="1E40AF"/>
          <w:sz w:val="21"/>
        </w:rPr>
        <w:t>ParkingSystem *ps</w:t>
      </w:r>
      <w:r>
        <w:rPr>
          <w:rFonts w:ascii="宋体" w:hAnsi="宋体" w:eastAsia="宋体"/>
          <w:b w:val="0"/>
          <w:sz w:val="21"/>
        </w:rPr>
        <w:t>，不能为空。UI 层不直接修改底层数据，而是调用业务层、统计层和持久化层接口完成操作。</w:t>
      </w:r>
    </w:p>
    <w:p w14:paraId="7B62D3CB">
      <w:pPr>
        <w:bidi w:val="0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</w:rPr>
        <w:t>主控模块</w:t>
      </w:r>
    </w:p>
    <w:p w14:paraId="1ACE00EA">
      <w:pPr>
        <w:spacing w:before="40" w:after="120"/>
        <w:ind w:left="283"/>
      </w:pPr>
      <w:r>
        <w:rPr>
          <w:rFonts w:ascii="Consolas" w:hAnsi="Consolas" w:eastAsia="Consolas"/>
          <w:b w:val="0"/>
          <w:sz w:val="19"/>
        </w:rPr>
        <w:t>int main(void);</w:t>
      </w:r>
      <w:r>
        <w:rPr>
          <w:rFonts w:ascii="Consolas" w:hAnsi="Consolas" w:eastAsia="Consolas"/>
          <w:b w:val="0"/>
          <w:sz w:val="19"/>
        </w:rPr>
        <w:br w:type="textWrapping"/>
      </w:r>
    </w:p>
    <w:p w14:paraId="2615A9DB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程序入口函数，无参数。主要流程为：创建 </w:t>
      </w:r>
      <w:r>
        <w:rPr>
          <w:rFonts w:ascii="Consolas" w:hAnsi="Consolas" w:eastAsia="Consolas"/>
          <w:b w:val="0"/>
          <w:color w:val="1E40AF"/>
          <w:sz w:val="21"/>
        </w:rPr>
        <w:t>ParkingSystem</w:t>
      </w:r>
      <w:r>
        <w:rPr>
          <w:rFonts w:ascii="宋体" w:hAnsi="宋体" w:eastAsia="宋体"/>
          <w:b w:val="0"/>
          <w:sz w:val="21"/>
        </w:rPr>
        <w:t xml:space="preserve">，调用 </w:t>
      </w:r>
      <w:r>
        <w:rPr>
          <w:rFonts w:ascii="Consolas" w:hAnsi="Consolas" w:eastAsia="Consolas"/>
          <w:b w:val="0"/>
          <w:color w:val="1E40AF"/>
          <w:sz w:val="21"/>
        </w:rPr>
        <w:t>ds_init</w:t>
      </w:r>
      <w:r>
        <w:rPr>
          <w:rFonts w:ascii="宋体" w:hAnsi="宋体" w:eastAsia="宋体"/>
          <w:b w:val="0"/>
          <w:sz w:val="21"/>
        </w:rPr>
        <w:t xml:space="preserve"> 初始化系统，调用 </w:t>
      </w:r>
      <w:r>
        <w:rPr>
          <w:rFonts w:ascii="Consolas" w:hAnsi="Consolas" w:eastAsia="Consolas"/>
          <w:b w:val="0"/>
          <w:color w:val="1E40AF"/>
          <w:sz w:val="21"/>
        </w:rPr>
        <w:t>load_data</w:t>
      </w:r>
      <w:r>
        <w:rPr>
          <w:rFonts w:ascii="宋体" w:hAnsi="宋体" w:eastAsia="宋体"/>
          <w:b w:val="0"/>
          <w:sz w:val="21"/>
        </w:rPr>
        <w:t xml:space="preserve"> 尝试加载数据，进入 </w:t>
      </w:r>
      <w:r>
        <w:rPr>
          <w:rFonts w:ascii="Consolas" w:hAnsi="Consolas" w:eastAsia="Consolas"/>
          <w:b w:val="0"/>
          <w:color w:val="1E40AF"/>
          <w:sz w:val="21"/>
        </w:rPr>
        <w:t>ui_main_menu</w:t>
      </w:r>
      <w:r>
        <w:rPr>
          <w:rFonts w:ascii="宋体" w:hAnsi="宋体" w:eastAsia="宋体"/>
          <w:b w:val="0"/>
          <w:sz w:val="21"/>
        </w:rPr>
        <w:t xml:space="preserve"> 菜单循环，退出前调用 </w:t>
      </w:r>
      <w:r>
        <w:rPr>
          <w:rFonts w:ascii="Consolas" w:hAnsi="Consolas" w:eastAsia="Consolas"/>
          <w:b w:val="0"/>
          <w:color w:val="1E40AF"/>
          <w:sz w:val="21"/>
        </w:rPr>
        <w:t>save_data</w:t>
      </w:r>
      <w:r>
        <w:rPr>
          <w:rFonts w:ascii="宋体" w:hAnsi="宋体" w:eastAsia="宋体"/>
          <w:b w:val="0"/>
          <w:sz w:val="21"/>
        </w:rPr>
        <w:t xml:space="preserve"> 保存数据，最后调用 </w:t>
      </w:r>
      <w:r>
        <w:rPr>
          <w:rFonts w:ascii="Consolas" w:hAnsi="Consolas" w:eastAsia="Consolas"/>
          <w:b w:val="0"/>
          <w:color w:val="1E40AF"/>
          <w:sz w:val="21"/>
        </w:rPr>
        <w:t>ds_destroy</w:t>
      </w:r>
      <w:r>
        <w:rPr>
          <w:rFonts w:ascii="宋体" w:hAnsi="宋体" w:eastAsia="宋体"/>
          <w:b w:val="0"/>
          <w:sz w:val="21"/>
        </w:rPr>
        <w:t xml:space="preserve"> 释放资源。正常结束返回 0。</w:t>
      </w:r>
    </w:p>
    <w:p w14:paraId="6AF2470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/>
          <w:color w:val="auto"/>
          <w:lang w:val="en-US" w:eastAsia="zh-CN"/>
        </w:rPr>
      </w:pPr>
    </w:p>
    <w:p w14:paraId="512EF9AC">
      <w:pPr>
        <w:pStyle w:val="5"/>
        <w:numPr>
          <w:ilvl w:val="0"/>
          <w:numId w:val="3"/>
        </w:numPr>
        <w:bidi w:val="0"/>
        <w:outlineLvl w:val="0"/>
        <w:rPr>
          <w:rFonts w:hint="default"/>
          <w:lang w:val="en-US" w:eastAsia="zh-CN"/>
        </w:rPr>
      </w:pPr>
      <w:bookmarkStart w:id="12" w:name="_Toc1745"/>
      <w:bookmarkStart w:id="13" w:name="_Toc5814"/>
      <w:r>
        <w:rPr>
          <w:rFonts w:hint="eastAsia"/>
          <w:lang w:val="en-US" w:eastAsia="zh-CN"/>
        </w:rPr>
        <w:t>系统设计</w:t>
      </w:r>
      <w:bookmarkEnd w:id="12"/>
      <w:bookmarkEnd w:id="13"/>
    </w:p>
    <w:p w14:paraId="6614DF8D">
      <w:pPr>
        <w:pStyle w:val="6"/>
        <w:numPr>
          <w:ilvl w:val="0"/>
          <w:numId w:val="6"/>
        </w:numPr>
        <w:bidi w:val="0"/>
        <w:outlineLvl w:val="1"/>
        <w:rPr>
          <w:rFonts w:hint="default"/>
          <w:lang w:val="en-US" w:eastAsia="zh-CN"/>
        </w:rPr>
      </w:pPr>
      <w:bookmarkStart w:id="14" w:name="_Toc12270"/>
      <w:bookmarkStart w:id="15" w:name="_Toc3313"/>
      <w:r>
        <w:rPr>
          <w:rFonts w:hint="eastAsia"/>
          <w:lang w:val="en-US" w:eastAsia="zh-CN"/>
        </w:rPr>
        <w:t>UI设计</w:t>
      </w:r>
      <w:bookmarkEnd w:id="14"/>
      <w:bookmarkEnd w:id="15"/>
    </w:p>
    <w:p w14:paraId="214B2E92">
      <w:pPr>
        <w:bidi w:val="0"/>
      </w:pPr>
      <w:r>
        <w:rPr>
          <w:rFonts w:hint="default"/>
        </w:rPr>
        <w:t>1.1 主菜单界面</w:t>
      </w:r>
    </w:p>
    <w:p w14:paraId="4BE59544">
      <w:pPr>
        <w:pStyle w:val="1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程序启动后首先进入主菜单，采用 ASCII 纯文本界面设计。主菜单包含以下功能选项：</w:t>
      </w:r>
    </w:p>
    <w:p w14:paraId="63C42B5D">
      <w:pPr>
        <w:pStyle w:val="1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停车场初始化完成！共 60 个车位</w:t>
      </w:r>
    </w:p>
    <w:p w14:paraId="2B0F7569">
      <w:pPr>
        <w:bidi w:val="0"/>
        <w:rPr>
          <w:rFonts w:hint="default"/>
        </w:rPr>
      </w:pPr>
      <w:r>
        <w:rPr>
          <w:rFonts w:hint="default"/>
        </w:rPr>
        <w:t>+--------------------------------------+</w:t>
      </w:r>
    </w:p>
    <w:p w14:paraId="6B007F22">
      <w:pPr>
        <w:bidi w:val="0"/>
        <w:rPr>
          <w:rFonts w:hint="default"/>
        </w:rPr>
      </w:pPr>
      <w:r>
        <w:rPr>
          <w:rFonts w:hint="default"/>
        </w:rPr>
        <w:t>|        立体多层停车场管理系统        |</w:t>
      </w:r>
    </w:p>
    <w:p w14:paraId="33C462C1">
      <w:pPr>
        <w:bidi w:val="0"/>
        <w:rPr>
          <w:rFonts w:hint="default"/>
        </w:rPr>
      </w:pPr>
      <w:r>
        <w:rPr>
          <w:rFonts w:hint="default"/>
        </w:rPr>
        <w:t>+--------------------------------------+</w:t>
      </w:r>
    </w:p>
    <w:p w14:paraId="62D54F80">
      <w:pPr>
        <w:bidi w:val="0"/>
        <w:rPr>
          <w:rFonts w:hint="default"/>
        </w:rPr>
      </w:pPr>
      <w:r>
        <w:rPr>
          <w:rFonts w:hint="default"/>
        </w:rPr>
        <w:t>|  1. 车辆入场登记                     |</w:t>
      </w:r>
    </w:p>
    <w:p w14:paraId="4F5E17D0">
      <w:pPr>
        <w:bidi w:val="0"/>
        <w:rPr>
          <w:rFonts w:hint="default"/>
        </w:rPr>
      </w:pPr>
      <w:r>
        <w:rPr>
          <w:rFonts w:hint="default"/>
        </w:rPr>
        <w:t>|  2. 车辆出场结算                     |</w:t>
      </w:r>
    </w:p>
    <w:p w14:paraId="6734E44A">
      <w:pPr>
        <w:bidi w:val="0"/>
        <w:rPr>
          <w:rFonts w:hint="default"/>
        </w:rPr>
      </w:pPr>
      <w:r>
        <w:rPr>
          <w:rFonts w:hint="default"/>
        </w:rPr>
        <w:t>|  3. 查找车辆                         |</w:t>
      </w:r>
    </w:p>
    <w:p w14:paraId="4F239226">
      <w:pPr>
        <w:bidi w:val="0"/>
        <w:rPr>
          <w:rFonts w:hint="default"/>
        </w:rPr>
      </w:pPr>
      <w:r>
        <w:rPr>
          <w:rFonts w:hint="default"/>
        </w:rPr>
        <w:t>|  4. 空闲车位查看                     |</w:t>
      </w:r>
    </w:p>
    <w:p w14:paraId="5D8406CA">
      <w:pPr>
        <w:bidi w:val="0"/>
        <w:rPr>
          <w:rFonts w:hint="default"/>
        </w:rPr>
      </w:pPr>
      <w:r>
        <w:rPr>
          <w:rFonts w:hint="default"/>
        </w:rPr>
        <w:t>|  5. 等待队列查看                     |</w:t>
      </w:r>
    </w:p>
    <w:p w14:paraId="4FA15B5F">
      <w:pPr>
        <w:bidi w:val="0"/>
        <w:rPr>
          <w:rFonts w:hint="default"/>
        </w:rPr>
      </w:pPr>
      <w:r>
        <w:rPr>
          <w:rFonts w:hint="default"/>
        </w:rPr>
        <w:t>|  6. 车位状态总览 (ASCII图)           |</w:t>
      </w:r>
    </w:p>
    <w:p w14:paraId="600397AA">
      <w:pPr>
        <w:bidi w:val="0"/>
        <w:rPr>
          <w:rFonts w:hint="default"/>
        </w:rPr>
      </w:pPr>
      <w:r>
        <w:rPr>
          <w:rFonts w:hint="default"/>
        </w:rPr>
        <w:t>|  7. 收入统计                         |</w:t>
      </w:r>
    </w:p>
    <w:p w14:paraId="5868CEE0">
      <w:pPr>
        <w:bidi w:val="0"/>
        <w:rPr>
          <w:rFonts w:hint="default"/>
        </w:rPr>
      </w:pPr>
      <w:r>
        <w:rPr>
          <w:rFonts w:hint="default"/>
        </w:rPr>
        <w:t>|  8. 历史交易明细                     |</w:t>
      </w:r>
    </w:p>
    <w:p w14:paraId="43C5C3D7">
      <w:pPr>
        <w:bidi w:val="0"/>
        <w:rPr>
          <w:rFonts w:hint="default"/>
        </w:rPr>
      </w:pPr>
      <w:r>
        <w:rPr>
          <w:rFonts w:hint="default"/>
        </w:rPr>
        <w:t>|  9. 楼层热度分析                     |</w:t>
      </w:r>
    </w:p>
    <w:p w14:paraId="62DF76BE">
      <w:pPr>
        <w:bidi w:val="0"/>
        <w:rPr>
          <w:rFonts w:hint="default"/>
        </w:rPr>
      </w:pPr>
      <w:r>
        <w:rPr>
          <w:rFonts w:hint="default"/>
        </w:rPr>
        <w:t>| 10. 峰值时段分析                     |</w:t>
      </w:r>
    </w:p>
    <w:p w14:paraId="144207AF">
      <w:pPr>
        <w:bidi w:val="0"/>
        <w:rPr>
          <w:rFonts w:hint="default"/>
        </w:rPr>
      </w:pPr>
      <w:r>
        <w:rPr>
          <w:rFonts w:hint="default"/>
        </w:rPr>
        <w:t>| 11. 保存数据                         |</w:t>
      </w:r>
    </w:p>
    <w:p w14:paraId="7E9C0BB3">
      <w:pPr>
        <w:bidi w:val="0"/>
        <w:rPr>
          <w:rFonts w:hint="default"/>
        </w:rPr>
      </w:pPr>
      <w:r>
        <w:rPr>
          <w:rFonts w:hint="default"/>
        </w:rPr>
        <w:t>| 12. 加载数据                         |</w:t>
      </w:r>
    </w:p>
    <w:p w14:paraId="1A32B88F">
      <w:pPr>
        <w:bidi w:val="0"/>
        <w:rPr>
          <w:rFonts w:hint="default"/>
        </w:rPr>
      </w:pPr>
      <w:r>
        <w:rPr>
          <w:rFonts w:hint="default"/>
        </w:rPr>
        <w:t>|  0. 退出系统                         |</w:t>
      </w:r>
    </w:p>
    <w:p w14:paraId="72D115AA">
      <w:pPr>
        <w:bidi w:val="0"/>
        <w:rPr>
          <w:rFonts w:hint="default"/>
        </w:rPr>
      </w:pPr>
      <w:r>
        <w:rPr>
          <w:rFonts w:hint="default"/>
        </w:rPr>
        <w:t>+--------------------------------------+</w:t>
      </w:r>
    </w:p>
    <w:p w14:paraId="0E8169EE">
      <w:pPr>
        <w:bidi w:val="0"/>
        <w:rPr>
          <w:rFonts w:hint="default"/>
        </w:rPr>
      </w:pPr>
      <w:r>
        <w:rPr>
          <w:rFonts w:hint="default"/>
        </w:rPr>
        <w:t>请选择操作:</w:t>
      </w:r>
    </w:p>
    <w:p w14:paraId="6615D4E3">
      <w:pPr>
        <w:pStyle w:val="1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</w:p>
    <w:p w14:paraId="742894E2">
      <w:pPr>
        <w:pStyle w:val="1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主菜单采用数字选择模式，用户输入 0-12 的数字进行选择。所有菜单界面采用固定宽度的 ASCII 字符组成边框，保证在各种终端环境下的显示效果一致。</w:t>
      </w:r>
    </w:p>
    <w:p w14:paraId="2647D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0F5157D9">
      <w:pPr>
        <w:pStyle w:val="6"/>
        <w:numPr>
          <w:ilvl w:val="0"/>
          <w:numId w:val="6"/>
        </w:numPr>
        <w:bidi w:val="0"/>
        <w:outlineLvl w:val="1"/>
        <w:rPr>
          <w:rFonts w:hint="default" w:ascii="Arial" w:hAnsi="Arial" w:cs="Times New Roman"/>
          <w:color w:val="FF0000"/>
          <w:lang w:val="en-US" w:eastAsia="zh-CN"/>
        </w:rPr>
      </w:pPr>
      <w:bookmarkStart w:id="16" w:name="_Toc29058"/>
      <w:bookmarkStart w:id="17" w:name="_Toc9115"/>
      <w:r>
        <w:rPr>
          <w:rFonts w:hint="eastAsia" w:ascii="Arial" w:hAnsi="Arial" w:cs="Times New Roman"/>
          <w:color w:val="FF0000"/>
          <w:lang w:val="en-US" w:eastAsia="zh-CN"/>
        </w:rPr>
        <w:t>数据结构</w:t>
      </w:r>
      <w:bookmarkEnd w:id="16"/>
      <w:r>
        <w:rPr>
          <w:rFonts w:hint="eastAsia" w:ascii="Arial" w:hAnsi="Arial" w:cs="Times New Roman"/>
          <w:color w:val="FF0000"/>
          <w:lang w:val="en-US" w:eastAsia="zh-CN"/>
        </w:rPr>
        <w:t>设计与实现</w:t>
      </w:r>
      <w:bookmarkEnd w:id="17"/>
    </w:p>
    <w:p w14:paraId="0B28B1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基于第二部分数据结构分析结果，选择或设计适合解题需要的物理存储结构，并</w:t>
      </w:r>
      <w:r>
        <w:rPr>
          <w:rFonts w:hint="default"/>
          <w:color w:val="0070C0"/>
          <w:lang w:val="en-US" w:eastAsia="zh-CN"/>
        </w:rPr>
        <w:t>定义相应的数据类型</w:t>
      </w:r>
      <w:r>
        <w:rPr>
          <w:rFonts w:hint="eastAsia"/>
          <w:color w:val="0070C0"/>
          <w:lang w:val="en-US" w:eastAsia="zh-CN"/>
        </w:rPr>
        <w:t>进行实现。</w:t>
      </w:r>
    </w:p>
    <w:p w14:paraId="5D3ADA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若需要数据持久存储，则需进一步：（1）说明文件格式；（2）明确数据的访问方式（读写操作方式）；（3）给出必要的文件管理操作（文件及文件夹的增加、删除、修改）</w:t>
      </w:r>
    </w:p>
    <w:p w14:paraId="7D2FB1DD">
      <w:pPr>
        <w:pStyle w:val="6"/>
        <w:numPr>
          <w:ilvl w:val="0"/>
          <w:numId w:val="6"/>
        </w:numPr>
        <w:bidi w:val="0"/>
        <w:outlineLvl w:val="1"/>
        <w:rPr>
          <w:rFonts w:hint="eastAsia" w:ascii="Arial" w:hAnsi="Arial" w:cs="Times New Roman"/>
          <w:color w:val="FF0000"/>
          <w:lang w:val="en-US" w:eastAsia="zh-CN"/>
        </w:rPr>
      </w:pPr>
      <w:bookmarkStart w:id="18" w:name="_Toc30049"/>
      <w:bookmarkStart w:id="19" w:name="_Toc20589"/>
      <w:r>
        <w:rPr>
          <w:rFonts w:hint="eastAsia" w:ascii="Arial" w:hAnsi="Arial" w:cs="Times New Roman"/>
          <w:color w:val="FF0000"/>
          <w:lang w:val="en-US" w:eastAsia="zh-CN"/>
        </w:rPr>
        <w:t>算法设计</w:t>
      </w:r>
      <w:bookmarkEnd w:id="18"/>
      <w:bookmarkEnd w:id="19"/>
    </w:p>
    <w:p w14:paraId="6AEBE594">
      <w:pPr>
        <w:numPr>
          <w:ilvl w:val="0"/>
          <w:numId w:val="7"/>
        </w:numPr>
        <w:ind w:left="420" w:leftChars="0" w:hanging="420" w:firstLine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详细说明各数据对象的基本操作实现算法</w:t>
      </w:r>
    </w:p>
    <w:p w14:paraId="3AE8F1D1">
      <w:pPr>
        <w:numPr>
          <w:ilvl w:val="0"/>
          <w:numId w:val="7"/>
        </w:numPr>
        <w:ind w:left="420" w:leftChars="0" w:hanging="420" w:firstLine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详细说明系统各项功能对应的封装</w:t>
      </w:r>
      <w:r>
        <w:rPr>
          <w:rFonts w:hint="default"/>
          <w:color w:val="0070C0"/>
          <w:lang w:val="en-US" w:eastAsia="zh-CN"/>
        </w:rPr>
        <w:t>函数的实现</w:t>
      </w:r>
      <w:r>
        <w:rPr>
          <w:rFonts w:hint="eastAsia"/>
          <w:color w:val="0070C0"/>
          <w:lang w:val="en-US" w:eastAsia="zh-CN"/>
        </w:rPr>
        <w:t>逻辑（</w:t>
      </w:r>
      <w:bookmarkStart w:id="31" w:name="_GoBack"/>
      <w:bookmarkEnd w:id="31"/>
      <w:r>
        <w:rPr>
          <w:rFonts w:hint="eastAsia"/>
          <w:color w:val="0070C0"/>
          <w:lang w:val="en-US" w:eastAsia="zh-CN"/>
        </w:rPr>
        <w:t>描述时可结合业务处理流程，限用自然语言或流程</w:t>
      </w:r>
      <w:r>
        <w:rPr>
          <w:rFonts w:hint="default"/>
          <w:color w:val="0070C0"/>
          <w:lang w:val="en-US" w:eastAsia="zh-CN"/>
        </w:rPr>
        <w:t>图</w:t>
      </w:r>
      <w:r>
        <w:rPr>
          <w:rFonts w:hint="eastAsia"/>
          <w:color w:val="0070C0"/>
          <w:lang w:val="en-US" w:eastAsia="zh-CN"/>
        </w:rPr>
        <w:t>的方式描述</w:t>
      </w:r>
      <w:r>
        <w:rPr>
          <w:rFonts w:hint="default"/>
          <w:color w:val="0070C0"/>
          <w:lang w:val="en-US" w:eastAsia="zh-CN"/>
        </w:rPr>
        <w:t>）</w:t>
      </w:r>
      <w:r>
        <w:rPr>
          <w:rFonts w:hint="eastAsia"/>
          <w:color w:val="0070C0"/>
          <w:lang w:val="en-US" w:eastAsia="zh-CN"/>
        </w:rPr>
        <w:t>。</w:t>
      </w:r>
    </w:p>
    <w:p w14:paraId="06985F6E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【禁用“贴代码+注释”的写作风格。】</w:t>
      </w:r>
    </w:p>
    <w:p w14:paraId="7592DC1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2C33861F">
      <w:pPr>
        <w:pStyle w:val="5"/>
        <w:numPr>
          <w:ilvl w:val="0"/>
          <w:numId w:val="3"/>
        </w:numPr>
        <w:bidi w:val="0"/>
        <w:outlineLvl w:val="0"/>
        <w:rPr>
          <w:rFonts w:hint="eastAsia"/>
          <w:lang w:val="en-US" w:eastAsia="zh-CN"/>
        </w:rPr>
      </w:pPr>
      <w:bookmarkStart w:id="20" w:name="_Toc29620"/>
      <w:bookmarkStart w:id="21" w:name="_Toc9462"/>
      <w:r>
        <w:rPr>
          <w:rFonts w:hint="eastAsia"/>
          <w:lang w:val="en-US" w:eastAsia="zh-CN"/>
        </w:rPr>
        <w:t>调试与测试</w:t>
      </w:r>
      <w:bookmarkEnd w:id="20"/>
      <w:bookmarkEnd w:id="21"/>
    </w:p>
    <w:p w14:paraId="5BE158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/>
          <w:color w:val="0070C0"/>
          <w:lang w:val="en-US" w:eastAsia="zh-CN"/>
        </w:rPr>
        <w:t>概述系统实现过程，对遇到的问题及其解决过程进行详述，</w:t>
      </w: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内容包括：</w:t>
      </w:r>
    </w:p>
    <w:p w14:paraId="35A1F0E6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rPr>
          <w:color w:val="0070C0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开发、调试过程中遇到的问题及解决方法。</w:t>
      </w:r>
    </w:p>
    <w:p w14:paraId="05E89EDA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rPr>
          <w:color w:val="0070C0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 xml:space="preserve">说明测试所用的测试数据和测试方法，包括输入和输出。这里的测试数据应该完整和严格，至少要覆盖系统分析中指明的各项功能。 </w:t>
      </w:r>
    </w:p>
    <w:p w14:paraId="7068E32F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总结测试运行结果。</w:t>
      </w:r>
    </w:p>
    <w:p w14:paraId="3724117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</w:p>
    <w:p w14:paraId="5797F359">
      <w:pPr>
        <w:pStyle w:val="5"/>
        <w:numPr>
          <w:ilvl w:val="0"/>
          <w:numId w:val="3"/>
        </w:numPr>
        <w:bidi w:val="0"/>
        <w:outlineLvl w:val="0"/>
        <w:rPr>
          <w:rFonts w:hint="default"/>
          <w:color w:val="FF0000"/>
          <w:lang w:val="en-US" w:eastAsia="zh-CN"/>
        </w:rPr>
      </w:pPr>
      <w:bookmarkStart w:id="22" w:name="_Toc22554"/>
      <w:r>
        <w:rPr>
          <w:rFonts w:hint="eastAsia"/>
          <w:color w:val="FF0000"/>
          <w:lang w:val="en-US" w:eastAsia="zh-CN"/>
        </w:rPr>
        <w:t>系统总结与比较分析</w:t>
      </w:r>
      <w:bookmarkEnd w:id="22"/>
    </w:p>
    <w:p w14:paraId="6A23FD65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3" w:name="_Toc7653"/>
      <w:r>
        <w:rPr>
          <w:rFonts w:hint="eastAsia"/>
          <w:lang w:val="en-US" w:eastAsia="zh-CN"/>
        </w:rPr>
        <w:t>系统总结</w:t>
      </w:r>
      <w:bookmarkEnd w:id="23"/>
    </w:p>
    <w:p w14:paraId="569FC692">
      <w:pPr>
        <w:rPr>
          <w:rFonts w:hint="default"/>
          <w:lang w:val="en-US" w:eastAsia="zh-CN"/>
        </w:rPr>
      </w:pPr>
    </w:p>
    <w:p w14:paraId="1C03CDBC">
      <w:pPr>
        <w:numPr>
          <w:ilvl w:val="0"/>
          <w:numId w:val="8"/>
        </w:numPr>
        <w:ind w:left="420" w:leftChars="0" w:hanging="420" w:firstLine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从系统功能的完备程度和正确性、数据结构对系统功能支持的有效性、算法运行效率几个方面进行总结</w:t>
      </w:r>
    </w:p>
    <w:p w14:paraId="3F55367D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4" w:name="_Toc6783"/>
      <w:r>
        <w:rPr>
          <w:rFonts w:hint="eastAsia"/>
          <w:lang w:val="en-US" w:eastAsia="zh-CN"/>
        </w:rPr>
        <w:t>比较研究</w:t>
      </w:r>
      <w:bookmarkEnd w:id="24"/>
    </w:p>
    <w:p w14:paraId="7697201B">
      <w:pPr>
        <w:numPr>
          <w:ilvl w:val="0"/>
          <w:numId w:val="8"/>
        </w:numPr>
        <w:ind w:left="420" w:leftChars="0" w:hanging="420" w:firstLineChars="0"/>
        <w:rPr>
          <w:rFonts w:hint="default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70C0"/>
          <w:kern w:val="0"/>
          <w:sz w:val="21"/>
          <w:szCs w:val="21"/>
          <w:lang w:val="en-US" w:eastAsia="zh-CN" w:bidi="ar"/>
        </w:rPr>
        <w:t>选择（若有）其他同题的小组；从以上几个方面进行横向比较分析。若无其他同题的小组，则需自行扩展研究，本题可以选择的其他的数据存储解决方案（至少指出一种）及其特点。</w:t>
      </w:r>
    </w:p>
    <w:p w14:paraId="5B78AE46">
      <w:pPr>
        <w:pStyle w:val="5"/>
        <w:numPr>
          <w:ilvl w:val="0"/>
          <w:numId w:val="3"/>
        </w:numPr>
        <w:bidi w:val="0"/>
        <w:outlineLvl w:val="0"/>
        <w:rPr>
          <w:rFonts w:hint="default"/>
          <w:lang w:val="en-US" w:eastAsia="zh-CN"/>
        </w:rPr>
      </w:pPr>
      <w:bookmarkStart w:id="25" w:name="_Toc1524"/>
      <w:bookmarkStart w:id="26" w:name="_Toc16956"/>
      <w:r>
        <w:rPr>
          <w:rFonts w:hint="eastAsia"/>
          <w:lang w:val="en-US" w:eastAsia="zh-CN"/>
        </w:rPr>
        <w:t>附录</w:t>
      </w:r>
      <w:bookmarkEnd w:id="25"/>
      <w:bookmarkEnd w:id="26"/>
    </w:p>
    <w:p w14:paraId="7E04EEF0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7" w:name="_Toc7600"/>
      <w:bookmarkStart w:id="28" w:name="_Toc32309"/>
      <w:r>
        <w:rPr>
          <w:rFonts w:hint="eastAsia"/>
          <w:lang w:val="en-US" w:eastAsia="zh-CN"/>
        </w:rPr>
        <w:t>小组合作与分工</w:t>
      </w:r>
      <w:bookmarkEnd w:id="27"/>
      <w:r>
        <w:rPr>
          <w:rFonts w:hint="eastAsia"/>
          <w:lang w:val="en-US" w:eastAsia="zh-CN"/>
        </w:rPr>
        <w:t>（组长负责撰写、以事实为依据）</w:t>
      </w:r>
      <w:bookmarkEnd w:id="28"/>
    </w:p>
    <w:p w14:paraId="61F154A8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（1）整个实验任务实施过程中，</w:t>
      </w:r>
      <w:r>
        <w:rPr>
          <w:rFonts w:hint="eastAsia"/>
          <w:b/>
          <w:bCs/>
          <w:color w:val="0070C0"/>
          <w:lang w:val="en-US" w:eastAsia="zh-CN"/>
        </w:rPr>
        <w:t>是如何合作的？</w:t>
      </w:r>
      <w:r>
        <w:rPr>
          <w:rFonts w:hint="eastAsia"/>
          <w:color w:val="0070C0"/>
          <w:lang w:val="en-US" w:eastAsia="zh-CN"/>
        </w:rPr>
        <w:t>哪些环节或任务内容、什么时间、采取什么方式，如何处理分歧（甚至冲突）的？</w:t>
      </w:r>
    </w:p>
    <w:p w14:paraId="3D91C0C9">
      <w:pPr>
        <w:numPr>
          <w:ilvl w:val="0"/>
          <w:numId w:val="0"/>
        </w:numPr>
        <w:ind w:leftChars="0"/>
        <w:rPr>
          <w:rFonts w:hint="eastAsia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（2）整个实验任务实施过程中，</w:t>
      </w:r>
      <w:r>
        <w:rPr>
          <w:rFonts w:hint="eastAsia"/>
          <w:b/>
          <w:bCs/>
          <w:color w:val="0070C0"/>
          <w:lang w:val="en-US" w:eastAsia="zh-CN"/>
        </w:rPr>
        <w:t>是如何分工的？</w:t>
      </w:r>
      <w:r>
        <w:rPr>
          <w:rFonts w:hint="eastAsia"/>
          <w:color w:val="0070C0"/>
          <w:lang w:val="en-US" w:eastAsia="zh-CN"/>
        </w:rPr>
        <w:t>哪些环节或任务内容、什么时间、采取什么方式，每个成员各自独立承担并完成的工作具体内容列表？如何协调解决成员之间配合度不足、进度不达标等问题的？</w:t>
      </w:r>
    </w:p>
    <w:p w14:paraId="3130D4DF">
      <w:pPr>
        <w:numPr>
          <w:ilvl w:val="0"/>
          <w:numId w:val="0"/>
        </w:numPr>
        <w:ind w:leftChars="0"/>
        <w:rPr>
          <w:rFonts w:hint="eastAsia"/>
          <w:color w:val="0070C0"/>
          <w:lang w:val="en-US" w:eastAsia="zh-CN"/>
        </w:rPr>
      </w:pPr>
    </w:p>
    <w:p w14:paraId="4556F4B7">
      <w:pPr>
        <w:numPr>
          <w:ilvl w:val="0"/>
          <w:numId w:val="0"/>
        </w:numPr>
        <w:ind w:left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【建议列表显示或分段清晰说明】</w:t>
      </w:r>
    </w:p>
    <w:p w14:paraId="446CB834">
      <w:pPr>
        <w:pStyle w:val="6"/>
        <w:numPr>
          <w:ilvl w:val="1"/>
          <w:numId w:val="3"/>
        </w:numPr>
        <w:bidi w:val="0"/>
        <w:outlineLvl w:val="1"/>
        <w:rPr>
          <w:rFonts w:hint="default"/>
          <w:lang w:val="en-US" w:eastAsia="zh-CN"/>
        </w:rPr>
      </w:pPr>
      <w:bookmarkStart w:id="29" w:name="_Toc2622"/>
      <w:bookmarkStart w:id="30" w:name="_Toc27586"/>
      <w:r>
        <w:rPr>
          <w:rFonts w:hint="eastAsia"/>
          <w:lang w:val="en-US" w:eastAsia="zh-CN"/>
        </w:rPr>
        <w:t>成员个人总结和体会</w:t>
      </w:r>
      <w:bookmarkEnd w:id="29"/>
      <w:bookmarkEnd w:id="30"/>
    </w:p>
    <w:p w14:paraId="4CA13C24">
      <w:pPr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每位同学分别撰写，各占一段。</w:t>
      </w:r>
    </w:p>
    <w:p w14:paraId="790F2A00">
      <w:pPr>
        <w:pStyle w:val="4"/>
      </w:pPr>
      <w:r>
        <w:t>1. 用户界面设计</w:t>
      </w:r>
    </w:p>
    <w:p w14:paraId="69711A08">
      <w:r>
        <w:t>主菜单采用 ASCII 纯文本界面，显示 12 项功能选项：车辆入场登记、车辆出场结算、查找车辆、空闲车位查看、等待队列查看、车位状态总览、收入统计、历史交易明细、楼层热度分析、峰值时段分析、保存数据、加载数据，以及退出选项。</w:t>
      </w:r>
      <w:r>
        <w:br w:type="textWrapping"/>
      </w:r>
      <w:r>
        <w:t>交互设计：入场时提示用户输入车牌号（1~15字符）；系统返回入场成功/停车场已满/车牌重复三种结果。出场时同样输入车牌号，系统计算停车时长和费用，显示结算信息。查找车辆时显示位置（楼层-行-列）或排队位置。统计界面分页显示，支持翻页和退出操作。</w:t>
      </w:r>
    </w:p>
    <w:p w14:paraId="04D346D9">
      <w:pPr>
        <w:pStyle w:val="4"/>
      </w:pPr>
      <w:r>
        <w:t>2. 数据结构设计与实现</w:t>
      </w:r>
    </w:p>
    <w:p w14:paraId="2530454D">
      <w:r>
        <w:t>物理存储结构：停车场车位采用三维数组 spots[3][4][5]（3层、4行、5列），每个元素为 ParkingSpot 结构体，包含位置坐标、占用状态和车牌号。空闲车位采用顺序栈实现，支持 O(1) 入栈出栈操作。等待队列采用链式队列，记录车牌和到达时间。在场车辆采用哈希表索引，以车牌号为键快速查找车辆记录。</w:t>
      </w:r>
      <w:r>
        <w:br w:type="textWrapping"/>
      </w:r>
      <w:r>
        <w:t>文件存储：数据采用二进制文件格式保存，包含停车场全部车位状态、当前空闲车位栈、等待队列、历史交易记录和系统统计信息。加载时重建哈希表索引以恢复系统状态。</w:t>
      </w:r>
      <w:r>
        <w:br w:type="textWrapping"/>
      </w:r>
      <w:r>
        <w:t>数据访问方式：对车位的访问采用三维数组下标直接访问；对在场车辆的查询通过哈希表键值查询；对等待车辆的查询通过队列链表遍历；对历史交易的访问采用动态数组顺序访问。</w:t>
      </w:r>
    </w:p>
    <w:p w14:paraId="4D3DDA9D">
      <w:pPr>
        <w:pStyle w:val="4"/>
      </w:pPr>
      <w:r>
        <w:t>3. 算法设计</w:t>
      </w:r>
    </w:p>
    <w:p w14:paraId="1053BCEC">
      <w:r>
        <w:t>3.1 车辆入场算法：验证车牌号合法性（长度1~15）→ 检查车牌是否已在场或排队 → 判断是否存在空闲车位 → 若有空位，从栈弹出车位坐标，创建车辆记录，插入哈希表，标记车位为占用，返回入场成功 → 若无空位，将车牌加入等待队列，返回停车场已满。</w:t>
      </w:r>
      <w:r>
        <w:br w:type="textWrapping"/>
      </w:r>
      <w:r>
        <w:br w:type="textWrapping"/>
      </w:r>
      <w:r>
        <w:t>3.2 车辆出场算法：通过哈希表查找车牌 → 计算停放时长（当前时间减去入场时间）→ 根据计费规则计算费用（免费时间15分钟、起步价5元、时间费率4元/小时、每日封顶40元）→ 生成交易记录，累加总收入 → 标记车位为空闲 → 删除哈希表索引 → 判断等待队列是否非空，若非空，从队首取出车牌，自动为其分配刚释放的车位；若为空，将车位压入空闲栈。</w:t>
      </w:r>
      <w:r>
        <w:br w:type="textWrapping"/>
      </w:r>
      <w:r>
        <w:br w:type="textWrapping"/>
      </w:r>
      <w:r>
        <w:t>3.3 车辆查询算法：查询在场车辆时，通过哈希表 O(1) 查询获得车辆记录，返回停放位置和入场时间。查询排队车辆时，遍历等待队列链表，记录排队位置（序号），若未找到则返回不存在。</w:t>
      </w:r>
      <w:r>
        <w:br w:type="textWrapping"/>
      </w:r>
      <w:r>
        <w:br w:type="textWrapping"/>
      </w:r>
      <w:r>
        <w:t>3.4 统计分析算法：收入统计直接返回系统累计总收入字段。楼层热度分析遍历历史交易记录，统计每层的交易次数，计算周转率（交易次数/该层车位数），排序输出。峰值时段分析遍历历史交易，提取入场时间中的小时字段，统计每小时的入场车辆数，找出前三位高峰时段。</w:t>
      </w:r>
    </w:p>
    <w:sectPr>
      <w:headerReference r:id="rId4" w:type="default"/>
      <w:footerReference r:id="rId5" w:type="default"/>
      <w:pgSz w:w="11906" w:h="16838"/>
      <w:pgMar w:top="1134" w:right="1700" w:bottom="1134" w:left="1701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08B6213E-BA87-4A95-91A1-428E9E3BAB4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9D87DACB-3715-4E3A-92D7-3493E84AB72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B300972A-FC8E-4EB8-AF51-45DE9351AC59}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4512124D-1711-4361-9300-8B52CC14FBB7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5" w:fontKey="{BFE33311-F011-4A8B-B2F9-B27305E1E1BD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6" w:fontKey="{F70BF646-1F4E-41D3-A572-C94C526695D3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D88A0416-1661-4313-A1BF-8A37EC709E33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8DEA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18B15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G8Kz6j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7B18B15"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3436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C466C8">
                          <w:pPr>
                            <w:pStyle w:val="1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+uCCN4BAAC+AwAADgAAAGRycy9lMm9Eb2MueG1srVPBjtMwEL0j8Q+W&#10;7zTZI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SMycsDfz84/v55+/zr2/s&#10;e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z64II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EC466C8">
                    <w:pPr>
                      <w:pStyle w:val="1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3B12C">
    <w:pPr>
      <w:pStyle w:val="13"/>
      <w:bidi w:val="0"/>
      <w:rPr>
        <w:rFonts w:hint="default"/>
        <w:lang w:val="en-US" w:eastAsia="zh-CN"/>
      </w:rPr>
    </w:pPr>
    <w:r>
      <w:rPr>
        <w:rFonts w:hint="eastAsia"/>
        <w:lang w:val="en-US" w:eastAsia="zh-CN"/>
      </w:rPr>
      <w:t>数据结构与算法课程实践综合实验报告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B46FDF"/>
    <w:multiLevelType w:val="singleLevel"/>
    <w:tmpl w:val="A3B46FDF"/>
    <w:lvl w:ilvl="0" w:tentative="0">
      <w:start w:val="1"/>
      <w:numFmt w:val="decimal"/>
      <w:suff w:val="nothing"/>
      <w:lvlText w:val="（%1）"/>
      <w:lvlJc w:val="left"/>
      <w:rPr>
        <w:rFonts w:hint="default"/>
        <w:color w:val="auto"/>
      </w:rPr>
    </w:lvl>
  </w:abstractNum>
  <w:abstractNum w:abstractNumId="1">
    <w:nsid w:val="BC138B82"/>
    <w:multiLevelType w:val="singleLevel"/>
    <w:tmpl w:val="BC138B82"/>
    <w:lvl w:ilvl="0" w:tentative="0">
      <w:start w:val="1"/>
      <w:numFmt w:val="decimal"/>
      <w:pStyle w:val="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46BACE4"/>
    <w:multiLevelType w:val="singleLevel"/>
    <w:tmpl w:val="C46BAC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4A78636"/>
    <w:multiLevelType w:val="singleLevel"/>
    <w:tmpl w:val="E4A78636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">
    <w:nsid w:val="2A68B2A9"/>
    <w:multiLevelType w:val="multilevel"/>
    <w:tmpl w:val="2A68B2A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5">
    <w:nsid w:val="449E6233"/>
    <w:multiLevelType w:val="singleLevel"/>
    <w:tmpl w:val="449E62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05D0BC6"/>
    <w:multiLevelType w:val="singleLevel"/>
    <w:tmpl w:val="605D0B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9B576A4"/>
    <w:multiLevelType w:val="singleLevel"/>
    <w:tmpl w:val="79B576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4YzlmNTc1Yjk2ZmM1NWMxOWU5ZGIyMTUwOTliMTAifQ=="/>
    <w:docVar w:name="KSO_WPS_MARK_KEY" w:val="fc08021f-9b85-4839-b462-2dcf07c155a6"/>
  </w:docVars>
  <w:rsids>
    <w:rsidRoot w:val="0082105E"/>
    <w:rsid w:val="00010A35"/>
    <w:rsid w:val="000179C0"/>
    <w:rsid w:val="00025E7B"/>
    <w:rsid w:val="000814BD"/>
    <w:rsid w:val="00094581"/>
    <w:rsid w:val="000B2A00"/>
    <w:rsid w:val="00164CD8"/>
    <w:rsid w:val="001C5025"/>
    <w:rsid w:val="001F1A9E"/>
    <w:rsid w:val="002121DB"/>
    <w:rsid w:val="002F390C"/>
    <w:rsid w:val="003F357E"/>
    <w:rsid w:val="0043057B"/>
    <w:rsid w:val="004836C2"/>
    <w:rsid w:val="004D4472"/>
    <w:rsid w:val="00547EA4"/>
    <w:rsid w:val="00564E28"/>
    <w:rsid w:val="00584238"/>
    <w:rsid w:val="005B3089"/>
    <w:rsid w:val="005C7731"/>
    <w:rsid w:val="006A49AB"/>
    <w:rsid w:val="006C30DC"/>
    <w:rsid w:val="00705BA9"/>
    <w:rsid w:val="00722084"/>
    <w:rsid w:val="00735720"/>
    <w:rsid w:val="00736E40"/>
    <w:rsid w:val="007C03C7"/>
    <w:rsid w:val="0082105E"/>
    <w:rsid w:val="008A602D"/>
    <w:rsid w:val="008B3AB7"/>
    <w:rsid w:val="008C7938"/>
    <w:rsid w:val="008D3035"/>
    <w:rsid w:val="009468DE"/>
    <w:rsid w:val="00947D84"/>
    <w:rsid w:val="0099337B"/>
    <w:rsid w:val="009E6D12"/>
    <w:rsid w:val="009F6352"/>
    <w:rsid w:val="00A01E7F"/>
    <w:rsid w:val="00A17126"/>
    <w:rsid w:val="00A32B83"/>
    <w:rsid w:val="00A46322"/>
    <w:rsid w:val="00BB02C9"/>
    <w:rsid w:val="00BD3BD6"/>
    <w:rsid w:val="00C6439C"/>
    <w:rsid w:val="00C81F97"/>
    <w:rsid w:val="00CF4FB6"/>
    <w:rsid w:val="00D01CBB"/>
    <w:rsid w:val="00D0359C"/>
    <w:rsid w:val="00D24AE3"/>
    <w:rsid w:val="00D37427"/>
    <w:rsid w:val="00D77363"/>
    <w:rsid w:val="00E1098C"/>
    <w:rsid w:val="00E27BDF"/>
    <w:rsid w:val="00EF5FD3"/>
    <w:rsid w:val="00F0248B"/>
    <w:rsid w:val="00F04C1F"/>
    <w:rsid w:val="00F762BF"/>
    <w:rsid w:val="00FB3C14"/>
    <w:rsid w:val="00FE59EE"/>
    <w:rsid w:val="0145397E"/>
    <w:rsid w:val="01C929EE"/>
    <w:rsid w:val="020E7B30"/>
    <w:rsid w:val="023357D1"/>
    <w:rsid w:val="0267511F"/>
    <w:rsid w:val="02814F7F"/>
    <w:rsid w:val="02D068CC"/>
    <w:rsid w:val="02D76AAE"/>
    <w:rsid w:val="03DF212E"/>
    <w:rsid w:val="04010D8D"/>
    <w:rsid w:val="04C23560"/>
    <w:rsid w:val="05731C1E"/>
    <w:rsid w:val="05A633D6"/>
    <w:rsid w:val="063E26D7"/>
    <w:rsid w:val="06A9609A"/>
    <w:rsid w:val="06C01CC4"/>
    <w:rsid w:val="07697B97"/>
    <w:rsid w:val="07C86F52"/>
    <w:rsid w:val="07CC2A25"/>
    <w:rsid w:val="0833330F"/>
    <w:rsid w:val="083A0F2D"/>
    <w:rsid w:val="084C4FD8"/>
    <w:rsid w:val="085609A5"/>
    <w:rsid w:val="08B25F77"/>
    <w:rsid w:val="09E2005C"/>
    <w:rsid w:val="0B42502A"/>
    <w:rsid w:val="0CB71691"/>
    <w:rsid w:val="0CC60598"/>
    <w:rsid w:val="0DD0606E"/>
    <w:rsid w:val="0E0D42AA"/>
    <w:rsid w:val="0E1746A6"/>
    <w:rsid w:val="0E7A1C98"/>
    <w:rsid w:val="0EDD39E3"/>
    <w:rsid w:val="0F0632BE"/>
    <w:rsid w:val="0F60209D"/>
    <w:rsid w:val="0F846509"/>
    <w:rsid w:val="0FC36D68"/>
    <w:rsid w:val="10BD6DDC"/>
    <w:rsid w:val="11360C84"/>
    <w:rsid w:val="1167374D"/>
    <w:rsid w:val="133F001C"/>
    <w:rsid w:val="152D00B9"/>
    <w:rsid w:val="15E57D2B"/>
    <w:rsid w:val="15F8093B"/>
    <w:rsid w:val="16074E80"/>
    <w:rsid w:val="165A56FA"/>
    <w:rsid w:val="16F10309"/>
    <w:rsid w:val="18267CA4"/>
    <w:rsid w:val="198B6AD2"/>
    <w:rsid w:val="1AB165C3"/>
    <w:rsid w:val="1B4B7A22"/>
    <w:rsid w:val="1B5904F4"/>
    <w:rsid w:val="1C7A5D5E"/>
    <w:rsid w:val="1D0C479D"/>
    <w:rsid w:val="1DD56B6A"/>
    <w:rsid w:val="1DD96604"/>
    <w:rsid w:val="1E3C3DB1"/>
    <w:rsid w:val="1EB6125F"/>
    <w:rsid w:val="1EF7785C"/>
    <w:rsid w:val="1FFA024A"/>
    <w:rsid w:val="1FFF7738"/>
    <w:rsid w:val="200872A5"/>
    <w:rsid w:val="200C0D4C"/>
    <w:rsid w:val="202F39FC"/>
    <w:rsid w:val="20374E9D"/>
    <w:rsid w:val="204E0975"/>
    <w:rsid w:val="2073172C"/>
    <w:rsid w:val="21F21994"/>
    <w:rsid w:val="234731C4"/>
    <w:rsid w:val="23BA5844"/>
    <w:rsid w:val="242C1980"/>
    <w:rsid w:val="25160A27"/>
    <w:rsid w:val="25B4363F"/>
    <w:rsid w:val="260F6898"/>
    <w:rsid w:val="26B45F4A"/>
    <w:rsid w:val="27187343"/>
    <w:rsid w:val="27274A78"/>
    <w:rsid w:val="279B756F"/>
    <w:rsid w:val="284C0CE2"/>
    <w:rsid w:val="28806173"/>
    <w:rsid w:val="28FC17F8"/>
    <w:rsid w:val="29023CF6"/>
    <w:rsid w:val="29616424"/>
    <w:rsid w:val="2A7642DF"/>
    <w:rsid w:val="2B783D39"/>
    <w:rsid w:val="2CC2279A"/>
    <w:rsid w:val="2D240374"/>
    <w:rsid w:val="2D6261EF"/>
    <w:rsid w:val="2D931768"/>
    <w:rsid w:val="2D9E0C61"/>
    <w:rsid w:val="2EC062D9"/>
    <w:rsid w:val="2F5523E0"/>
    <w:rsid w:val="2F783977"/>
    <w:rsid w:val="30A51AEF"/>
    <w:rsid w:val="30BB6CE1"/>
    <w:rsid w:val="3119223B"/>
    <w:rsid w:val="31A14AF5"/>
    <w:rsid w:val="32530610"/>
    <w:rsid w:val="32FE263D"/>
    <w:rsid w:val="3338502E"/>
    <w:rsid w:val="34216BA7"/>
    <w:rsid w:val="349D62C7"/>
    <w:rsid w:val="36253A15"/>
    <w:rsid w:val="369B1405"/>
    <w:rsid w:val="36F40645"/>
    <w:rsid w:val="376A1D01"/>
    <w:rsid w:val="37867F3E"/>
    <w:rsid w:val="38C407F5"/>
    <w:rsid w:val="38C518AF"/>
    <w:rsid w:val="39262D30"/>
    <w:rsid w:val="39304309"/>
    <w:rsid w:val="3A504CEF"/>
    <w:rsid w:val="3AD7109E"/>
    <w:rsid w:val="3B9E60E6"/>
    <w:rsid w:val="3C402602"/>
    <w:rsid w:val="3C6006C1"/>
    <w:rsid w:val="3CCD58E4"/>
    <w:rsid w:val="3D147120"/>
    <w:rsid w:val="3D943187"/>
    <w:rsid w:val="3EDD48AC"/>
    <w:rsid w:val="3F0E4A7B"/>
    <w:rsid w:val="41270440"/>
    <w:rsid w:val="412E6835"/>
    <w:rsid w:val="41675401"/>
    <w:rsid w:val="430D3C02"/>
    <w:rsid w:val="434E74AC"/>
    <w:rsid w:val="4358206F"/>
    <w:rsid w:val="4382768D"/>
    <w:rsid w:val="43FE4757"/>
    <w:rsid w:val="44356531"/>
    <w:rsid w:val="44462704"/>
    <w:rsid w:val="447D73B4"/>
    <w:rsid w:val="453E074D"/>
    <w:rsid w:val="4557748F"/>
    <w:rsid w:val="45677171"/>
    <w:rsid w:val="45782D0F"/>
    <w:rsid w:val="45E306D3"/>
    <w:rsid w:val="480720EB"/>
    <w:rsid w:val="48380732"/>
    <w:rsid w:val="484048B5"/>
    <w:rsid w:val="48820228"/>
    <w:rsid w:val="490B5E2D"/>
    <w:rsid w:val="4988304B"/>
    <w:rsid w:val="49EF3EDB"/>
    <w:rsid w:val="4AC52B0F"/>
    <w:rsid w:val="4B5879DF"/>
    <w:rsid w:val="4BA3693A"/>
    <w:rsid w:val="4BAD0EA2"/>
    <w:rsid w:val="4BBB4D5D"/>
    <w:rsid w:val="4BC70422"/>
    <w:rsid w:val="4BE27F8A"/>
    <w:rsid w:val="4CAE4BF9"/>
    <w:rsid w:val="4D8E3698"/>
    <w:rsid w:val="4DB111CB"/>
    <w:rsid w:val="4E0F0189"/>
    <w:rsid w:val="4E9E5EAC"/>
    <w:rsid w:val="4EBC29FC"/>
    <w:rsid w:val="4ED66ECE"/>
    <w:rsid w:val="4F9C680F"/>
    <w:rsid w:val="50164D85"/>
    <w:rsid w:val="50F41834"/>
    <w:rsid w:val="5164242A"/>
    <w:rsid w:val="5246001F"/>
    <w:rsid w:val="52F30F4C"/>
    <w:rsid w:val="535B3F9E"/>
    <w:rsid w:val="539470A1"/>
    <w:rsid w:val="547D16F4"/>
    <w:rsid w:val="549D0001"/>
    <w:rsid w:val="54D92560"/>
    <w:rsid w:val="553E53BE"/>
    <w:rsid w:val="55FD133D"/>
    <w:rsid w:val="57BD42A5"/>
    <w:rsid w:val="57D326C1"/>
    <w:rsid w:val="57E04572"/>
    <w:rsid w:val="57FC1D1B"/>
    <w:rsid w:val="58C1026A"/>
    <w:rsid w:val="59711CA8"/>
    <w:rsid w:val="5AA452EA"/>
    <w:rsid w:val="5B9813BC"/>
    <w:rsid w:val="5BDD6CAC"/>
    <w:rsid w:val="5C0745E5"/>
    <w:rsid w:val="5CE1179B"/>
    <w:rsid w:val="5CF65A05"/>
    <w:rsid w:val="5D0B2570"/>
    <w:rsid w:val="5D2C69B5"/>
    <w:rsid w:val="5D486961"/>
    <w:rsid w:val="5DBA00F2"/>
    <w:rsid w:val="5F2214B7"/>
    <w:rsid w:val="5FB86298"/>
    <w:rsid w:val="5FF1072F"/>
    <w:rsid w:val="60080116"/>
    <w:rsid w:val="60274490"/>
    <w:rsid w:val="60366E64"/>
    <w:rsid w:val="61232BB4"/>
    <w:rsid w:val="617E5323"/>
    <w:rsid w:val="61A479B4"/>
    <w:rsid w:val="629B046B"/>
    <w:rsid w:val="634A4B55"/>
    <w:rsid w:val="637F115D"/>
    <w:rsid w:val="639F6688"/>
    <w:rsid w:val="65316F44"/>
    <w:rsid w:val="66774CC8"/>
    <w:rsid w:val="66830175"/>
    <w:rsid w:val="6704535D"/>
    <w:rsid w:val="68177EB4"/>
    <w:rsid w:val="695F4A98"/>
    <w:rsid w:val="6A7103B4"/>
    <w:rsid w:val="6A92631E"/>
    <w:rsid w:val="6AD96899"/>
    <w:rsid w:val="6B5710B7"/>
    <w:rsid w:val="6C0E486C"/>
    <w:rsid w:val="6C513121"/>
    <w:rsid w:val="6CC1448A"/>
    <w:rsid w:val="6CDC495B"/>
    <w:rsid w:val="6D3135E9"/>
    <w:rsid w:val="6D652368"/>
    <w:rsid w:val="6DA7783E"/>
    <w:rsid w:val="6F37528A"/>
    <w:rsid w:val="6F9C52CB"/>
    <w:rsid w:val="6FFC04FE"/>
    <w:rsid w:val="7052527D"/>
    <w:rsid w:val="70B15B8B"/>
    <w:rsid w:val="70D11B63"/>
    <w:rsid w:val="71406289"/>
    <w:rsid w:val="728D4086"/>
    <w:rsid w:val="72A45685"/>
    <w:rsid w:val="72B030A9"/>
    <w:rsid w:val="73287A7A"/>
    <w:rsid w:val="738A37BB"/>
    <w:rsid w:val="73A0182E"/>
    <w:rsid w:val="74F67D3E"/>
    <w:rsid w:val="754D2567"/>
    <w:rsid w:val="75BA6437"/>
    <w:rsid w:val="76071B41"/>
    <w:rsid w:val="76091A95"/>
    <w:rsid w:val="76710A90"/>
    <w:rsid w:val="77F2647A"/>
    <w:rsid w:val="78803F8F"/>
    <w:rsid w:val="79465D7B"/>
    <w:rsid w:val="79FB1791"/>
    <w:rsid w:val="7A0A5F91"/>
    <w:rsid w:val="7A2A5692"/>
    <w:rsid w:val="7B3553F0"/>
    <w:rsid w:val="7B4B4B18"/>
    <w:rsid w:val="7B54666E"/>
    <w:rsid w:val="7B652CB3"/>
    <w:rsid w:val="7BA8622B"/>
    <w:rsid w:val="7C001172"/>
    <w:rsid w:val="7C2C775D"/>
    <w:rsid w:val="7C512FC5"/>
    <w:rsid w:val="7C6F25E3"/>
    <w:rsid w:val="7C847FD4"/>
    <w:rsid w:val="7CA75843"/>
    <w:rsid w:val="7D824C2D"/>
    <w:rsid w:val="7D882A51"/>
    <w:rsid w:val="7DE90844"/>
    <w:rsid w:val="7E502F08"/>
    <w:rsid w:val="7E926B3C"/>
    <w:rsid w:val="7F06117F"/>
    <w:rsid w:val="7F570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sz w:val="24"/>
    </w:rPr>
  </w:style>
  <w:style w:type="character" w:default="1" w:styleId="21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8">
    <w:name w:val="List Bullet"/>
    <w:basedOn w:val="1"/>
    <w:uiPriority w:val="0"/>
    <w:pPr>
      <w:numPr>
        <w:ilvl w:val="0"/>
        <w:numId w:val="2"/>
      </w:numPr>
    </w:pPr>
  </w:style>
  <w:style w:type="paragraph" w:styleId="9">
    <w:name w:val="annotation text"/>
    <w:basedOn w:val="1"/>
    <w:link w:val="25"/>
    <w:qFormat/>
    <w:uiPriority w:val="0"/>
    <w:pPr>
      <w:jc w:val="left"/>
    </w:p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Balloon Text"/>
    <w:basedOn w:val="1"/>
    <w:link w:val="26"/>
    <w:qFormat/>
    <w:uiPriority w:val="0"/>
    <w:rPr>
      <w:sz w:val="18"/>
      <w:szCs w:val="18"/>
    </w:rPr>
  </w:style>
  <w:style w:type="paragraph" w:styleId="12">
    <w:name w:val="footer"/>
    <w:basedOn w:val="1"/>
    <w:link w:val="2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5">
    <w:name w:val="toc 2"/>
    <w:basedOn w:val="1"/>
    <w:next w:val="1"/>
    <w:qFormat/>
    <w:uiPriority w:val="0"/>
    <w:pPr>
      <w:ind w:left="210"/>
      <w:jc w:val="left"/>
    </w:pPr>
    <w:rPr>
      <w:smallCaps/>
      <w:sz w:val="20"/>
      <w:szCs w:val="20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8">
    <w:name w:val="annotation subject"/>
    <w:basedOn w:val="9"/>
    <w:next w:val="9"/>
    <w:link w:val="29"/>
    <w:qFormat/>
    <w:uiPriority w:val="0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qFormat/>
    <w:uiPriority w:val="0"/>
    <w:rPr>
      <w:color w:val="0000FF"/>
      <w:u w:val="single"/>
    </w:rPr>
  </w:style>
  <w:style w:type="character" w:styleId="23">
    <w:name w:val="HTML Code"/>
    <w:basedOn w:val="21"/>
    <w:uiPriority w:val="0"/>
    <w:rPr>
      <w:rFonts w:ascii="Courier New" w:hAnsi="Courier New"/>
      <w:sz w:val="20"/>
    </w:rPr>
  </w:style>
  <w:style w:type="character" w:styleId="24">
    <w:name w:val="annotation reference"/>
    <w:basedOn w:val="21"/>
    <w:qFormat/>
    <w:uiPriority w:val="0"/>
    <w:rPr>
      <w:sz w:val="21"/>
      <w:szCs w:val="21"/>
    </w:rPr>
  </w:style>
  <w:style w:type="character" w:customStyle="1" w:styleId="25">
    <w:name w:val="批注文字 Char"/>
    <w:basedOn w:val="21"/>
    <w:link w:val="9"/>
    <w:qFormat/>
    <w:uiPriority w:val="0"/>
    <w:rPr>
      <w:kern w:val="2"/>
      <w:sz w:val="21"/>
      <w:szCs w:val="24"/>
    </w:rPr>
  </w:style>
  <w:style w:type="character" w:customStyle="1" w:styleId="26">
    <w:name w:val="批注框文本 Char"/>
    <w:basedOn w:val="21"/>
    <w:link w:val="11"/>
    <w:qFormat/>
    <w:uiPriority w:val="0"/>
    <w:rPr>
      <w:kern w:val="2"/>
      <w:sz w:val="18"/>
      <w:szCs w:val="18"/>
    </w:rPr>
  </w:style>
  <w:style w:type="character" w:customStyle="1" w:styleId="27">
    <w:name w:val="页脚 Char"/>
    <w:basedOn w:val="21"/>
    <w:link w:val="12"/>
    <w:qFormat/>
    <w:uiPriority w:val="0"/>
    <w:rPr>
      <w:kern w:val="2"/>
      <w:sz w:val="18"/>
      <w:szCs w:val="18"/>
    </w:rPr>
  </w:style>
  <w:style w:type="character" w:customStyle="1" w:styleId="28">
    <w:name w:val="页眉 Char"/>
    <w:basedOn w:val="21"/>
    <w:link w:val="13"/>
    <w:qFormat/>
    <w:uiPriority w:val="0"/>
    <w:rPr>
      <w:kern w:val="2"/>
      <w:sz w:val="18"/>
      <w:szCs w:val="18"/>
    </w:rPr>
  </w:style>
  <w:style w:type="character" w:customStyle="1" w:styleId="29">
    <w:name w:val="批注主题 Char"/>
    <w:basedOn w:val="25"/>
    <w:link w:val="18"/>
    <w:qFormat/>
    <w:uiPriority w:val="0"/>
    <w:rPr>
      <w:b/>
      <w:bCs/>
    </w:rPr>
  </w:style>
  <w:style w:type="paragraph" w:styleId="30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24</Pages>
  <Words>9891</Words>
  <Characters>16725</Characters>
  <Lines>73</Lines>
  <Paragraphs>20</Paragraphs>
  <TotalTime>19</TotalTime>
  <ScaleCrop>false</ScaleCrop>
  <LinksUpToDate>false</LinksUpToDate>
  <CharactersWithSpaces>17991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2012-01-08T07:02:00Z</dcterms:created>
  <dc:creator>jele</dc:creator>
  <cp:lastModifiedBy>ㅤㅤㅤ</cp:lastModifiedBy>
  <dcterms:modified xsi:type="dcterms:W3CDTF">2026-06-15T14:14:34Z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553DB20F6F084E7E8CB60D7A9BCCBE4F_13</vt:lpwstr>
  </property>
  <property fmtid="{D5CDD505-2E9C-101B-9397-08002B2CF9AE}" pid="4" name="KSOTemplateDocerSaveRecord">
    <vt:lpwstr>eyJoZGlkIjoiZTFiZmNkNGRkOWZiOGFmOTNkM2I5ZWUxZmM3ZmNjMGUiLCJ1c2VySWQiOiIxNTE2Njc0NDUxIn0=</vt:lpwstr>
  </property>
</Properties>
</file>