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2C6F" w14:textId="148BBB4A" w:rsidR="00B56C5C" w:rsidRPr="00B56C5C" w:rsidRDefault="00B56C5C" w:rsidP="00B56C5C">
      <w:pPr>
        <w:spacing w:after="195" w:line="240" w:lineRule="auto"/>
        <w:outlineLvl w:val="0"/>
        <w:rPr>
          <w:rFonts w:ascii="Arial" w:eastAsia="Times New Roman" w:hAnsi="Arial" w:cs="Arial"/>
          <w:b/>
          <w:bCs/>
          <w:color w:val="5341AF"/>
          <w:kern w:val="36"/>
          <w:sz w:val="48"/>
          <w:szCs w:val="48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kern w:val="36"/>
          <w:sz w:val="48"/>
          <w:szCs w:val="48"/>
          <w:lang w:eastAsia="sk-SK"/>
        </w:rPr>
        <w:t>Podnikový transformačný proces</w:t>
      </w:r>
    </w:p>
    <w:p w14:paraId="4ECA8666" w14:textId="64F51CD1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Podstata podnikateľskej činnosti každého podniku spočíva v tom, že podnik nakupuje výrobné faktory – vstupy /inputy/, ktoré použije na výrobu rôznych výrobkov a služieb – výstupov /outputov/ a tie potom predá. </w:t>
      </w:r>
    </w:p>
    <w:p w14:paraId="4A92DC5B" w14:textId="4F9CC951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7F1C7F13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  <w:t>Všetky tieto výrobné vstupy vstupujú do podnikového transformačného procesu, kde sa premieňajú na výrobné výstupy.</w:t>
      </w:r>
    </w:p>
    <w:p w14:paraId="118373DC" w14:textId="2B2ED868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7B006C7A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Podnikový transformačný proces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  <w:r w:rsidRPr="00B56C5C"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  <w:t>je teda premena vstupov na výstupy.</w:t>
      </w:r>
    </w:p>
    <w:p w14:paraId="76EC7497" w14:textId="77777777" w:rsid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C45911" w:themeColor="accent2" w:themeShade="BF"/>
          <w:sz w:val="21"/>
          <w:szCs w:val="21"/>
          <w:lang w:eastAsia="sk-SK"/>
        </w:rPr>
      </w:pPr>
    </w:p>
    <w:p w14:paraId="5A4E6EF1" w14:textId="259F9A3A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C45911" w:themeColor="accent2" w:themeShade="BF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C45911" w:themeColor="accent2" w:themeShade="BF"/>
          <w:sz w:val="21"/>
          <w:szCs w:val="21"/>
          <w:lang w:eastAsia="sk-SK"/>
        </w:rPr>
        <w:t>Podnikový transformačný proces zahŕňa všetky činnosti podniku /investičnú činnosť, zásobovaciu činnosť, personálnu činnosť, výrobnú činnosť, odbytovú činnosť, ekonomickú činnosť a riadiacu činnosť/, pomocou ktorých zabezpečuje plnenie vytýčených úloh a cieľov.</w:t>
      </w:r>
    </w:p>
    <w:p w14:paraId="0E02FFAD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24174772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inline distT="0" distB="0" distL="0" distR="0" wp14:anchorId="1C81CCD3" wp14:editId="3A9B8B47">
            <wp:extent cx="5791200" cy="1133475"/>
            <wp:effectExtent l="0" t="0" r="0" b="9525"/>
            <wp:docPr id="1" name="Obrázok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1B6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3DA7007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E089F5F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Každý podnik sa snaží uskutočňovať transformačný proces čo najhospodárnejšie. To znamená, že hľadá čo najvhodnejšiu kombináciu výrobných faktorov. Hovoríme tomu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princíp hospodárnosti</w:t>
      </w:r>
      <w:r w:rsidRPr="00B56C5C">
        <w:rPr>
          <w:rFonts w:ascii="Arial" w:eastAsia="Times New Roman" w:hAnsi="Arial" w:cs="Arial"/>
          <w:color w:val="6B0094"/>
          <w:sz w:val="21"/>
          <w:szCs w:val="21"/>
          <w:lang w:eastAsia="sk-SK"/>
        </w:rPr>
        <w:t>,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ktorý môže podnik zabezpečiť tromi spôsobmi:</w:t>
      </w:r>
    </w:p>
    <w:p w14:paraId="3BD6EFC1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FB89CB3" w14:textId="77777777" w:rsidR="00B56C5C" w:rsidRPr="00B56C5C" w:rsidRDefault="00B56C5C" w:rsidP="00B56C5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 danými vstupmi sa snaží podnik dosiahnuť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maximálne výstupy,</w:t>
      </w:r>
    </w:p>
    <w:p w14:paraId="286053D9" w14:textId="77777777" w:rsidR="00B56C5C" w:rsidRPr="00B56C5C" w:rsidRDefault="00B56C5C" w:rsidP="00B56C5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dané výstupy sa podnik snaží realizovať s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minimálnymi vstupmi,</w:t>
      </w:r>
    </w:p>
    <w:p w14:paraId="724A8280" w14:textId="17FC9BF7" w:rsidR="00B56C5C" w:rsidRPr="00B56C5C" w:rsidRDefault="00B56C5C" w:rsidP="00B56C5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pri riešení určitého ekonomického problému sa snaží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optimalizovať vzťah medzi vstupmi a výstupmi.</w:t>
      </w:r>
    </w:p>
    <w:p w14:paraId="2F7D6A5A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965D04A" w14:textId="77777777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32"/>
          <w:szCs w:val="32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Podnikový transformačný proces sa skladá </w:t>
      </w:r>
      <w:r w:rsidRPr="0013188C">
        <w:rPr>
          <w:rFonts w:ascii="Arial" w:eastAsia="Times New Roman" w:hAnsi="Arial" w:cs="Arial"/>
          <w:b/>
          <w:bCs/>
          <w:color w:val="5341AF"/>
          <w:sz w:val="32"/>
          <w:szCs w:val="32"/>
          <w:lang w:eastAsia="sk-SK"/>
        </w:rPr>
        <w:t>z troch základných fáz:</w:t>
      </w:r>
    </w:p>
    <w:p w14:paraId="51F49FAB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09E3578" w14:textId="77777777" w:rsidR="00B56C5C" w:rsidRPr="00B56C5C" w:rsidRDefault="00B56C5C" w:rsidP="00B56C5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  <w:t>zabezpečenie podnikovej činnosti výrobnými faktormi</w:t>
      </w:r>
      <w:r w:rsidRPr="00B56C5C">
        <w:rPr>
          <w:rFonts w:ascii="Arial" w:eastAsia="Times New Roman" w:hAnsi="Arial" w:cs="Arial"/>
          <w:color w:val="FF6633"/>
          <w:sz w:val="21"/>
          <w:szCs w:val="21"/>
          <w:lang w:eastAsia="sk-SK"/>
        </w:rPr>
        <w:t>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(ide o obstarávanie a skladovanie výrobných faktorov, o  investičnú činnosť, zásobovaciu činnosť a personálnu činnosť),</w:t>
      </w:r>
    </w:p>
    <w:p w14:paraId="407607F9" w14:textId="77777777" w:rsidR="00B56C5C" w:rsidRPr="00B56C5C" w:rsidRDefault="00B56C5C" w:rsidP="00B56C5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32"/>
          <w:szCs w:val="32"/>
          <w:lang w:eastAsia="sk-SK"/>
        </w:rPr>
        <w:t>tvorba podnikových výkonov</w:t>
      </w:r>
      <w:r w:rsidRPr="00B56C5C">
        <w:rPr>
          <w:rFonts w:ascii="Arial" w:eastAsia="Times New Roman" w:hAnsi="Arial" w:cs="Arial"/>
          <w:color w:val="FF6633"/>
          <w:sz w:val="21"/>
          <w:szCs w:val="21"/>
          <w:lang w:eastAsia="sk-SK"/>
        </w:rPr>
        <w:t>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(využitie výrobných faktorov na výrobu výrobkov a služieb, ide o výrobnú činnosť, prípadne vývojovú činnosť, kde sa vyvíjajú a skúšajú prototypy nových výrobkov),</w:t>
      </w:r>
    </w:p>
    <w:p w14:paraId="0EF6ECA3" w14:textId="77E87AE7" w:rsidR="00B56C5C" w:rsidRPr="0013188C" w:rsidRDefault="00B56C5C" w:rsidP="00B56C5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32"/>
          <w:szCs w:val="32"/>
          <w:lang w:eastAsia="sk-SK"/>
        </w:rPr>
        <w:t>odbyt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(predaj hotových výrobkov a služieb).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31E0EA1B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Všetky tri fázy reprodukčného procesu sú ovplyvnené finančnou činnosťou podniku. Finančná činnosť je činnosť, ktorá sa zaoberá tvorbou finančného rozpočtu podniku. Vo finančnom rozpočte sa plánujú všetky budúce náklady a výnosy podniku.</w:t>
      </w:r>
    </w:p>
    <w:p w14:paraId="5646AE99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Pomocou nich sa uskutočňuje podnikový transformačný proces. Bez nich by podnik nemohol dosiahnuť vytýčené podnikové ciele. </w:t>
      </w:r>
    </w:p>
    <w:p w14:paraId="5FC94770" w14:textId="04EB664A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Podľa účasti v podnikovom transformačnom procese sa výrobné faktory členia na :</w:t>
      </w:r>
    </w:p>
    <w:p w14:paraId="47C6710C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2EBBFA3" w14:textId="77777777" w:rsidR="00B56C5C" w:rsidRDefault="00B56C5C" w:rsidP="00B56C5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elementárne výrobné faktory,</w:t>
      </w:r>
    </w:p>
    <w:p w14:paraId="77E690C4" w14:textId="4A82C7F1" w:rsidR="00B56C5C" w:rsidRPr="00B56C5C" w:rsidRDefault="00B56C5C" w:rsidP="00B56C5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dispozitívne výrobné faktory.</w:t>
      </w:r>
    </w:p>
    <w:p w14:paraId="634C9541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0C06C7BE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Elementárne výrobné faktory </w:t>
      </w:r>
      <w:r>
        <w:rPr>
          <w:rFonts w:ascii="Arial" w:hAnsi="Arial" w:cs="Arial"/>
          <w:color w:val="212529"/>
          <w:sz w:val="21"/>
          <w:szCs w:val="21"/>
        </w:rPr>
        <w:t>– pre podnik majú rozhodujúcu úlohu. Bez nich by výrobný proces nebol možný. Patrí k nim</w:t>
      </w:r>
      <w:r>
        <w:rPr>
          <w:rFonts w:ascii="Arial" w:hAnsi="Arial" w:cs="Arial"/>
          <w:color w:val="008000"/>
          <w:sz w:val="21"/>
          <w:szCs w:val="21"/>
        </w:rPr>
        <w:t>:</w:t>
      </w:r>
    </w:p>
    <w:p w14:paraId="7B29716D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FF165A5" w14:textId="77777777" w:rsidR="00B56C5C" w:rsidRDefault="00B56C5C" w:rsidP="00B56C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dlhodobý majetok</w:t>
      </w:r>
      <w:r>
        <w:rPr>
          <w:rFonts w:ascii="Arial" w:hAnsi="Arial" w:cs="Arial"/>
          <w:color w:val="B3B300"/>
          <w:sz w:val="21"/>
          <w:szCs w:val="21"/>
        </w:rPr>
        <w:t> – </w:t>
      </w:r>
      <w:r>
        <w:rPr>
          <w:rFonts w:ascii="Arial" w:hAnsi="Arial" w:cs="Arial"/>
          <w:color w:val="212529"/>
          <w:sz w:val="21"/>
          <w:szCs w:val="21"/>
        </w:rPr>
        <w:t>napr. budovy, stavby, dopravné prostriedky, stroje, výrobné zariadenia ...,</w:t>
      </w:r>
    </w:p>
    <w:p w14:paraId="6AD55F4E" w14:textId="77777777" w:rsidR="00B56C5C" w:rsidRDefault="00B56C5C" w:rsidP="00B56C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krátkodobý majetok</w:t>
      </w:r>
      <w:r>
        <w:rPr>
          <w:rFonts w:ascii="Arial" w:hAnsi="Arial" w:cs="Arial"/>
          <w:color w:val="B3B300"/>
          <w:sz w:val="21"/>
          <w:szCs w:val="21"/>
        </w:rPr>
        <w:t> – </w:t>
      </w:r>
      <w:r>
        <w:rPr>
          <w:rFonts w:ascii="Arial" w:hAnsi="Arial" w:cs="Arial"/>
          <w:color w:val="212529"/>
          <w:sz w:val="21"/>
          <w:szCs w:val="21"/>
        </w:rPr>
        <w:t>napr. peniaze, materiál, nedokončená výroba, pohľadávky ...,</w:t>
      </w:r>
    </w:p>
    <w:p w14:paraId="18BC050D" w14:textId="4CB77028" w:rsidR="00B56C5C" w:rsidRPr="00B56C5C" w:rsidRDefault="00B56C5C" w:rsidP="00B56C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produktívne pracovné sily</w:t>
      </w:r>
      <w:r>
        <w:rPr>
          <w:rFonts w:ascii="Arial" w:hAnsi="Arial" w:cs="Arial"/>
          <w:color w:val="B3B300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vo výrobnej a obslužnej činnosti, napríklad výrobní robotníci.</w:t>
      </w:r>
      <w:r w:rsidRPr="00B56C5C">
        <w:rPr>
          <w:rFonts w:ascii="Arial" w:hAnsi="Arial" w:cs="Arial"/>
          <w:color w:val="212529"/>
          <w:sz w:val="21"/>
          <w:szCs w:val="21"/>
        </w:rPr>
        <w:br/>
      </w:r>
    </w:p>
    <w:p w14:paraId="001A78B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Dispozitívne výrobné faktory</w:t>
      </w:r>
      <w:r>
        <w:rPr>
          <w:rFonts w:ascii="Arial" w:hAnsi="Arial" w:cs="Arial"/>
          <w:color w:val="008000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zabezpečujú podnikový transformačný proces z organizačnej stránky. Ich úlohou je nájsť najvhodnejšiu kombináciu elementárnych výrobných faktorov.</w:t>
      </w:r>
    </w:p>
    <w:p w14:paraId="12952E9E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Dispozitívne výrobné faktory sú vlastne zložky riadiaceho procesu a to:</w:t>
      </w:r>
    </w:p>
    <w:p w14:paraId="002A10BC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8D0BA04" w14:textId="77777777" w:rsidR="00B56C5C" w:rsidRDefault="00B56C5C" w:rsidP="00B56C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riadenie a vedenie,</w:t>
      </w:r>
    </w:p>
    <w:p w14:paraId="2A7D26EB" w14:textId="77777777" w:rsidR="00B56C5C" w:rsidRDefault="00B56C5C" w:rsidP="00B56C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plánovanie,</w:t>
      </w:r>
    </w:p>
    <w:p w14:paraId="1E4ADC4A" w14:textId="77777777" w:rsidR="00B56C5C" w:rsidRDefault="00B56C5C" w:rsidP="00B56C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organizovanie,</w:t>
      </w:r>
    </w:p>
    <w:p w14:paraId="38F1D155" w14:textId="77777777" w:rsidR="00B56C5C" w:rsidRDefault="00B56C5C" w:rsidP="00B56C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rozhodovanie,</w:t>
      </w:r>
    </w:p>
    <w:p w14:paraId="2FF88A8A" w14:textId="77777777" w:rsidR="00B56C5C" w:rsidRDefault="00B56C5C" w:rsidP="00B56C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kontrola.</w:t>
      </w:r>
    </w:p>
    <w:p w14:paraId="4BD1EC43" w14:textId="77777777" w:rsidR="00B56C5C" w:rsidRPr="0055455A" w:rsidRDefault="00B56C5C" w:rsidP="005545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55455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Výsledkom podnikového transformačného procesu sú výrobné výstupy – t. j. výrobky a služby. Výrobné výstupy tiež nazývame </w:t>
      </w:r>
      <w:r w:rsidRPr="0055455A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OUTPUTY</w:t>
      </w:r>
      <w:r w:rsidRPr="0055455A">
        <w:rPr>
          <w:rFonts w:ascii="Arial" w:eastAsia="Times New Roman" w:hAnsi="Arial" w:cs="Arial"/>
          <w:color w:val="B80047"/>
          <w:sz w:val="21"/>
          <w:szCs w:val="21"/>
          <w:lang w:eastAsia="sk-SK"/>
        </w:rPr>
        <w:t>. </w:t>
      </w:r>
      <w:r w:rsidRPr="0055455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Podnik realizuje predaj na trhu </w:t>
      </w:r>
    </w:p>
    <w:p w14:paraId="5CC4A1CE" w14:textId="4F619204" w:rsidR="00B56C5C" w:rsidRPr="0055455A" w:rsidRDefault="00B56C5C" w:rsidP="005545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55455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spotrebných tovarov a služieb.</w:t>
      </w:r>
    </w:p>
    <w:p w14:paraId="6D2B8ED3" w14:textId="07CDD8B7" w:rsid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7EFFA990" w14:textId="3118E549" w:rsid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2320F19F" w14:textId="41E21AE8" w:rsid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1A2F0E53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DFBED65" w14:textId="042C8F72" w:rsidR="00B56C5C" w:rsidRPr="0013188C" w:rsidRDefault="00B56C5C" w:rsidP="00B56C5C">
      <w:pPr>
        <w:spacing w:after="195" w:line="240" w:lineRule="auto"/>
        <w:outlineLvl w:val="0"/>
        <w:rPr>
          <w:rFonts w:ascii="Arial" w:eastAsia="Times New Roman" w:hAnsi="Arial" w:cs="Arial"/>
          <w:b/>
          <w:bCs/>
          <w:color w:val="538135" w:themeColor="accent6" w:themeShade="BF"/>
          <w:kern w:val="36"/>
          <w:sz w:val="40"/>
          <w:szCs w:val="40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8135" w:themeColor="accent6" w:themeShade="BF"/>
          <w:kern w:val="36"/>
          <w:sz w:val="40"/>
          <w:szCs w:val="40"/>
          <w:lang w:eastAsia="sk-SK"/>
        </w:rPr>
        <w:t>1.Zabezpečenie výrobných faktorov</w:t>
      </w:r>
      <w:r w:rsidRPr="0013188C">
        <w:rPr>
          <w:rFonts w:ascii="Arial" w:eastAsia="Times New Roman" w:hAnsi="Arial" w:cs="Arial"/>
          <w:color w:val="538135" w:themeColor="accent6" w:themeShade="BF"/>
          <w:sz w:val="40"/>
          <w:szCs w:val="40"/>
          <w:lang w:eastAsia="sk-SK"/>
        </w:rPr>
        <w:br/>
      </w:r>
    </w:p>
    <w:p w14:paraId="04CF098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Každý podnik si musí pre svoj transformačný proces zabezpečiť výrobné faktory, a to tak v potrebnom množstve ako aj štruktúre. Na to však musí mať dostatočné množstvo finančných zdrojov – kapitálu.</w:t>
      </w:r>
    </w:p>
    <w:p w14:paraId="6F87FFB0" w14:textId="4B15FD6E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sk-SK"/>
        </w:rPr>
        <w:t>Zabezpečenie výrobných faktorov pozostáva z troch činností:</w:t>
      </w:r>
    </w:p>
    <w:p w14:paraId="1235C6E8" w14:textId="77777777" w:rsidR="0013188C" w:rsidRPr="0013188C" w:rsidRDefault="0013188C" w:rsidP="0013188C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</w:p>
    <w:p w14:paraId="4F68F2E1" w14:textId="28F9CCE2" w:rsidR="00B56C5C" w:rsidRPr="0013188C" w:rsidRDefault="00B56C5C" w:rsidP="00B56C5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investičnej činnosti</w:t>
      </w:r>
    </w:p>
    <w:p w14:paraId="083A89F8" w14:textId="77777777" w:rsidR="00B56C5C" w:rsidRPr="0013188C" w:rsidRDefault="00B56C5C" w:rsidP="00B56C5C">
      <w:pPr>
        <w:numPr>
          <w:ilvl w:val="0"/>
          <w:numId w:val="7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lastRenderedPageBreak/>
        <w:t>zásobovacej činnosti</w:t>
      </w:r>
      <w:r w:rsidRPr="0013188C">
        <w:rPr>
          <w:rFonts w:ascii="Arial" w:eastAsia="Times New Roman" w:hAnsi="Arial" w:cs="Arial"/>
          <w:color w:val="C00000"/>
          <w:sz w:val="24"/>
          <w:szCs w:val="24"/>
          <w:lang w:eastAsia="sk-SK"/>
        </w:rPr>
        <w:br/>
      </w:r>
    </w:p>
    <w:p w14:paraId="45374316" w14:textId="48091701" w:rsidR="00B56C5C" w:rsidRPr="0013188C" w:rsidRDefault="00B56C5C" w:rsidP="00B56C5C">
      <w:pPr>
        <w:numPr>
          <w:ilvl w:val="0"/>
          <w:numId w:val="7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personálnej činnosti</w:t>
      </w:r>
    </w:p>
    <w:p w14:paraId="74156C6B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97D502B" w14:textId="77777777" w:rsidR="0013188C" w:rsidRDefault="0013188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</w:pPr>
    </w:p>
    <w:p w14:paraId="74ED455F" w14:textId="040EDE93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Investičná činnosť </w:t>
      </w:r>
      <w:r w:rsidRPr="0013188C">
        <w:rPr>
          <w:rFonts w:ascii="Arial" w:eastAsia="Times New Roman" w:hAnsi="Arial" w:cs="Arial"/>
          <w:color w:val="C00000"/>
          <w:sz w:val="28"/>
          <w:szCs w:val="28"/>
          <w:lang w:eastAsia="sk-SK"/>
        </w:rPr>
        <w:t>je činnosť podniku, ktorej úlohou je zabezpečiť pre podnik potrebný majetok(dlhodobý).</w:t>
      </w:r>
    </w:p>
    <w:p w14:paraId="4D8B3B22" w14:textId="1FC4653F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</w:p>
    <w:p w14:paraId="4AE9F78B" w14:textId="46680D7E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Investovanie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je obstarávanie </w:t>
      </w: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dlhodobého 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majetku.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0CCA6FEF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Investície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sú výdavky, ktoré súvisia s obstaraním, modernizáciou, rekonštrukciou a zhodnocovaním jednotlivých zložiek majetku podniku.</w:t>
      </w:r>
    </w:p>
    <w:p w14:paraId="4D34CE88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7DE425C6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48A0C20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  <w:t>Členenie investícií</w:t>
      </w:r>
    </w:p>
    <w:p w14:paraId="2BB5A164" w14:textId="77C11C51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1FD3F3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Podľa účelu použitia:</w:t>
      </w:r>
    </w:p>
    <w:p w14:paraId="1B6FCCB2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B0C91B9" w14:textId="77777777" w:rsidR="00B56C5C" w:rsidRPr="00B56C5C" w:rsidRDefault="00B56C5C" w:rsidP="00B56C5C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čisté investície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súvisia s rozširovaním hospodárskej činnosti podniku, predstavujú náklady na získanie ďalšieho majetku,</w:t>
      </w:r>
    </w:p>
    <w:p w14:paraId="3C5BB9A7" w14:textId="4A87380E" w:rsidR="00B56C5C" w:rsidRPr="00B56C5C" w:rsidRDefault="00B56C5C" w:rsidP="00B56C5C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obnovovacie investície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investície do už existujúcich kapitálových statkov, na obnovenie opotrebeného majetku.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25EE02B4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6EA6E5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Podľa formy:</w:t>
      </w:r>
    </w:p>
    <w:p w14:paraId="5A989763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AF4943F" w14:textId="77777777" w:rsidR="00B56C5C" w:rsidRPr="00B56C5C" w:rsidRDefault="00B56C5C" w:rsidP="00B56C5C">
      <w:pPr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hmotné investície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predstavujú náklady na obstaranie dlhodobého hmotného majetku – nákup strojov, výstavbu stavieb a podobne,</w:t>
      </w:r>
    </w:p>
    <w:p w14:paraId="03E80237" w14:textId="77777777" w:rsidR="00B56C5C" w:rsidRPr="00B56C5C" w:rsidRDefault="00B56C5C" w:rsidP="00B56C5C">
      <w:pPr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nehmotné investície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náklady na obstaranie dlhodobého nehmotného majetku – náklady na nákup softwaru, licencií, know-how a podobne,</w:t>
      </w:r>
    </w:p>
    <w:p w14:paraId="76A9BCD6" w14:textId="77777777" w:rsidR="00B56C5C" w:rsidRPr="00B56C5C" w:rsidRDefault="00B56C5C" w:rsidP="00B56C5C">
      <w:pPr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finančné investície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investície do rôznych druhov cenných papierov /akcií, obligácií, dlhopisov a podobne/.</w:t>
      </w:r>
    </w:p>
    <w:p w14:paraId="68BE5B2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44455D9B" w14:textId="5DB1AB8B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3424DF06" w14:textId="77777777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Zásobovacia činnosť</w:t>
      </w:r>
      <w:r w:rsidRPr="0013188C">
        <w:rPr>
          <w:rFonts w:ascii="Arial" w:eastAsia="Times New Roman" w:hAnsi="Arial" w:cs="Arial"/>
          <w:color w:val="C00000"/>
          <w:sz w:val="28"/>
          <w:szCs w:val="28"/>
          <w:lang w:eastAsia="sk-SK"/>
        </w:rPr>
        <w:t> je činnosť podniku, ktorej úlohou je zabezpečiť pre podnikový transformačný proces potrebný materiál, suroviny a polotovary v potrebnom množstve, kvalite, sortimente, v správnom čase a na správne miesto.</w:t>
      </w:r>
    </w:p>
    <w:p w14:paraId="058CB6E2" w14:textId="3908EE0E" w:rsidR="00B56C5C" w:rsidRPr="0013188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</w:p>
    <w:p w14:paraId="0250BD71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Zásoby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sú hmotné statky, ktoré sa nachádzajú v podniku a doteraz sa nepoužili na určitý účel.</w:t>
      </w:r>
    </w:p>
    <w:p w14:paraId="6E805A82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678CB4F8" w14:textId="629382F4" w:rsidR="0013188C" w:rsidRPr="0013188C" w:rsidRDefault="00B56C5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 </w:t>
      </w:r>
      <w:r w:rsidR="0013188C"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C077439" w14:textId="77777777" w:rsidR="0013188C" w:rsidRPr="0013188C" w:rsidRDefault="0013188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Delíme ich na:</w:t>
      </w:r>
    </w:p>
    <w:p w14:paraId="1D8B497F" w14:textId="77777777" w:rsid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65027849" w14:textId="5013AAC6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a)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materiál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môže mať podobu:</w:t>
      </w:r>
    </w:p>
    <w:p w14:paraId="2ACD7099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základný materiál – tvorí podstatu výroby (napríklad drevo pri výrobe stolov),</w:t>
      </w:r>
    </w:p>
    <w:p w14:paraId="26655C86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pomocný materiál – dotvára výrobok (napríklad lak na drevo, nite pri šití odevov),</w:t>
      </w:r>
    </w:p>
    <w:p w14:paraId="199B4A56" w14:textId="6931BF1C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- prevádzkové (technologické) materiály – napr. čistiace prostriedky, mazadlá, palivá, olej, </w:t>
      </w: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  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náradie,</w:t>
      </w:r>
    </w:p>
    <w:p w14:paraId="757F8DEB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náhradné diely – určené na uvedenie hmotného majetku do pôvodného stavu,</w:t>
      </w:r>
    </w:p>
    <w:p w14:paraId="397477EB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obaly – slúžia na ochranu a dopravu (napríklad plechovky, kartóny a podobne),</w:t>
      </w:r>
    </w:p>
    <w:p w14:paraId="44293C7A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D01E072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C0C643C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b)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nedokončená výroba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produkty, ktoré už prešli výrobnými operáciami, už nie sú materiálom, ale ani hotovými výrobkami (napríklad nedošité šaty, roztavené železo a podobne),</w:t>
      </w:r>
    </w:p>
    <w:p w14:paraId="126E1E27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587752B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c)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polotovary vlastnej výroby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sú produkty, ktoré neprešli všetkými výrobnými operáciami, budú sa dokončovať ale už sa dajú aj samostatne predať (múka na výrobu chleba),</w:t>
      </w:r>
    </w:p>
    <w:p w14:paraId="58A6B289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0E1C094A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d)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zvieratá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určitý druh zásob v poľnohospodárstve (kurčatá, morky),</w:t>
      </w:r>
    </w:p>
    <w:p w14:paraId="649D155A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94903BF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e)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tovary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produkty, ktoré podnik nakúpi za účelom ďalšieho predaja.</w:t>
      </w:r>
    </w:p>
    <w:p w14:paraId="01219F5E" w14:textId="77777777" w:rsidR="0013188C" w:rsidRPr="0013188C" w:rsidRDefault="0013188C" w:rsidP="001318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01EB78B3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1820A33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4CE1B15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Význam zásob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:</w:t>
      </w:r>
    </w:p>
    <w:p w14:paraId="61F1C9F8" w14:textId="77777777" w:rsidR="0013188C" w:rsidRPr="0013188C" w:rsidRDefault="0013188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3DE2B0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1. prekonávajú časový a priestorový nesúlad medzi jednotlivými fázami reprodukčného procesu</w:t>
      </w:r>
    </w:p>
    <w:p w14:paraId="4D256FA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2. zabezpečujú plynulú činnosť podniku</w:t>
      </w:r>
    </w:p>
    <w:p w14:paraId="303937C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E1DAC8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Zásobovanie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sú činnosti, ktorými si podnik zabezpečuje jednotlivé druhy zásob.</w:t>
      </w:r>
    </w:p>
    <w:p w14:paraId="73708BB6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FACA8B2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Predmet obstarávania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v zásobovacej činnosti je diferencovaný podľa typu podniku. Najčastejšie sú predmetom obstarávania:</w:t>
      </w:r>
    </w:p>
    <w:p w14:paraId="5DD09DF0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747E1E5" w14:textId="77777777" w:rsidR="0013188C" w:rsidRPr="0013188C" w:rsidRDefault="0013188C" w:rsidP="0013188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vstupné materiály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(základný, pomocný a technologický materiál),</w:t>
      </w:r>
    </w:p>
    <w:p w14:paraId="0BB1E2A4" w14:textId="77777777" w:rsidR="0013188C" w:rsidRPr="0013188C" w:rsidRDefault="0013188C" w:rsidP="0013188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polovýrobky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(rôzne medziprodukty, kompletizačné časti, konštrukčné dielce, súčiastky a podobne),</w:t>
      </w:r>
    </w:p>
    <w:p w14:paraId="425055E4" w14:textId="77777777" w:rsidR="0013188C" w:rsidRPr="0013188C" w:rsidRDefault="0013188C" w:rsidP="0013188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obchodné tovary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stávajú sa v pôvodnej podobe predmetom ďalšieho predaja (napríklad doplnenie príslušenstva k nášmu výrobku – autorádio montované u výrobcu áut).</w:t>
      </w:r>
    </w:p>
    <w:p w14:paraId="3647DE5A" w14:textId="7FE263E6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 </w:t>
      </w:r>
    </w:p>
    <w:p w14:paraId="7E2A05AC" w14:textId="77777777" w:rsidR="0013188C" w:rsidRPr="0013188C" w:rsidRDefault="0013188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Pri zásobovaní treba dodržiavať tieto zásady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:</w:t>
      </w:r>
    </w:p>
    <w:p w14:paraId="2D2895AA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nakupovať len to, čo je potrebné,</w:t>
      </w:r>
    </w:p>
    <w:p w14:paraId="0902701B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nakupovať len toľko, koľko je potrebné,</w:t>
      </w:r>
    </w:p>
    <w:p w14:paraId="3D936B04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určiť kedy a koľko nakupovať.</w:t>
      </w:r>
    </w:p>
    <w:p w14:paraId="5B7D3C90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26F91CB" w14:textId="4E18153B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D38D775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Zásobovacie činnosti v podniku zabezpečuje 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útvar zásobovania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 respektíve nákupu. Konkrétna podoba jeho organizačnej štruktúry závisí od:</w:t>
      </w:r>
    </w:p>
    <w:p w14:paraId="08AEA4FC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EFC063B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charakteru výrobku,</w:t>
      </w:r>
    </w:p>
    <w:p w14:paraId="1587BF22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veľkosti podniku,</w:t>
      </w:r>
    </w:p>
    <w:p w14:paraId="13BC2996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rozmiestnenia dodávateľov,</w:t>
      </w:r>
    </w:p>
    <w:p w14:paraId="349415BE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výrobného zamerania a sortimentu podniku,</w:t>
      </w:r>
    </w:p>
    <w:p w14:paraId="3012E0FB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- technického vybavenia podniku,</w:t>
      </w:r>
    </w:p>
    <w:p w14:paraId="5F4DD78C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počtu dodávateľov a podobne.</w:t>
      </w:r>
    </w:p>
    <w:p w14:paraId="4852F1F2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28A282D" w14:textId="6F6B64CB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93441E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4D128EA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Ciele zásobovania:</w:t>
      </w:r>
    </w:p>
    <w:p w14:paraId="4CB3B6F3" w14:textId="77777777" w:rsid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71B655C" w14:textId="0606C4AC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a)</w:t>
      </w: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 technické 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zabezpečiť hmotné vstupy:</w:t>
      </w:r>
    </w:p>
    <w:p w14:paraId="310C57C9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 požadovanej kvalite</w:t>
      </w:r>
    </w:p>
    <w:p w14:paraId="419079EF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 požadovanom sortimente</w:t>
      </w:r>
    </w:p>
    <w:p w14:paraId="5EA29D57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 požadovanom množstve</w:t>
      </w:r>
    </w:p>
    <w:p w14:paraId="1F7AF271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v správnom čase</w:t>
      </w:r>
    </w:p>
    <w:p w14:paraId="4AB398BD" w14:textId="77777777" w:rsidR="0013188C" w:rsidRPr="0013188C" w:rsidRDefault="0013188C" w:rsidP="00131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na správne miesto</w:t>
      </w:r>
    </w:p>
    <w:p w14:paraId="66F773A2" w14:textId="77777777" w:rsidR="0013188C" w:rsidRPr="0013188C" w:rsidRDefault="0013188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E1BFA0C" w14:textId="257E7886" w:rsidR="0013188C" w:rsidRPr="0013188C" w:rsidRDefault="0013188C" w:rsidP="0013188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3188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b) ekonomické</w:t>
      </w:r>
      <w:r w:rsidRPr="0013188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obstaranie a skladovanie zásob pri minimálnych nákladoch</w:t>
      </w: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105F4E0B" w14:textId="77777777" w:rsidR="0013188C" w:rsidRDefault="0013188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740E5614" w14:textId="4EB1A6F8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Zásobovacia činnosť podniku zahŕňa:</w:t>
      </w:r>
    </w:p>
    <w:p w14:paraId="65092DF5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C34F10A" w14:textId="77777777" w:rsidR="00B56C5C" w:rsidRPr="00B56C5C" w:rsidRDefault="00B56C5C" w:rsidP="00B56C5C">
      <w:pPr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538135" w:themeColor="accent6" w:themeShade="BF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eastAsia="sk-SK"/>
        </w:rPr>
        <w:t>plánovanie zásob</w:t>
      </w:r>
    </w:p>
    <w:p w14:paraId="060FC8BB" w14:textId="77777777" w:rsidR="00B56C5C" w:rsidRPr="00B56C5C" w:rsidRDefault="00B56C5C" w:rsidP="00B56C5C">
      <w:pPr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538135" w:themeColor="accent6" w:themeShade="BF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eastAsia="sk-SK"/>
        </w:rPr>
        <w:t>nákupnú činnosť</w:t>
      </w:r>
    </w:p>
    <w:p w14:paraId="269454F9" w14:textId="77777777" w:rsidR="00B56C5C" w:rsidRPr="00B56C5C" w:rsidRDefault="00B56C5C" w:rsidP="00B56C5C">
      <w:pPr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538135" w:themeColor="accent6" w:themeShade="BF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eastAsia="sk-SK"/>
        </w:rPr>
        <w:t>skladovanie zásob</w:t>
      </w:r>
    </w:p>
    <w:p w14:paraId="238CA049" w14:textId="77777777" w:rsidR="00B56C5C" w:rsidRPr="00B56C5C" w:rsidRDefault="00B56C5C" w:rsidP="00B56C5C">
      <w:pPr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eastAsia="sk-SK"/>
        </w:rPr>
        <w:t>riadenie zásob</w:t>
      </w:r>
    </w:p>
    <w:p w14:paraId="153C28FF" w14:textId="4ECD02DD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FFD6D2B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851DCBD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Plánovanie zásob</w:t>
      </w:r>
    </w:p>
    <w:p w14:paraId="778E41DB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78170D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Ide o plánovanie objemu nákupu zásob podľa druhov materiálu a stanovenie noriem zásob podľa druhov materiálu.</w:t>
      </w:r>
    </w:p>
    <w:p w14:paraId="6B6DEFC9" w14:textId="0569E2C6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394ECF9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Nákupná činnosť</w:t>
      </w:r>
    </w:p>
    <w:p w14:paraId="33540F82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AE3BC3A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Jej podstatou je vybrať najvhodnejšieho dodávateľa a najvhodnejší spôsob dodávky podľa druhu zásob. Skladá sa z týchto aktivít:</w:t>
      </w:r>
    </w:p>
    <w:p w14:paraId="4DB8DA48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79AD47F" w14:textId="77777777" w:rsidR="00B56C5C" w:rsidRPr="00B56C5C" w:rsidRDefault="00B56C5C" w:rsidP="00B56C5C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voľba vhodného dodávateľa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porovnávanie cien objednávaných zásob, ich kvality, dobrého meno a spoľahlivosti dodávateľa a dopravných nákladov,</w:t>
      </w:r>
    </w:p>
    <w:p w14:paraId="19D6EBE6" w14:textId="77777777" w:rsidR="00B56C5C" w:rsidRPr="00B56C5C" w:rsidRDefault="00B56C5C" w:rsidP="00B56C5C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právne zabezpečenie dodávky –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ide o uzatvorenie zmlúv medzi dodávateľom a odberateľom v  zmysle obchodného zákonníka</w:t>
      </w:r>
    </w:p>
    <w:p w14:paraId="65248F46" w14:textId="77777777" w:rsidR="00B56C5C" w:rsidRPr="00B56C5C" w:rsidRDefault="00B56C5C" w:rsidP="00B56C5C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určenie spôsobu prepravy a voľba dopravného prostriedku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ide o voľbu vlastnej či cudzej prepravy /špeditérske firmy/ a voľbu druhu dopravy /cestná, vlaková, letecká, vodná .../</w:t>
      </w:r>
    </w:p>
    <w:p w14:paraId="46995D86" w14:textId="77777777" w:rsidR="00B56C5C" w:rsidRPr="00B56C5C" w:rsidRDefault="00B56C5C" w:rsidP="00B56C5C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príjem zásob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uskutočnenie kvantitatívnej /kontrola množstva/ a kvalitatívnej kontroly /kontrola kvality/, porovnanie skutočného stavu so stavom na dodacom liste</w:t>
      </w:r>
    </w:p>
    <w:p w14:paraId="67301BF3" w14:textId="106C357A" w:rsidR="00B56C5C" w:rsidRPr="00B56C5C" w:rsidRDefault="00B56C5C" w:rsidP="00B56C5C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zaplatenie dodávky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 ide o vyrovnanie záväzku voči dodávateľovi</w:t>
      </w:r>
    </w:p>
    <w:p w14:paraId="3BAD1B0F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AF3E9DC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Skladovanie zásob</w:t>
      </w:r>
    </w:p>
    <w:p w14:paraId="7A5F8DD6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ED140C1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Ide o všetky činnosti, ktoré súvisia s prijímaním nakúpených zásob do skladu /vstupná kontrola/, ich uskladnením v sklade, ošetrením /ochranou/ a prípravou na výdaj do výroby. Úlohou skladu je 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zabezpečiť nepretržitý výrobný proces plynulými dodávkami materiálu, surovín, polovýrobkov a podobne.</w:t>
      </w:r>
    </w:p>
    <w:p w14:paraId="6463743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56C5C">
        <w:rPr>
          <w:rFonts w:ascii="Arial" w:hAnsi="Arial" w:cs="Arial"/>
          <w:color w:val="212529"/>
          <w:sz w:val="21"/>
          <w:szCs w:val="21"/>
        </w:rPr>
        <w:br/>
      </w:r>
      <w:r>
        <w:rPr>
          <w:rFonts w:ascii="Arial" w:hAnsi="Arial" w:cs="Arial"/>
          <w:b/>
          <w:bCs/>
          <w:color w:val="5341AF"/>
          <w:sz w:val="21"/>
          <w:szCs w:val="21"/>
        </w:rPr>
        <w:t>Riadenie zásob</w:t>
      </w:r>
    </w:p>
    <w:p w14:paraId="566DD517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E94CA4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Cieľom riadenia zásob je udržať zásoby v takej výške, aby bola zabezpečená výroba a zároveň zásoby viazali minimálne finančné prostriedky. To znamená, že podnik si musí zvoliť optimálne množstvo zásob, t.j. také množstvo zásob, ktoré:</w:t>
      </w:r>
    </w:p>
    <w:p w14:paraId="3D2076A8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174F0B6" w14:textId="77777777" w:rsidR="00B56C5C" w:rsidRDefault="00B56C5C" w:rsidP="00B56C5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umožní nepretržitý výrobný proces,</w:t>
      </w:r>
    </w:p>
    <w:p w14:paraId="1E433C41" w14:textId="77777777" w:rsidR="00B56C5C" w:rsidRDefault="00B56C5C" w:rsidP="00B56C5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viaže minimálne množstvo finančných prostriedkov,</w:t>
      </w:r>
    </w:p>
    <w:p w14:paraId="146B3DB1" w14:textId="77777777" w:rsidR="00B56C5C" w:rsidRDefault="00B56C5C" w:rsidP="00B56C5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vyžaduje minimálne náklady na skladovanie.</w:t>
      </w:r>
    </w:p>
    <w:p w14:paraId="712A6BFD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037DCE10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DC98E4F" w14:textId="77777777" w:rsidR="00372C94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C00000"/>
          <w:sz w:val="28"/>
          <w:szCs w:val="28"/>
        </w:rPr>
      </w:pPr>
      <w:r w:rsidRPr="009233D9">
        <w:rPr>
          <w:rFonts w:ascii="Arial" w:hAnsi="Arial" w:cs="Arial"/>
          <w:b/>
          <w:bCs/>
          <w:color w:val="C00000"/>
          <w:sz w:val="28"/>
          <w:szCs w:val="28"/>
        </w:rPr>
        <w:t>Personálna činnosť</w:t>
      </w:r>
    </w:p>
    <w:p w14:paraId="04E1D92C" w14:textId="77777777" w:rsidR="00372C94" w:rsidRDefault="00372C94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954EED2" w14:textId="77777777" w:rsidR="00372C94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9233D9">
        <w:rPr>
          <w:rFonts w:ascii="Arial" w:hAnsi="Arial" w:cs="Arial"/>
          <w:color w:val="C00000"/>
          <w:sz w:val="28"/>
          <w:szCs w:val="28"/>
        </w:rPr>
        <w:t> je činnosť, ktorá sa zameriava na získavanie a zamestnávanie pracovníkov potrebných pre podnikový transformačný proces</w:t>
      </w:r>
      <w:r>
        <w:rPr>
          <w:rFonts w:ascii="Arial" w:hAnsi="Arial" w:cs="Arial"/>
          <w:color w:val="212529"/>
          <w:sz w:val="21"/>
          <w:szCs w:val="21"/>
        </w:rPr>
        <w:t xml:space="preserve">. </w:t>
      </w:r>
    </w:p>
    <w:p w14:paraId="694BF9AE" w14:textId="77777777" w:rsidR="00372C94" w:rsidRDefault="00372C94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7CDF0A4B" w14:textId="5FC6F6E9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Aj tejto činnosti predchádza plánovanie potreby pracovníkov. Jeho úlohou je určiť potrebný počet a štruktúru pracovníkov</w:t>
      </w:r>
      <w:r w:rsidR="00372C94">
        <w:rPr>
          <w:rFonts w:ascii="Arial" w:hAnsi="Arial" w:cs="Arial"/>
          <w:color w:val="212529"/>
          <w:sz w:val="21"/>
          <w:szCs w:val="21"/>
        </w:rPr>
        <w:t>. Potom je potrebná analýza práce (opis pracovného miesta a požiadavky na pracovníka):</w:t>
      </w:r>
    </w:p>
    <w:p w14:paraId="139AE871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8D40101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Pracovníci podniku </w:t>
      </w:r>
      <w:r>
        <w:rPr>
          <w:rFonts w:ascii="Arial" w:hAnsi="Arial" w:cs="Arial"/>
          <w:color w:val="212529"/>
          <w:sz w:val="21"/>
          <w:szCs w:val="21"/>
        </w:rPr>
        <w:t>sa delia na tri skupiny:</w:t>
      </w:r>
    </w:p>
    <w:p w14:paraId="383767EB" w14:textId="77777777" w:rsidR="00B56C5C" w:rsidRDefault="00B56C5C" w:rsidP="00DD38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robotníci</w:t>
      </w:r>
      <w:r>
        <w:rPr>
          <w:rFonts w:ascii="Arial" w:hAnsi="Arial" w:cs="Arial"/>
          <w:color w:val="B80047"/>
          <w:sz w:val="21"/>
          <w:szCs w:val="21"/>
        </w:rPr>
        <w:t>:</w:t>
      </w:r>
    </w:p>
    <w:p w14:paraId="409A7312" w14:textId="77777777" w:rsidR="00B56C5C" w:rsidRDefault="00B56C5C" w:rsidP="00B56C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výrobní robotníci</w:t>
      </w:r>
      <w:r>
        <w:rPr>
          <w:rFonts w:ascii="Arial" w:hAnsi="Arial" w:cs="Arial"/>
          <w:color w:val="212529"/>
          <w:sz w:val="21"/>
          <w:szCs w:val="21"/>
        </w:rPr>
        <w:t>– pracovníci, ktorí sa priamo zúčastňujú na výrobnom procese,</w:t>
      </w:r>
    </w:p>
    <w:p w14:paraId="313D32AE" w14:textId="77777777" w:rsidR="00DD387F" w:rsidRDefault="00B56C5C" w:rsidP="00DD387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pomocní robotníci</w:t>
      </w:r>
      <w:r>
        <w:rPr>
          <w:rFonts w:ascii="Arial" w:hAnsi="Arial" w:cs="Arial"/>
          <w:color w:val="212529"/>
          <w:sz w:val="21"/>
          <w:szCs w:val="21"/>
        </w:rPr>
        <w:t>– pracovníci, ktorí vykonávajú pomocné práce vo výrobe, napr. opravári, údržbári, či pôsobia v obslužných procesoch ako doprava či skladovanie,</w:t>
      </w:r>
    </w:p>
    <w:p w14:paraId="62155963" w14:textId="77777777" w:rsidR="00DD387F" w:rsidRP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Arial" w:hAnsi="Arial" w:cs="Arial"/>
          <w:color w:val="212529"/>
          <w:sz w:val="21"/>
          <w:szCs w:val="21"/>
        </w:rPr>
      </w:pPr>
    </w:p>
    <w:p w14:paraId="498F7A9C" w14:textId="13CE07FE" w:rsidR="00B56C5C" w:rsidRPr="00DD387F" w:rsidRDefault="00B56C5C" w:rsidP="00DD387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DD387F">
        <w:rPr>
          <w:rFonts w:ascii="Arial" w:hAnsi="Arial" w:cs="Arial"/>
          <w:b/>
          <w:bCs/>
          <w:color w:val="5341AF"/>
          <w:sz w:val="21"/>
          <w:szCs w:val="21"/>
        </w:rPr>
        <w:t>technickí, administratívni a riadiaci pracovníci</w:t>
      </w:r>
      <w:r w:rsidRPr="00DD387F">
        <w:rPr>
          <w:rFonts w:ascii="Arial" w:hAnsi="Arial" w:cs="Arial"/>
          <w:color w:val="212529"/>
          <w:sz w:val="21"/>
          <w:szCs w:val="21"/>
        </w:rPr>
        <w:t>– pracovníci, ktorí sa zúčastňujú na riadení a technickom zabezpečení podniku alebo vykonávajú administratívne práce,</w:t>
      </w:r>
    </w:p>
    <w:p w14:paraId="205F9FEC" w14:textId="77777777" w:rsidR="00B56C5C" w:rsidRDefault="00B56C5C" w:rsidP="00DD387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ostatní pracovníci</w:t>
      </w:r>
      <w:r>
        <w:rPr>
          <w:rFonts w:ascii="Arial" w:hAnsi="Arial" w:cs="Arial"/>
          <w:color w:val="212529"/>
          <w:sz w:val="21"/>
          <w:szCs w:val="21"/>
        </w:rPr>
        <w:t> – pracovníci, ktorí vykonávajú ostatné pomocné a obslužné práce, ako napríklad upratovačky, vrátnici a podobne.</w:t>
      </w:r>
    </w:p>
    <w:p w14:paraId="43B89F95" w14:textId="28B367B0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1CCEE1AF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7B4C626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Zdroje získavania pracovníkov:</w:t>
      </w:r>
    </w:p>
    <w:p w14:paraId="7D2275E5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E11C715" w14:textId="77777777" w:rsidR="00B56C5C" w:rsidRDefault="00B56C5C" w:rsidP="00B56C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interné zdroje</w:t>
      </w:r>
      <w:r>
        <w:rPr>
          <w:rFonts w:ascii="Arial" w:hAnsi="Arial" w:cs="Arial"/>
          <w:color w:val="212529"/>
          <w:sz w:val="21"/>
          <w:szCs w:val="21"/>
        </w:rPr>
        <w:t>– vlastní zamestnanci</w:t>
      </w:r>
    </w:p>
    <w:p w14:paraId="10F9D9B0" w14:textId="632C5032" w:rsidR="00B56C5C" w:rsidRPr="00E73699" w:rsidRDefault="00B56C5C" w:rsidP="00B56C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externé zdroje</w:t>
      </w:r>
      <w:r>
        <w:rPr>
          <w:rFonts w:ascii="Arial" w:hAnsi="Arial" w:cs="Arial"/>
          <w:color w:val="212529"/>
          <w:sz w:val="21"/>
          <w:szCs w:val="21"/>
        </w:rPr>
        <w:t>– z vonkajšieho prostredia, napr. nezamestnaní z úradov práce...</w:t>
      </w:r>
    </w:p>
    <w:p w14:paraId="5C20F11B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83F456A" w14:textId="3E415EAB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Základnou právnou normou, ktorá upravuje pracovno-právne vzťahy medzi zamestnancom a zamestnávateľom /pracovný pomer/ je </w:t>
      </w:r>
      <w:r>
        <w:rPr>
          <w:rFonts w:ascii="Arial" w:hAnsi="Arial" w:cs="Arial"/>
          <w:b/>
          <w:bCs/>
          <w:color w:val="5341AF"/>
          <w:sz w:val="21"/>
          <w:szCs w:val="21"/>
        </w:rPr>
        <w:t>Zákonník práce.</w:t>
      </w:r>
    </w:p>
    <w:p w14:paraId="5E56ED4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4B431B8" w14:textId="77777777" w:rsidR="00372C94" w:rsidRDefault="00372C94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  <w:sz w:val="21"/>
          <w:szCs w:val="21"/>
        </w:rPr>
      </w:pPr>
    </w:p>
    <w:p w14:paraId="6ED3DF48" w14:textId="77777777" w:rsidR="00372C94" w:rsidRDefault="00372C94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  <w:sz w:val="21"/>
          <w:szCs w:val="21"/>
        </w:rPr>
      </w:pPr>
    </w:p>
    <w:p w14:paraId="47D929E9" w14:textId="7FE427B2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lastRenderedPageBreak/>
        <w:t>Pracovný pomer</w:t>
      </w:r>
      <w:r>
        <w:rPr>
          <w:rFonts w:ascii="Arial" w:hAnsi="Arial" w:cs="Arial"/>
          <w:color w:val="212529"/>
          <w:sz w:val="21"/>
          <w:szCs w:val="21"/>
        </w:rPr>
        <w:t> môže vzniknúť:</w:t>
      </w:r>
    </w:p>
    <w:p w14:paraId="7129B22C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7A53CB7" w14:textId="77777777" w:rsidR="00B56C5C" w:rsidRDefault="00B56C5C" w:rsidP="00B56C5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na základe pracovnej zmluvy,</w:t>
      </w:r>
    </w:p>
    <w:p w14:paraId="491726B3" w14:textId="77777777" w:rsidR="00B56C5C" w:rsidRDefault="00B56C5C" w:rsidP="00B56C5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voľbou</w:t>
      </w:r>
    </w:p>
    <w:p w14:paraId="3176FB85" w14:textId="100705BA" w:rsidR="00B56C5C" w:rsidRPr="00E73699" w:rsidRDefault="00B56C5C" w:rsidP="00B56C5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vymenovaním.</w:t>
      </w:r>
    </w:p>
    <w:p w14:paraId="3C9BDE5B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2AE1603" w14:textId="77777777" w:rsidR="00B56C5C" w:rsidRPr="00DD387F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C00000"/>
          <w:sz w:val="21"/>
          <w:szCs w:val="21"/>
        </w:rPr>
      </w:pPr>
      <w:r w:rsidRPr="00DD387F">
        <w:rPr>
          <w:rFonts w:ascii="Arial" w:hAnsi="Arial" w:cs="Arial"/>
          <w:b/>
          <w:bCs/>
          <w:color w:val="C00000"/>
          <w:sz w:val="21"/>
          <w:szCs w:val="21"/>
        </w:rPr>
        <w:t>Pracovný pomer vzniká podpísaním pracovnej zmluvy.</w:t>
      </w:r>
    </w:p>
    <w:p w14:paraId="2B8F3979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0323B738" w14:textId="0064346B" w:rsidR="00B56C5C" w:rsidRPr="00E73699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Pracovná zmluva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E73699">
        <w:rPr>
          <w:rFonts w:ascii="Arial" w:hAnsi="Arial" w:cs="Arial"/>
          <w:b/>
          <w:bCs/>
          <w:color w:val="212529"/>
          <w:sz w:val="21"/>
          <w:szCs w:val="21"/>
        </w:rPr>
        <w:t>je dokument , ktorý vyjadruje dvojstrannú dohodu medzi zamestnávateľom a zamestnancom.</w:t>
      </w:r>
    </w:p>
    <w:p w14:paraId="0C38A302" w14:textId="77777777" w:rsidR="00B56C5C" w:rsidRPr="00E73699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E73699">
        <w:rPr>
          <w:rFonts w:ascii="Arial" w:hAnsi="Arial" w:cs="Arial"/>
          <w:b/>
          <w:bCs/>
          <w:color w:val="212529"/>
          <w:sz w:val="21"/>
          <w:szCs w:val="21"/>
        </w:rPr>
        <w:t> </w:t>
      </w:r>
    </w:p>
    <w:p w14:paraId="73D23807" w14:textId="77777777" w:rsidR="00B56C5C" w:rsidRPr="00E73699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E73699">
        <w:rPr>
          <w:rFonts w:ascii="Arial" w:hAnsi="Arial" w:cs="Arial"/>
          <w:b/>
          <w:bCs/>
          <w:color w:val="212529"/>
          <w:sz w:val="21"/>
          <w:szCs w:val="21"/>
        </w:rPr>
        <w:t> </w:t>
      </w:r>
    </w:p>
    <w:p w14:paraId="62BC4D22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E73699">
        <w:rPr>
          <w:rFonts w:ascii="Arial" w:hAnsi="Arial" w:cs="Arial"/>
          <w:b/>
          <w:bCs/>
          <w:color w:val="5341AF"/>
          <w:sz w:val="21"/>
          <w:szCs w:val="21"/>
        </w:rPr>
        <w:t>Povinné náležitosti pracovnej zmluvy</w:t>
      </w:r>
      <w:r>
        <w:rPr>
          <w:rFonts w:ascii="Arial" w:hAnsi="Arial" w:cs="Arial"/>
          <w:b/>
          <w:bCs/>
          <w:color w:val="5341AF"/>
          <w:sz w:val="21"/>
          <w:szCs w:val="21"/>
        </w:rPr>
        <w:t>:</w:t>
      </w:r>
    </w:p>
    <w:p w14:paraId="6CE7F1EF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9393CD6" w14:textId="77777777" w:rsidR="00B56C5C" w:rsidRDefault="00B56C5C" w:rsidP="00B56C5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druh práce</w:t>
      </w:r>
      <w:r>
        <w:rPr>
          <w:rFonts w:ascii="Arial" w:hAnsi="Arial" w:cs="Arial"/>
          <w:color w:val="212529"/>
          <w:sz w:val="21"/>
          <w:szCs w:val="21"/>
        </w:rPr>
        <w:t> na ktorú sa pracovník prijíma, ide o konkrétnu pracovnú činnosť, ktorú má zamestnanec vykonávať, napr. účtovníčka, manažér výroby a podobne,</w:t>
      </w:r>
    </w:p>
    <w:p w14:paraId="43DF9D82" w14:textId="77777777" w:rsidR="00B56C5C" w:rsidRDefault="00B56C5C" w:rsidP="00B56C5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miesto výkonu práce</w:t>
      </w:r>
      <w:r>
        <w:rPr>
          <w:rFonts w:ascii="Arial" w:hAnsi="Arial" w:cs="Arial"/>
          <w:color w:val="212529"/>
          <w:sz w:val="21"/>
          <w:szCs w:val="21"/>
        </w:rPr>
        <w:t>, ide o miesto, kde bude zamestnanec vykonávať svoju prácu, napr. obec alebo mesto, či názov prevádzky,</w:t>
      </w:r>
    </w:p>
    <w:p w14:paraId="74AA4DCE" w14:textId="5129C4AB" w:rsidR="00B56C5C" w:rsidRDefault="00B56C5C" w:rsidP="00B56C5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deň nástupu do práce,</w:t>
      </w:r>
      <w:r>
        <w:rPr>
          <w:rFonts w:ascii="Arial" w:hAnsi="Arial" w:cs="Arial"/>
          <w:color w:val="212529"/>
          <w:sz w:val="21"/>
          <w:szCs w:val="21"/>
        </w:rPr>
        <w:t> t.j. termín – dátum, kedy zamestnanec prvýkrát nastúpi do práce,</w:t>
      </w:r>
    </w:p>
    <w:p w14:paraId="4A6AA32C" w14:textId="31FD5DDE" w:rsidR="00372C94" w:rsidRPr="00D357DA" w:rsidRDefault="00372C94" w:rsidP="00B56C5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doba trvania pracovného pomeru </w:t>
      </w:r>
      <w:r w:rsidR="00D357DA" w:rsidRPr="00D357DA">
        <w:rPr>
          <w:rFonts w:ascii="Arial" w:hAnsi="Arial" w:cs="Arial"/>
          <w:color w:val="000000" w:themeColor="text1"/>
          <w:sz w:val="21"/>
          <w:szCs w:val="21"/>
        </w:rPr>
        <w:t>( doba určitá a neurčitá )</w:t>
      </w:r>
    </w:p>
    <w:p w14:paraId="410A3306" w14:textId="0605868D" w:rsidR="00B56C5C" w:rsidRPr="00E73699" w:rsidRDefault="00B56C5C" w:rsidP="00B56C5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mzdové podmienky</w:t>
      </w:r>
    </w:p>
    <w:p w14:paraId="29FE7FA3" w14:textId="77777777" w:rsidR="00994CBD" w:rsidRDefault="00994CBD" w:rsidP="00994CBD">
      <w:pPr>
        <w:rPr>
          <w:rFonts w:ascii="Arial" w:hAnsi="Arial" w:cs="Arial"/>
          <w:color w:val="212529"/>
          <w:sz w:val="21"/>
          <w:szCs w:val="21"/>
        </w:rPr>
      </w:pPr>
    </w:p>
    <w:p w14:paraId="263D62C4" w14:textId="050EF5F6" w:rsidR="00994CBD" w:rsidRDefault="00B56C5C" w:rsidP="00994CBD">
      <w:r>
        <w:rPr>
          <w:rFonts w:ascii="Arial" w:hAnsi="Arial" w:cs="Arial"/>
          <w:color w:val="212529"/>
          <w:sz w:val="21"/>
          <w:szCs w:val="21"/>
        </w:rPr>
        <w:t> </w:t>
      </w:r>
      <w:hyperlink r:id="rId7" w:history="1">
        <w:r w:rsidR="00994CBD">
          <w:rPr>
            <w:rStyle w:val="Hyperlink"/>
          </w:rPr>
          <w:t>https://www.profesia.sk/kariera-v-kocke/vzory-dokumentov/vzor-pracovnej-zmluvy/</w:t>
        </w:r>
      </w:hyperlink>
    </w:p>
    <w:p w14:paraId="3F543DCE" w14:textId="1C02BD64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1DD3CC66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Zamestnávateľovi i zamestnancovi z pracovnej zmluvy vyplývajú určité povinnosti.</w:t>
      </w:r>
    </w:p>
    <w:p w14:paraId="19C2FDC3" w14:textId="1D077C42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 </w:t>
      </w:r>
    </w:p>
    <w:p w14:paraId="688DD26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Povinnosti zamestnávateľa:</w:t>
      </w:r>
    </w:p>
    <w:p w14:paraId="23CD3B25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362B4BD" w14:textId="77777777" w:rsidR="00B56C5C" w:rsidRDefault="00B56C5C" w:rsidP="00B56C5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prideľovať zamestnancovi prácu podľa pracovnej zmluvy,</w:t>
      </w:r>
    </w:p>
    <w:p w14:paraId="4CBC7646" w14:textId="77777777" w:rsidR="00B56C5C" w:rsidRDefault="00B56C5C" w:rsidP="00B56C5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platiť im za vykonanú prácu mzdu,</w:t>
      </w:r>
    </w:p>
    <w:p w14:paraId="75123D6F" w14:textId="77777777" w:rsidR="00B56C5C" w:rsidRDefault="00B56C5C" w:rsidP="00B56C5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vytvárať pracovné podmienky na úspešné plnenie pracovných povinností zamestnancov,</w:t>
      </w:r>
    </w:p>
    <w:p w14:paraId="57CBBBA4" w14:textId="77777777" w:rsidR="00B56C5C" w:rsidRDefault="00B56C5C" w:rsidP="00B56C5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poskytovať zamestnancom dovolenku na zotavenie.</w:t>
      </w:r>
    </w:p>
    <w:p w14:paraId="648633EB" w14:textId="231DBFD2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0B82AC25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Povinnosti zamestnancov:</w:t>
      </w:r>
    </w:p>
    <w:p w14:paraId="2F12BEE4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D31F42F" w14:textId="77777777" w:rsidR="00B56C5C" w:rsidRDefault="00B56C5C" w:rsidP="00B56C5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osobne vykonávať prácu podľa pracovnej zmluvy v podnikom určenom pracovnom čase,</w:t>
      </w:r>
    </w:p>
    <w:p w14:paraId="26101517" w14:textId="437DBD31" w:rsidR="00B56C5C" w:rsidRPr="00E73699" w:rsidRDefault="00B56C5C" w:rsidP="00B56C5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dodržiavať pracovnú disciplínu,</w:t>
      </w:r>
    </w:p>
    <w:p w14:paraId="5205CBDA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36A4DE3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Pracovný pomer zaniká týmito spôsobmi:</w:t>
      </w:r>
    </w:p>
    <w:p w14:paraId="603ADDF9" w14:textId="77777777" w:rsidR="00B56C5C" w:rsidRDefault="00B56C5C" w:rsidP="00B56C5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D62717F" w14:textId="77777777" w:rsidR="00B56C5C" w:rsidRDefault="00B56C5C" w:rsidP="00B56C5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dohodou,</w:t>
      </w:r>
    </w:p>
    <w:p w14:paraId="54A8FF62" w14:textId="77777777" w:rsidR="00B56C5C" w:rsidRDefault="00B56C5C" w:rsidP="00B56C5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výpoveďou,</w:t>
      </w:r>
    </w:p>
    <w:p w14:paraId="725A422B" w14:textId="77777777" w:rsidR="00B56C5C" w:rsidRDefault="00B56C5C" w:rsidP="00B56C5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okamžitým skončením pracovného pomeru,</w:t>
      </w:r>
    </w:p>
    <w:p w14:paraId="0BA95739" w14:textId="77777777" w:rsidR="00B56C5C" w:rsidRDefault="00B56C5C" w:rsidP="00B56C5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skončením pracovného pomeru v skúšobnej dobe</w:t>
      </w:r>
    </w:p>
    <w:p w14:paraId="7A83D2E3" w14:textId="77777777" w:rsidR="00B56C5C" w:rsidRDefault="00B56C5C" w:rsidP="00B56C5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uplynutím dohodnutej doby pri pracovnom pomere na dobu určitú.</w:t>
      </w:r>
    </w:p>
    <w:p w14:paraId="481FFEF0" w14:textId="77777777" w:rsidR="00E73699" w:rsidRDefault="00E73699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042B43DA" w14:textId="49CFE8BA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Každému pracovníkovi za jeho vykonanú prácu patrí mzda.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Mzda </w:t>
      </w:r>
      <w:r w:rsidRPr="00B56C5C"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  <w:t xml:space="preserve">je odmenou za vykonanú prácu. Je cenou práce jednotlivých pracovníkov podniku. 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Pre podnik sú mzdy nákladom, pretože vyjadrujú cenu práce ako výrobného faktora.</w:t>
      </w:r>
    </w:p>
    <w:p w14:paraId="0AD6AC89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64EB643" w14:textId="7B4386EC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Základné formy miezd sú:</w:t>
      </w:r>
    </w:p>
    <w:p w14:paraId="04B2EF3A" w14:textId="77777777" w:rsidR="00B56C5C" w:rsidRPr="00B56C5C" w:rsidRDefault="00B56C5C" w:rsidP="00B56C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Časová mzda</w:t>
      </w:r>
      <w:r w:rsidRPr="00B56C5C">
        <w:rPr>
          <w:rFonts w:ascii="Arial" w:eastAsia="Times New Roman" w:hAnsi="Arial" w:cs="Arial"/>
          <w:color w:val="47B8B8"/>
          <w:sz w:val="21"/>
          <w:szCs w:val="21"/>
          <w:lang w:eastAsia="sk-SK"/>
        </w:rPr>
        <w:t> –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táto mzda sa využíva pri odmeňovaní technických, administratívnych a riadiacich pracovníkov, ale aj robotníkov, ktorým nie je možné merať prácu inak ako časom. Výška časovej mzdy závisí od odpracovaného času a od stupňa náročnosti práce.</w:t>
      </w:r>
    </w:p>
    <w:p w14:paraId="5F90311A" w14:textId="77777777" w:rsidR="00B56C5C" w:rsidRPr="00B56C5C" w:rsidRDefault="00B56C5C" w:rsidP="00B56C5C">
      <w:pPr>
        <w:numPr>
          <w:ilvl w:val="0"/>
          <w:numId w:val="2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Úkolová mzda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používa sa pri odmeňovaní pracovníkov, ktorých výkon možno merať pomocou noriem – napríklad výrobných robotníkov, stavebných robotníkov. Pracovníci sú teda odmeňovaní od skutočného dosiahnutého výkonu.</w:t>
      </w:r>
    </w:p>
    <w:p w14:paraId="39B892A7" w14:textId="77777777" w:rsidR="00B56C5C" w:rsidRPr="00B56C5C" w:rsidRDefault="00B56C5C" w:rsidP="00B56C5C">
      <w:pPr>
        <w:numPr>
          <w:ilvl w:val="0"/>
          <w:numId w:val="2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Podielová mzda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uplatňuje sa pri odmeňovaní pracovníkov zainteresovaných na dosiahnutí výkonov, ktoré možno vyjadriť ukazovateľmi, ako napríklad obrat z predaja, dosiahnuté tržby a podobne. Mzda je určená ako určitý podiel z dosiahnutých výkonov. Využíva sa najmä na odmeňovanie pracovníkov v obchode a službách, napríklad mzda predavača podľa množstva predaného tovaru, mzda poisťovacieho agenta podľa počtu uzatvorených zmlúv a podobne.</w:t>
      </w:r>
    </w:p>
    <w:p w14:paraId="78DEF332" w14:textId="77777777" w:rsidR="00B56C5C" w:rsidRPr="00B56C5C" w:rsidRDefault="00B56C5C" w:rsidP="00B56C5C">
      <w:pPr>
        <w:numPr>
          <w:ilvl w:val="0"/>
          <w:numId w:val="2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Mzda dohodnutá dohodou</w:t>
      </w:r>
      <w:r w:rsidRPr="00B56C5C">
        <w:rPr>
          <w:rFonts w:ascii="Arial" w:eastAsia="Times New Roman" w:hAnsi="Arial" w:cs="Arial"/>
          <w:color w:val="47B8B8"/>
          <w:sz w:val="21"/>
          <w:szCs w:val="21"/>
          <w:lang w:eastAsia="sk-SK"/>
        </w:rPr>
        <w:t> – 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používa sa najmä v podnikateľskej sfére.</w:t>
      </w:r>
    </w:p>
    <w:p w14:paraId="1C24BFE6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48E2A269" w14:textId="77777777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10986B8" w14:textId="77777777" w:rsidR="00DD387F" w:rsidRPr="00DD387F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</w:pPr>
      <w:r w:rsidRPr="00DD387F"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  <w:t>Mzda sa skladá</w:t>
      </w:r>
      <w:r w:rsidR="00DD387F" w:rsidRPr="00DD387F"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  <w:t xml:space="preserve"> :</w:t>
      </w:r>
    </w:p>
    <w:p w14:paraId="6A608797" w14:textId="7E716863" w:rsidR="00DD387F" w:rsidRPr="00DD387F" w:rsidRDefault="00B56C5C" w:rsidP="00DD387F">
      <w:pPr>
        <w:pStyle w:val="ListParagraph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C00000"/>
          <w:sz w:val="21"/>
          <w:szCs w:val="21"/>
          <w:lang w:eastAsia="sk-SK"/>
        </w:rPr>
      </w:pPr>
      <w:r w:rsidRPr="00DD387F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zo základnej tarifnej mzdy, </w:t>
      </w:r>
    </w:p>
    <w:p w14:paraId="7B65330C" w14:textId="77777777" w:rsidR="00DD387F" w:rsidRPr="00DD387F" w:rsidRDefault="00B56C5C" w:rsidP="00DD387F">
      <w:pPr>
        <w:pStyle w:val="ListParagraph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D387F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doplnkových mzdových foriem </w:t>
      </w:r>
      <w:r w:rsidRPr="00DD387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/odmeny, prémie, osobné ohodnotenie, podiely na výsledkoch hospodárenia/ </w:t>
      </w:r>
    </w:p>
    <w:p w14:paraId="1D5A7B6B" w14:textId="081E6E2C" w:rsidR="00B56C5C" w:rsidRPr="00DD387F" w:rsidRDefault="00B56C5C" w:rsidP="00DD387F">
      <w:pPr>
        <w:pStyle w:val="ListParagraph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D387F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mzdových zvýhodnení </w:t>
      </w:r>
      <w:r w:rsidRPr="00DD387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/za prácu nadčas, za nočnú prácu, za sviatky, za prácu v sťaženom a zdraviu škodlivom prostredí/.</w:t>
      </w:r>
    </w:p>
    <w:p w14:paraId="3D910D76" w14:textId="77777777" w:rsidR="00DD387F" w:rsidRDefault="00DD387F" w:rsidP="00B56C5C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</w:pPr>
    </w:p>
    <w:p w14:paraId="1A67D6E8" w14:textId="77777777" w:rsidR="00DD387F" w:rsidRDefault="00B56C5C" w:rsidP="00B56C5C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  <w:t xml:space="preserve">Pracovníci sú povinní platiť zo svojej mzdy daň z príjmov a okrem toho tiež príspevky na sociálne poistenie /nemocenské, dôchodkové, úrazové, garančné poistenie a poistenie v nezamestnanosti/ a zdravotné poistenie. </w:t>
      </w:r>
    </w:p>
    <w:p w14:paraId="333D78E9" w14:textId="00BE2A42" w:rsidR="00B56C5C" w:rsidRPr="00B56C5C" w:rsidRDefault="00B56C5C" w:rsidP="00B56C5C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  <w:t>Príspevky na poistenie platí za svojich zamestnancov aj podnik ako ich zamestnávateľ.</w:t>
      </w:r>
    </w:p>
    <w:p w14:paraId="357E68F7" w14:textId="303F204B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B020725" w14:textId="722AD95F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Mzda, ktorá sa vypláca pracovníkovi v závislosti od odpracovaného času alebo dosiahnutého výkonu je </w:t>
      </w: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hrubá mzda.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Hrubá mzda je súčtom základnej mzdy, doplnkovej mzdy (odmien, prémií, osobných ohodnotení, podielov na hospodárskom výsledku), mzdových zvýhodnení (príplatkov za prácu nadčas, nočnú prácu, sviatky, za prácu v sťaženom a zdraviu škodlivom prostredí) a náhrad (náhrady za dovolenku, sviatok, pri prekážkach na strane zamestnanca alebo zamestnávateľa).</w:t>
      </w:r>
    </w:p>
    <w:p w14:paraId="2CB460E2" w14:textId="77777777" w:rsidR="00994CBD" w:rsidRDefault="00994CBD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14:paraId="4AF3AFE5" w14:textId="70E217B5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lastRenderedPageBreak/>
        <w:t>Čistá mzda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mzda, ktorú dostaneme po odpočítaní poistného na sociálne a zdravotné poistenie a preddavku na daň z príjmov zo závislej činnosti z hrubej mzdy a pripočítaní prípadných náhrad príjmu, napríklad pri dočasnej pracovnej neschopnosti.</w:t>
      </w:r>
    </w:p>
    <w:p w14:paraId="01AFB5CB" w14:textId="1EF587C2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Nominálna mzda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mzda vyjadrená v peniazoch.</w:t>
      </w:r>
    </w:p>
    <w:p w14:paraId="0EECCF83" w14:textId="77777777" w:rsidR="00994CBD" w:rsidRDefault="00994CBD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14:paraId="7CAE093F" w14:textId="5FF58D6B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Reálna mzda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vyjadruje množstvo tovarov, ktoré si môže pracovník za svoju mzdu kúpiť. Výška reálnej mzdy závisí od nominálnej mzdy a od cien tovarov.</w:t>
      </w: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3BA5AD9F" w14:textId="5829BF36" w:rsidR="00B56C5C" w:rsidRPr="00B56C5C" w:rsidRDefault="00B56C5C" w:rsidP="00B56C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56C5C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866CA21" w14:textId="77777777" w:rsidR="00DD387F" w:rsidRPr="00DC5F92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12529"/>
          <w:sz w:val="48"/>
          <w:szCs w:val="48"/>
          <w:lang w:eastAsia="sk-SK"/>
        </w:rPr>
      </w:pPr>
      <w:r w:rsidRPr="00DC5F92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sk-SK"/>
        </w:rPr>
        <w:t>Mzda – odmeňovanie zamestnancov</w:t>
      </w:r>
    </w:p>
    <w:p w14:paraId="0A651747" w14:textId="77777777" w:rsidR="00DD387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14:paraId="633AB69D" w14:textId="77777777" w:rsidR="00DD387F" w:rsidRPr="00DC5F92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</w:pPr>
      <w:r w:rsidRPr="00DC5F92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Mzda</w:t>
      </w:r>
      <w:r w:rsidRPr="00DC5F92">
        <w:rPr>
          <w:rFonts w:ascii="Arial" w:eastAsia="Times New Roman" w:hAnsi="Arial" w:cs="Arial"/>
          <w:b/>
          <w:bCs/>
          <w:color w:val="C5000B"/>
          <w:sz w:val="21"/>
          <w:szCs w:val="21"/>
          <w:lang w:eastAsia="sk-SK"/>
        </w:rPr>
        <w:t> </w:t>
      </w:r>
      <w:r w:rsidRPr="00DC5F92"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  <w:t>je odmena za vykonanú prácu jednotlivých zamestnancov podniku, je teda</w:t>
      </w:r>
      <w:r w:rsidRPr="00DC5F92">
        <w:rPr>
          <w:rFonts w:ascii="Arial" w:eastAsia="Times New Roman" w:hAnsi="Arial" w:cs="Arial"/>
          <w:b/>
          <w:bCs/>
          <w:color w:val="C5000B"/>
          <w:sz w:val="21"/>
          <w:szCs w:val="21"/>
          <w:lang w:eastAsia="sk-SK"/>
        </w:rPr>
        <w:t> </w:t>
      </w:r>
      <w:r w:rsidRPr="00DC5F92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cenou práce.</w:t>
      </w:r>
    </w:p>
    <w:p w14:paraId="5E7C8B3C" w14:textId="77777777" w:rsidR="00DD387F" w:rsidRPr="00903D4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6AF673B5" w14:textId="77777777" w:rsidR="00DD387F" w:rsidRPr="00903D4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Mzda</w:t>
      </w:r>
      <w:r w:rsidRPr="00903D4F">
        <w:rPr>
          <w:rFonts w:ascii="Arial" w:eastAsia="Times New Roman" w:hAnsi="Arial" w:cs="Arial"/>
          <w:color w:val="C5000B"/>
          <w:sz w:val="21"/>
          <w:szCs w:val="21"/>
          <w:lang w:eastAsia="sk-SK"/>
        </w:rPr>
        <w:t> </w:t>
      </w: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predstavuje peňažné plnenie alebo plnenie peňažnej hodnoty, ktoré poskytuje zamestnávateľ zamestnancovi za prácu.</w:t>
      </w:r>
    </w:p>
    <w:p w14:paraId="0BC1CAB6" w14:textId="77777777" w:rsidR="00DD387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Výška mzdy závisí od mnohých faktorov. Súvisí s charakterom práce, spoločenským významom a náročnosťou práce.</w:t>
      </w:r>
    </w:p>
    <w:p w14:paraId="248A6795" w14:textId="77777777" w:rsidR="00DD387F" w:rsidRPr="00903D4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6CB49332" w14:textId="77777777" w:rsidR="00DD387F" w:rsidRPr="00DD387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Peňažné odmeňovanie sa v praxi realizuje na základe viacerých </w:t>
      </w:r>
      <w:r w:rsidRPr="001064C6">
        <w:rPr>
          <w:rFonts w:ascii="Arial" w:eastAsia="Times New Roman" w:hAnsi="Arial" w:cs="Arial"/>
          <w:b/>
          <w:bCs/>
          <w:color w:val="212529"/>
          <w:sz w:val="21"/>
          <w:szCs w:val="21"/>
          <w:lang w:eastAsia="sk-SK"/>
        </w:rPr>
        <w:t>právnych noriem</w:t>
      </w: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</w:t>
      </w:r>
      <w:r w:rsidRPr="00DD387F"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  <w:t>Zákonníka práce, zákona o minimálnej mzde, zákona o kolektívnom vyjednávaní, zákona o štátnej službe a ďalších nadväzujúcich právnych noriem.</w:t>
      </w:r>
    </w:p>
    <w:p w14:paraId="667FDDB9" w14:textId="77777777" w:rsidR="00DD387F" w:rsidRPr="00903D4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Štát teda nezasahuje do odmeňovania zamestnancov v podniku. Zásahy štátu sa sústreďujú len na:</w:t>
      </w:r>
    </w:p>
    <w:p w14:paraId="5269E616" w14:textId="77777777" w:rsidR="00DD387F" w:rsidRPr="00903D4F" w:rsidRDefault="00DD387F" w:rsidP="00DD387F">
      <w:pPr>
        <w:numPr>
          <w:ilvl w:val="0"/>
          <w:numId w:val="3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stanovenie zákonnej dĺžky pracovného času,</w:t>
      </w:r>
    </w:p>
    <w:p w14:paraId="43ACB8B4" w14:textId="77777777" w:rsidR="00DD387F" w:rsidRPr="00903D4F" w:rsidRDefault="00DD387F" w:rsidP="00DD387F">
      <w:pPr>
        <w:numPr>
          <w:ilvl w:val="0"/>
          <w:numId w:val="3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výmeru dovolenky,</w:t>
      </w:r>
    </w:p>
    <w:p w14:paraId="54369BA5" w14:textId="77777777" w:rsidR="00DD387F" w:rsidRPr="00903D4F" w:rsidRDefault="00DD387F" w:rsidP="00DD387F">
      <w:pPr>
        <w:numPr>
          <w:ilvl w:val="0"/>
          <w:numId w:val="3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stanovenie minimálnej mzdy</w:t>
      </w:r>
    </w:p>
    <w:p w14:paraId="4DFDE301" w14:textId="77777777" w:rsidR="00DD387F" w:rsidRPr="00903D4F" w:rsidRDefault="00DD387F" w:rsidP="00DD387F">
      <w:pPr>
        <w:numPr>
          <w:ilvl w:val="0"/>
          <w:numId w:val="3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903D4F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zabezpečenie v chorobe zamestnanca.</w:t>
      </w:r>
    </w:p>
    <w:p w14:paraId="1FFA83F1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68A48193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Mzda plní 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dve základné </w:t>
      </w:r>
      <w:r w:rsidRPr="00DC5F92">
        <w:rPr>
          <w:rFonts w:ascii="Arial" w:hAnsi="Arial" w:cs="Arial"/>
          <w:b/>
          <w:bCs/>
          <w:color w:val="5341AF"/>
          <w:sz w:val="21"/>
          <w:szCs w:val="21"/>
        </w:rPr>
        <w:t>funkcie:</w:t>
      </w:r>
    </w:p>
    <w:p w14:paraId="0A0BDA1E" w14:textId="77777777" w:rsidR="00DD387F" w:rsidRDefault="00DD387F" w:rsidP="00DD387F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sociálna funkcia</w:t>
      </w:r>
      <w:r>
        <w:rPr>
          <w:rFonts w:ascii="Arial" w:hAnsi="Arial" w:cs="Arial"/>
          <w:color w:val="6B0094"/>
          <w:sz w:val="21"/>
          <w:szCs w:val="21"/>
        </w:rPr>
        <w:t> – </w:t>
      </w:r>
      <w:r>
        <w:rPr>
          <w:rFonts w:ascii="Arial" w:hAnsi="Arial" w:cs="Arial"/>
          <w:color w:val="212529"/>
          <w:sz w:val="21"/>
          <w:szCs w:val="21"/>
        </w:rPr>
        <w:t>spočíva v zabezpečení obnovenia pracovnej sily. Mzda zabezpečuje sociálne istoty a ovplyvňuje životnú úroveň.</w:t>
      </w:r>
    </w:p>
    <w:p w14:paraId="03BB7217" w14:textId="77777777" w:rsidR="00DD387F" w:rsidRPr="00903D4F" w:rsidRDefault="00DD387F" w:rsidP="00DD387F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ekonomická funkcia </w:t>
      </w:r>
      <w:r>
        <w:rPr>
          <w:rFonts w:ascii="Arial" w:hAnsi="Arial" w:cs="Arial"/>
          <w:color w:val="6B0094"/>
          <w:sz w:val="21"/>
          <w:szCs w:val="21"/>
        </w:rPr>
        <w:t>– </w:t>
      </w:r>
      <w:r>
        <w:rPr>
          <w:rFonts w:ascii="Arial" w:hAnsi="Arial" w:cs="Arial"/>
          <w:color w:val="212529"/>
          <w:sz w:val="21"/>
          <w:szCs w:val="21"/>
        </w:rPr>
        <w:t>z podnikového hľadiska spočíva v motivovaní zamestnancov a ovplyvnení nákladov. Z makroekonomického hľadiska má vplyv na tovarovo-peňažné trhy a môže ovplyvňovať infláciu</w:t>
      </w:r>
      <w:r>
        <w:rPr>
          <w:rFonts w:ascii="Arial" w:hAnsi="Arial" w:cs="Arial"/>
          <w:color w:val="6B0094"/>
          <w:sz w:val="21"/>
          <w:szCs w:val="21"/>
        </w:rPr>
        <w:t>.</w:t>
      </w:r>
    </w:p>
    <w:p w14:paraId="491490E1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 hľadiska využiteľnosti mzdy rozlišujeme:</w:t>
      </w:r>
    </w:p>
    <w:p w14:paraId="3506EE3E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5EE8694" w14:textId="77777777" w:rsidR="00DD387F" w:rsidRDefault="00DD387F" w:rsidP="00DD387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nominálnu mzdu</w:t>
      </w:r>
      <w:r>
        <w:rPr>
          <w:rFonts w:ascii="Arial" w:hAnsi="Arial" w:cs="Arial"/>
          <w:color w:val="006B6B"/>
          <w:sz w:val="21"/>
          <w:szCs w:val="21"/>
        </w:rPr>
        <w:t> – </w:t>
      </w:r>
      <w:r>
        <w:rPr>
          <w:rFonts w:ascii="Arial" w:hAnsi="Arial" w:cs="Arial"/>
          <w:color w:val="212529"/>
          <w:sz w:val="21"/>
          <w:szCs w:val="21"/>
        </w:rPr>
        <w:t>peňažná suma, ktorú zamestnanec dostane,</w:t>
      </w:r>
    </w:p>
    <w:p w14:paraId="0AADD59A" w14:textId="77777777" w:rsidR="00DD387F" w:rsidRDefault="00DD387F" w:rsidP="00DD387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reálnu mzdu </w:t>
      </w:r>
      <w:r>
        <w:rPr>
          <w:rFonts w:ascii="Arial" w:hAnsi="Arial" w:cs="Arial"/>
          <w:color w:val="006B6B"/>
          <w:sz w:val="21"/>
          <w:szCs w:val="21"/>
        </w:rPr>
        <w:t>– </w:t>
      </w:r>
      <w:r>
        <w:rPr>
          <w:rFonts w:ascii="Arial" w:hAnsi="Arial" w:cs="Arial"/>
          <w:color w:val="212529"/>
          <w:sz w:val="21"/>
          <w:szCs w:val="21"/>
        </w:rPr>
        <w:t>množstvo tovarov a služieb, ktoré možno za mzdu kúpiť.</w:t>
      </w:r>
    </w:p>
    <w:p w14:paraId="49E835C2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6C6331E2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Mzda sa musí vyplatiť vo</w:t>
      </w:r>
      <w:r>
        <w:rPr>
          <w:rFonts w:ascii="Arial" w:hAnsi="Arial" w:cs="Arial"/>
          <w:b/>
          <w:bCs/>
          <w:color w:val="5341AF"/>
          <w:sz w:val="21"/>
          <w:szCs w:val="21"/>
        </w:rPr>
        <w:t> výplatnom termíne</w:t>
      </w:r>
      <w:r>
        <w:rPr>
          <w:rFonts w:ascii="Arial" w:hAnsi="Arial" w:cs="Arial"/>
          <w:color w:val="663300"/>
          <w:sz w:val="21"/>
          <w:szCs w:val="21"/>
        </w:rPr>
        <w:t>, </w:t>
      </w:r>
      <w:r>
        <w:rPr>
          <w:rFonts w:ascii="Arial" w:hAnsi="Arial" w:cs="Arial"/>
          <w:color w:val="212529"/>
          <w:sz w:val="21"/>
          <w:szCs w:val="21"/>
        </w:rPr>
        <w:t>najneskôr do konca nasledujúceho mesiaca.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47DA636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Mzdové podmienky</w:t>
      </w:r>
      <w:r>
        <w:rPr>
          <w:rFonts w:ascii="Arial" w:hAnsi="Arial" w:cs="Arial"/>
          <w:color w:val="212529"/>
          <w:sz w:val="21"/>
          <w:szCs w:val="21"/>
        </w:rPr>
        <w:t> sú podstatnou náležitosťou pracovnej zmluvy. Môžu byť dohodnuté:</w:t>
      </w:r>
    </w:p>
    <w:p w14:paraId="535E29E0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E79626C" w14:textId="77777777" w:rsidR="00DD387F" w:rsidRDefault="00DD387F" w:rsidP="00DD387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priamo v pracovnej zmluve,</w:t>
      </w:r>
    </w:p>
    <w:p w14:paraId="71C1A039" w14:textId="77777777" w:rsidR="00DD387F" w:rsidRPr="00DC5F92" w:rsidRDefault="00DD387F" w:rsidP="00DD387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v kolektívnej zmluve a pracovná zmluva sa na ňu len odvoláva.</w:t>
      </w:r>
    </w:p>
    <w:p w14:paraId="47FBE5F2" w14:textId="1219C6AA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25B15B4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  <w:u w:val="single"/>
        </w:rPr>
        <w:t>Splatnosť a výplata mzdy</w:t>
      </w:r>
    </w:p>
    <w:p w14:paraId="2A60FFA8" w14:textId="77777777" w:rsidR="00994CBD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Mzda je splatná pozadu, najneskôr do konca nasledujúceho kalendárneho mesiaca. Zaokrúhľuje sa na dve desatinné miesta nahor. Vypláca sa vo výplatných termínoch dohodnutých v pracovnej zmluve alebo v kolektívnej zmluve. Zamestnávateľ môže zamestnancovi medzi výplatnými termínmi poskytnúť preddavok na mzdu.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405DF3C" w14:textId="195D465C" w:rsidR="00DD387F" w:rsidRPr="00994CBD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</w:rPr>
      </w:pPr>
      <w:r w:rsidRPr="00994CBD">
        <w:rPr>
          <w:rFonts w:ascii="Arial" w:hAnsi="Arial" w:cs="Arial"/>
          <w:b/>
          <w:bCs/>
          <w:color w:val="5341AF"/>
          <w:u w:val="single"/>
        </w:rPr>
        <w:t>Zložky mzdy</w:t>
      </w:r>
    </w:p>
    <w:p w14:paraId="6051BFE3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3B3B3F0E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Hrubá mzda = </w:t>
      </w:r>
      <w:r>
        <w:rPr>
          <w:rFonts w:ascii="Arial" w:hAnsi="Arial" w:cs="Arial"/>
          <w:color w:val="C5000B"/>
          <w:sz w:val="21"/>
          <w:szCs w:val="21"/>
        </w:rPr>
        <w:t xml:space="preserve">základná mzda </w:t>
      </w:r>
      <w:r w:rsidRPr="00DC5F92">
        <w:rPr>
          <w:rFonts w:ascii="Arial" w:hAnsi="Arial" w:cs="Arial"/>
          <w:sz w:val="21"/>
          <w:szCs w:val="21"/>
        </w:rPr>
        <w:t>( rôzne formy</w:t>
      </w:r>
      <w:r>
        <w:rPr>
          <w:rFonts w:ascii="Arial" w:hAnsi="Arial" w:cs="Arial"/>
          <w:sz w:val="21"/>
          <w:szCs w:val="21"/>
        </w:rPr>
        <w:t>: časová, úkolová,podielová, zmluvná, kombinácia jednotlivých foriem )</w:t>
      </w:r>
    </w:p>
    <w:p w14:paraId="6AEEE2E3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F5496" w:themeColor="accent1" w:themeShade="BF"/>
          <w:sz w:val="21"/>
          <w:szCs w:val="21"/>
        </w:rPr>
      </w:pPr>
      <w:r w:rsidRPr="00DC5F92">
        <w:rPr>
          <w:rFonts w:ascii="Arial" w:hAnsi="Arial" w:cs="Arial"/>
          <w:color w:val="2F5496" w:themeColor="accent1" w:themeShade="BF"/>
          <w:sz w:val="21"/>
          <w:szCs w:val="21"/>
        </w:rPr>
        <w:t>+ doplnková mzda</w:t>
      </w:r>
    </w:p>
    <w:p w14:paraId="69830065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F5496" w:themeColor="accent1" w:themeShade="BF"/>
          <w:sz w:val="21"/>
          <w:szCs w:val="21"/>
        </w:rPr>
      </w:pPr>
      <w:r w:rsidRPr="00DC5F92">
        <w:rPr>
          <w:rFonts w:ascii="Arial" w:hAnsi="Arial" w:cs="Arial"/>
          <w:color w:val="2F5496" w:themeColor="accent1" w:themeShade="BF"/>
          <w:sz w:val="21"/>
          <w:szCs w:val="21"/>
        </w:rPr>
        <w:t>+ mzdové zvýhodnenie</w:t>
      </w:r>
    </w:p>
    <w:p w14:paraId="61B30C1D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F5496" w:themeColor="accent1" w:themeShade="BF"/>
          <w:sz w:val="21"/>
          <w:szCs w:val="21"/>
        </w:rPr>
      </w:pPr>
      <w:r w:rsidRPr="00DC5F92">
        <w:rPr>
          <w:rFonts w:ascii="Arial" w:hAnsi="Arial" w:cs="Arial"/>
          <w:color w:val="2F5496" w:themeColor="accent1" w:themeShade="BF"/>
          <w:sz w:val="21"/>
          <w:szCs w:val="21"/>
        </w:rPr>
        <w:t>+ náhrady mzdy</w:t>
      </w:r>
    </w:p>
    <w:p w14:paraId="2CE4A42E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F5496" w:themeColor="accent1" w:themeShade="BF"/>
          <w:sz w:val="21"/>
          <w:szCs w:val="21"/>
        </w:rPr>
      </w:pPr>
    </w:p>
    <w:p w14:paraId="5A7B44E9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</w:rPr>
        <w:t>Hrubá mzda</w:t>
      </w:r>
      <w:r w:rsidRPr="00B26845">
        <w:rPr>
          <w:rFonts w:ascii="Arial" w:hAnsi="Arial" w:cs="Arial"/>
          <w:color w:val="70AD47" w:themeColor="accent6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 xml:space="preserve">je súčtom 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základnej mzdy</w:t>
      </w:r>
      <w:r>
        <w:rPr>
          <w:rFonts w:ascii="Arial" w:hAnsi="Arial" w:cs="Arial"/>
          <w:color w:val="212529"/>
          <w:sz w:val="21"/>
          <w:szCs w:val="21"/>
        </w:rPr>
        <w:t xml:space="preserve">, 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doplnkovej mzdy (</w:t>
      </w:r>
      <w:r>
        <w:rPr>
          <w:rFonts w:ascii="Arial" w:hAnsi="Arial" w:cs="Arial"/>
          <w:color w:val="212529"/>
          <w:sz w:val="21"/>
          <w:szCs w:val="21"/>
        </w:rPr>
        <w:t xml:space="preserve">odmien, prémií, osobných ohodnotení, podielov na hospodárskom výsledku), 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mzdových zvýhodnení</w:t>
      </w:r>
      <w:r>
        <w:rPr>
          <w:rFonts w:ascii="Arial" w:hAnsi="Arial" w:cs="Arial"/>
          <w:color w:val="212529"/>
          <w:sz w:val="21"/>
          <w:szCs w:val="21"/>
        </w:rPr>
        <w:t xml:space="preserve"> (príplatkov za prácu nadčas, nočnú prácu, sviatky, za prácu v sťaženom a zdraviu škodlivom prostredí) a 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 xml:space="preserve">náhrad </w:t>
      </w:r>
      <w:r>
        <w:rPr>
          <w:rFonts w:ascii="Arial" w:hAnsi="Arial" w:cs="Arial"/>
          <w:color w:val="212529"/>
          <w:sz w:val="21"/>
          <w:szCs w:val="21"/>
        </w:rPr>
        <w:t>(náhrady za dovolenku, sviatok, pri prekážkach na strane zamestnanca alebo zamestnávateľa).</w:t>
      </w:r>
    </w:p>
    <w:p w14:paraId="460F946F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EBE2E7B" w14:textId="77777777" w:rsidR="00DD387F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Z hrubej mzdy sa vypočítava </w:t>
      </w:r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čistá mzda:</w:t>
      </w:r>
    </w:p>
    <w:p w14:paraId="4109FB73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370051A8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Čistá mzda = </w:t>
      </w:r>
      <w:r>
        <w:rPr>
          <w:rFonts w:ascii="Arial" w:hAnsi="Arial" w:cs="Arial"/>
          <w:color w:val="C5000B"/>
          <w:sz w:val="21"/>
          <w:szCs w:val="21"/>
        </w:rPr>
        <w:t>hrubá mzda</w:t>
      </w:r>
    </w:p>
    <w:p w14:paraId="22495C92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   poistné</w:t>
      </w:r>
    </w:p>
    <w:p w14:paraId="73710BE7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čiastkový základ dane</w:t>
      </w:r>
    </w:p>
    <w:p w14:paraId="52E285F7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   nezdaniteľná časť na daňovníka</w:t>
      </w:r>
    </w:p>
    <w:p w14:paraId="573A480B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zdaniteľná mzda</w:t>
      </w:r>
    </w:p>
    <w:p w14:paraId="71EABCBD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   daň z príjmov 19%</w:t>
      </w:r>
    </w:p>
    <w:p w14:paraId="55578A5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+ náhrada príjmu /pri dočasnej pracovnej neschopnosti zamestnanca/</w:t>
      </w:r>
    </w:p>
    <w:p w14:paraId="1A62B978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5871FB39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</w:rPr>
        <w:t>Čistá mzda</w:t>
      </w:r>
      <w:r w:rsidRPr="00B26845">
        <w:rPr>
          <w:rFonts w:ascii="Arial" w:hAnsi="Arial" w:cs="Arial"/>
          <w:color w:val="70AD47" w:themeColor="accent6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je mzda, ktorú dostaneme po odpočítaní poistného na sociálne a zdravotné poistenie a preddavku na daň z príjmov zo závislej činnosti z hrubej mzdy a pripočítaní prípadných náhrad príjmu, napríklad pri dočasnej pracovnej neschopnosti.</w:t>
      </w:r>
    </w:p>
    <w:p w14:paraId="27BF9040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B0DB938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Pri dočasnej pracovnej neschopnosti zamestnávateľ poskytuje zamestnancovi náhradu príjmu a to najdlhšie do 10. dňa, od 11. dňa vypláca dávky nemocenského poistenia Sociálna poisťovňa.</w:t>
      </w:r>
    </w:p>
    <w:p w14:paraId="58878E9B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br/>
      </w:r>
    </w:p>
    <w:p w14:paraId="6376B47C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DC5F92">
        <w:rPr>
          <w:rFonts w:ascii="Arial" w:hAnsi="Arial" w:cs="Arial"/>
          <w:b/>
          <w:bCs/>
          <w:color w:val="C00000"/>
          <w:sz w:val="21"/>
          <w:szCs w:val="21"/>
        </w:rPr>
        <w:t>Čistá mzda = hrubá mzda - poistné - preddavok na daň z príjmov + náhrady</w:t>
      </w:r>
    </w:p>
    <w:p w14:paraId="5BF6F3A1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BED479F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Mzda na vyúčtovanie /čiastka k výplate/ </w:t>
      </w:r>
      <w:r>
        <w:rPr>
          <w:rFonts w:ascii="Arial" w:hAnsi="Arial" w:cs="Arial"/>
          <w:color w:val="212529"/>
          <w:sz w:val="21"/>
          <w:szCs w:val="21"/>
        </w:rPr>
        <w:t>sa vypočíta, ak sa od čistej mzdy sa odpočítajú prípadné zrážky zo mzdy (napr. pôžičky, sporenia, poistky, stravné, doplnkové dôchodkové poistenie...) a preddavok na mzdu.</w:t>
      </w:r>
    </w:p>
    <w:p w14:paraId="48E17A53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0000FF"/>
          <w:sz w:val="21"/>
          <w:szCs w:val="21"/>
        </w:rPr>
      </w:pPr>
    </w:p>
    <w:p w14:paraId="0D1E9AA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>Čiastka k výplate = čistá mzda – zrážky zo mzdy - preddavok na mzdu</w:t>
      </w:r>
    </w:p>
    <w:p w14:paraId="6A1F734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53961B45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Na základe zákona o sociálnom poistení a zákona o zdravotnom poistení odvádza zamestnávateľ za zamestnanca</w:t>
      </w:r>
      <w:r>
        <w:rPr>
          <w:rFonts w:ascii="Arial" w:hAnsi="Arial" w:cs="Arial"/>
          <w:color w:val="212529"/>
          <w:sz w:val="21"/>
          <w:szCs w:val="21"/>
        </w:rPr>
        <w:t> </w:t>
      </w:r>
      <w:r w:rsidRPr="00DC5F92">
        <w:rPr>
          <w:rFonts w:ascii="Arial" w:hAnsi="Arial" w:cs="Arial"/>
          <w:b/>
          <w:bCs/>
          <w:color w:val="C00000"/>
          <w:sz w:val="21"/>
          <w:szCs w:val="21"/>
        </w:rPr>
        <w:t>poistné.</w:t>
      </w:r>
    </w:p>
    <w:p w14:paraId="40A113E9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E85B66B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DC5F92">
        <w:rPr>
          <w:rFonts w:ascii="Arial" w:hAnsi="Arial" w:cs="Arial"/>
          <w:b/>
          <w:bCs/>
          <w:color w:val="C00000"/>
          <w:sz w:val="21"/>
          <w:szCs w:val="21"/>
        </w:rPr>
        <w:t>Poistné:</w:t>
      </w:r>
    </w:p>
    <w:p w14:paraId="6AB432D6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E0F2146" w14:textId="77777777" w:rsidR="00DD387F" w:rsidRPr="00DC5F92" w:rsidRDefault="00DD387F" w:rsidP="00DD387F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DC5F92">
        <w:rPr>
          <w:rFonts w:ascii="Arial" w:hAnsi="Arial" w:cs="Arial"/>
          <w:b/>
          <w:bCs/>
          <w:color w:val="C00000"/>
          <w:sz w:val="21"/>
          <w:szCs w:val="21"/>
          <w:u w:val="single"/>
        </w:rPr>
        <w:t>sociálne poistenie:</w:t>
      </w:r>
    </w:p>
    <w:p w14:paraId="457C32A0" w14:textId="77777777" w:rsidR="00DD387F" w:rsidRDefault="00DD387F" w:rsidP="00DD387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nemocenské poistenie</w:t>
      </w:r>
    </w:p>
    <w:p w14:paraId="48AF06CE" w14:textId="77777777" w:rsidR="00DD387F" w:rsidRDefault="00DD387F" w:rsidP="00DD387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dôchodkové poistenie – starobné</w:t>
      </w:r>
    </w:p>
    <w:p w14:paraId="7DA4EF23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                                                - invalidné</w:t>
      </w:r>
    </w:p>
    <w:p w14:paraId="3B771DE8" w14:textId="77777777" w:rsidR="00DD387F" w:rsidRDefault="00DD387F" w:rsidP="00DD387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úrazové poistenie</w:t>
      </w:r>
    </w:p>
    <w:p w14:paraId="63C3216D" w14:textId="77777777" w:rsidR="00DD387F" w:rsidRDefault="00DD387F" w:rsidP="00DD387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garančné poistenie</w:t>
      </w:r>
    </w:p>
    <w:p w14:paraId="4FE62BC3" w14:textId="77777777" w:rsidR="00DD387F" w:rsidRDefault="00DD387F" w:rsidP="00DD387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poistenie v nezamestnanosti</w:t>
      </w:r>
    </w:p>
    <w:p w14:paraId="4C29B786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77267CB" w14:textId="77777777" w:rsidR="00DD387F" w:rsidRPr="00DC5F92" w:rsidRDefault="00DD387F" w:rsidP="00DD387F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DC5F92">
        <w:rPr>
          <w:rFonts w:ascii="Arial" w:hAnsi="Arial" w:cs="Arial"/>
          <w:b/>
          <w:bCs/>
          <w:color w:val="C00000"/>
          <w:sz w:val="21"/>
          <w:szCs w:val="21"/>
          <w:u w:val="single"/>
        </w:rPr>
        <w:t>zdravotné poistenie</w:t>
      </w:r>
    </w:p>
    <w:p w14:paraId="7B04C7F6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17813E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</w:rPr>
        <w:t>Nemocenské poistenie</w:t>
      </w:r>
      <w:r w:rsidRPr="00B26845">
        <w:rPr>
          <w:rFonts w:ascii="Arial" w:hAnsi="Arial" w:cs="Arial"/>
          <w:color w:val="70AD47" w:themeColor="accent6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– poistenie pre prípad dočasnej pracovnej neschopnosti, tehotenstva a materstva.</w:t>
      </w:r>
    </w:p>
    <w:p w14:paraId="769FDE7A" w14:textId="77777777" w:rsidR="00DD387F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  <w:shd w:val="clear" w:color="auto" w:fill="FFFFFF"/>
        </w:rPr>
        <w:t>Dôchodkové poistenie</w:t>
      </w:r>
      <w:r w:rsidRPr="00B2684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– skladá sa zo starobného a invalidného poistenia. Starobné poistenie je poistenie na zabezpečenie príjmu v starobe. Invalidné poistenie je poistenie pre prípad invalidity.</w:t>
      </w:r>
    </w:p>
    <w:p w14:paraId="6E26E78E" w14:textId="77777777" w:rsidR="00DD387F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u w:val="single"/>
          <w:shd w:val="clear" w:color="auto" w:fill="FFFFFF"/>
        </w:rPr>
        <w:t>Úrazové poistenie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je poistenie pre prípad poškodenia zdravia alebo úmrtia v dôsledku pracovného či služobného úrazu a choroby z povolania.</w:t>
      </w:r>
    </w:p>
    <w:p w14:paraId="658E13EA" w14:textId="77777777" w:rsidR="00DD387F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  <w:shd w:val="clear" w:color="auto" w:fill="FFFFFF"/>
        </w:rPr>
        <w:t>Garančné poistenie</w:t>
      </w:r>
      <w:r w:rsidRPr="00B2684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– poistenie pre prípad platobnej neschopnosti zamestnávateľa.</w:t>
      </w:r>
    </w:p>
    <w:p w14:paraId="169EF66A" w14:textId="77777777" w:rsidR="00DD387F" w:rsidRPr="00DC5F92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  <w:shd w:val="clear" w:color="auto" w:fill="FFFFFF"/>
        </w:rPr>
        <w:t>Poistenie v nezamestnanosti</w:t>
      </w:r>
      <w:r w:rsidRPr="00B2684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– poistenie pre prípad straty príjmu v dôsledku nezamestnanosti</w:t>
      </w:r>
    </w:p>
    <w:p w14:paraId="6B600464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Všetky uvedené druhy poistenia vytvárajú fondy, z ktorých sa platia nemocenské, starobné, invalidné, úrazové a iné dávky.</w:t>
      </w:r>
    </w:p>
    <w:p w14:paraId="5D955FE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Okrem toho sa vytvára fond solidarity, do ktorého prispievajú zamestnávatelia.</w:t>
      </w:r>
    </w:p>
    <w:p w14:paraId="468CBFDD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</w:rPr>
      </w:pPr>
    </w:p>
    <w:p w14:paraId="20A95BCD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26845">
        <w:rPr>
          <w:rFonts w:ascii="Arial" w:hAnsi="Arial" w:cs="Arial"/>
          <w:b/>
          <w:bCs/>
          <w:color w:val="70AD47" w:themeColor="accent6"/>
          <w:sz w:val="21"/>
          <w:szCs w:val="21"/>
          <w:u w:val="single"/>
        </w:rPr>
        <w:t>Zdravotné poistenie</w:t>
      </w:r>
      <w:r w:rsidRPr="00B26845">
        <w:rPr>
          <w:rFonts w:ascii="Arial" w:hAnsi="Arial" w:cs="Arial"/>
          <w:color w:val="70AD47" w:themeColor="accent6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– ide o poistenie, na základe ktorého sa poskytuje zdravotná starostlivosť. Zo mzdy sa odvádza poistné na povinné verejné zdravotné poistenie.</w:t>
      </w:r>
    </w:p>
    <w:p w14:paraId="1C338B23" w14:textId="77777777" w:rsidR="00DD387F" w:rsidRPr="00DC5F92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Povinnosť platiť sociálne a zdravotné poistenie má zamestnanec, ale aj zamestnávateľ. Zákon o zdravotnom a sociálnom poistení určuje percentuálne sadzby a výšku minimálneho a maximálneho vymeriavacieho základu.</w:t>
      </w:r>
    </w:p>
    <w:p w14:paraId="006D7205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01BBD50E" w14:textId="77777777" w:rsidR="00DD387F" w:rsidRPr="00903D4F" w:rsidRDefault="00DD387F" w:rsidP="00DD38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2"/>
        <w:gridCol w:w="2717"/>
        <w:gridCol w:w="2717"/>
      </w:tblGrid>
      <w:tr w:rsidR="00DD387F" w:rsidRPr="00903D4F" w14:paraId="3A46A142" w14:textId="77777777" w:rsidTr="001752C9">
        <w:trPr>
          <w:trHeight w:val="180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14:paraId="1DE92626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Prehľad odvodov poistného v</w:t>
            </w:r>
            <w:r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 </w:t>
            </w:r>
            <w:r w:rsidRPr="00903D4F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percentách</w:t>
            </w:r>
            <w:r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14:paraId="1469374A" w14:textId="77777777" w:rsidR="00DD387F" w:rsidRPr="00903D4F" w:rsidRDefault="00DD387F" w:rsidP="001752C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14:paraId="237AD4E9" w14:textId="77777777" w:rsidR="00DD387F" w:rsidRPr="00903D4F" w:rsidRDefault="00DD387F" w:rsidP="001752C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</w:t>
            </w:r>
          </w:p>
        </w:tc>
      </w:tr>
      <w:tr w:rsidR="00DD387F" w:rsidRPr="00903D4F" w14:paraId="4582AB35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A5426C" w14:textId="77777777" w:rsidR="00DD387F" w:rsidRPr="00903D4F" w:rsidRDefault="00DD387F" w:rsidP="001752C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14:paraId="58F1F882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zamestnane</w:t>
            </w:r>
            <w:r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c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14:paraId="55D773CF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zamestnávateľ</w:t>
            </w:r>
          </w:p>
        </w:tc>
      </w:tr>
      <w:tr w:rsidR="00DD387F" w:rsidRPr="00903D4F" w14:paraId="7065EF52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EEF662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Zdravotné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6ED72F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4,00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941E7C8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10,00</w:t>
            </w:r>
          </w:p>
        </w:tc>
      </w:tr>
      <w:tr w:rsidR="00DD387F" w:rsidRPr="00903D4F" w14:paraId="5017FAA7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9B0CCF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Nemocenské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44729F5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1,40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9215DCB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1,40</w:t>
            </w:r>
          </w:p>
        </w:tc>
      </w:tr>
      <w:tr w:rsidR="00DD387F" w:rsidRPr="00903D4F" w14:paraId="7C76C901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F7C491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Dôchodkové starobné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63CB7BB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4,00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615E98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14,00</w:t>
            </w:r>
          </w:p>
        </w:tc>
      </w:tr>
      <w:tr w:rsidR="00DD387F" w:rsidRPr="00903D4F" w14:paraId="051C9A6A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40A18C1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Dôchodkové invalidné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64ABCF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3,00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B1FFC3E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3,00</w:t>
            </w:r>
          </w:p>
        </w:tc>
      </w:tr>
      <w:tr w:rsidR="00DD387F" w:rsidRPr="00903D4F" w14:paraId="33BF3682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5C775A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lastRenderedPageBreak/>
              <w:t>Úrazové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5B7CEE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neplatí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BD48A01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0,80</w:t>
            </w:r>
          </w:p>
        </w:tc>
      </w:tr>
      <w:tr w:rsidR="00DD387F" w:rsidRPr="00903D4F" w14:paraId="0AE62427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9AF384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Poistenie v nezamestnanosti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7CE412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1,00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466D91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1,00</w:t>
            </w:r>
          </w:p>
        </w:tc>
      </w:tr>
      <w:tr w:rsidR="00DD387F" w:rsidRPr="00903D4F" w14:paraId="38866A57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05A2CB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Garančné poistenie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543092F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neplatí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7C415D4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0,25</w:t>
            </w:r>
          </w:p>
        </w:tc>
      </w:tr>
      <w:tr w:rsidR="00DD387F" w:rsidRPr="00903D4F" w14:paraId="6F553030" w14:textId="77777777" w:rsidTr="001752C9">
        <w:trPr>
          <w:trHeight w:val="195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7AA5D0E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Rezervný fond solidarity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DC0A691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neplatí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C309A0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4,75</w:t>
            </w:r>
          </w:p>
        </w:tc>
      </w:tr>
      <w:tr w:rsidR="00DD387F" w:rsidRPr="00903D4F" w14:paraId="0AFDDDBE" w14:textId="77777777" w:rsidTr="001752C9">
        <w:trPr>
          <w:trHeight w:val="180"/>
        </w:trPr>
        <w:tc>
          <w:tcPr>
            <w:tcW w:w="2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226A550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Spolu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FA0BBEB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13,40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455CF49" w14:textId="77777777" w:rsidR="00DD387F" w:rsidRPr="00903D4F" w:rsidRDefault="00DD387F" w:rsidP="001752C9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903D4F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35,20</w:t>
            </w:r>
          </w:p>
        </w:tc>
      </w:tr>
    </w:tbl>
    <w:p w14:paraId="48307AAB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  <w:sz w:val="21"/>
          <w:szCs w:val="21"/>
        </w:rPr>
      </w:pPr>
    </w:p>
    <w:p w14:paraId="06DED841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Daň z príjmov zo závislej činnosti</w:t>
      </w:r>
      <w:r>
        <w:rPr>
          <w:rFonts w:ascii="Arial" w:hAnsi="Arial" w:cs="Arial"/>
          <w:color w:val="006B6B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vypočítava sa zo </w:t>
      </w:r>
      <w:r>
        <w:rPr>
          <w:rFonts w:ascii="Arial" w:hAnsi="Arial" w:cs="Arial"/>
          <w:color w:val="212529"/>
          <w:sz w:val="21"/>
          <w:szCs w:val="21"/>
          <w:u w:val="single"/>
        </w:rPr>
        <w:t>zdaniteľnej mzdy</w:t>
      </w:r>
      <w:r>
        <w:rPr>
          <w:rFonts w:ascii="Arial" w:hAnsi="Arial" w:cs="Arial"/>
          <w:color w:val="212529"/>
          <w:sz w:val="21"/>
          <w:szCs w:val="21"/>
        </w:rPr>
        <w:t> (nie z hrubej mzdy).</w:t>
      </w:r>
    </w:p>
    <w:p w14:paraId="2E1AD8D5" w14:textId="77777777" w:rsidR="00DD387F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Zdaniteľná mzda</w:t>
      </w:r>
      <w:r>
        <w:rPr>
          <w:rFonts w:ascii="Arial" w:hAnsi="Arial" w:cs="Arial"/>
          <w:color w:val="5E11A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je časť hrubej mzdy, ktorú dostaneme po odpočítaní poistného a nezdaniteľnej časti základu dane na daňovníka. </w:t>
      </w:r>
    </w:p>
    <w:p w14:paraId="56FD2517" w14:textId="77777777" w:rsidR="00DD387F" w:rsidRPr="00071E75" w:rsidRDefault="00DD387F" w:rsidP="00DD387F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Nezdaniteľná časť základu dane na daňovníka 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je suma zodpovedajúca 22,5-násobku sumy životného minima platného k 1. januáru príslušného zdaňovacieho obdobia.</w:t>
      </w:r>
    </w:p>
    <w:p w14:paraId="4884C8A9" w14:textId="77777777" w:rsidR="00DD387F" w:rsidRPr="00071E75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C00000"/>
          <w:sz w:val="21"/>
          <w:szCs w:val="21"/>
        </w:rPr>
      </w:pPr>
      <w:r w:rsidRPr="00071E75">
        <w:rPr>
          <w:rFonts w:ascii="Arial" w:hAnsi="Arial" w:cs="Arial"/>
          <w:b/>
          <w:bCs/>
          <w:color w:val="C00000"/>
          <w:sz w:val="21"/>
          <w:szCs w:val="21"/>
        </w:rPr>
        <w:t>Zdaniteľná mzda = hrubá mzda - poistné - nezdaniteľná časť základu dane</w:t>
      </w:r>
    </w:p>
    <w:p w14:paraId="2912C50D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Preddavok na daň z príjmov</w:t>
      </w:r>
      <w:r>
        <w:rPr>
          <w:rFonts w:ascii="Arial" w:hAnsi="Arial" w:cs="Arial"/>
          <w:color w:val="008000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sa vypočíta zo zdaniteľnej mzdy vo výške platnej sadzby dane z príjmov – 19%.</w:t>
      </w:r>
    </w:p>
    <w:p w14:paraId="501E4C67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Preddavok na daň z príjmov = zdaniteľná mzda x  0,19</w:t>
      </w:r>
    </w:p>
    <w:p w14:paraId="3565EC9A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Preddavok na daň sa zníži o sumu zodpovedajúcu 1/12 sumy </w:t>
      </w:r>
      <w:r>
        <w:rPr>
          <w:rFonts w:ascii="Arial" w:hAnsi="Arial" w:cs="Arial"/>
          <w:b/>
          <w:bCs/>
          <w:color w:val="5341AF"/>
          <w:sz w:val="21"/>
          <w:szCs w:val="21"/>
        </w:rPr>
        <w:t>daňového bonusu</w:t>
      </w:r>
      <w:r>
        <w:rPr>
          <w:rFonts w:ascii="Arial" w:hAnsi="Arial" w:cs="Arial"/>
          <w:color w:val="212529"/>
          <w:sz w:val="21"/>
          <w:szCs w:val="21"/>
        </w:rPr>
        <w:t xml:space="preserve"> (ak si zamestnanec uplatňuje naň nárok)- </w:t>
      </w:r>
      <w:r w:rsidRPr="00DC5F92">
        <w:rPr>
          <w:rFonts w:ascii="Arial" w:hAnsi="Arial" w:cs="Arial"/>
          <w:b/>
          <w:bCs/>
          <w:color w:val="212529"/>
          <w:sz w:val="21"/>
          <w:szCs w:val="21"/>
        </w:rPr>
        <w:t>daňový bonus</w:t>
      </w:r>
      <w:r>
        <w:rPr>
          <w:rFonts w:ascii="Arial" w:hAnsi="Arial" w:cs="Arial"/>
          <w:color w:val="212529"/>
          <w:sz w:val="21"/>
          <w:szCs w:val="21"/>
        </w:rPr>
        <w:t xml:space="preserve"> sa vypláca za každé vyživovacie dieťa.</w:t>
      </w:r>
    </w:p>
    <w:p w14:paraId="223299FA" w14:textId="77777777" w:rsidR="00DD387F" w:rsidRDefault="00DD387F" w:rsidP="00DD38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A49D0FC" w14:textId="77777777" w:rsidR="00DD387F" w:rsidRDefault="00DD387F" w:rsidP="00DD387F"/>
    <w:p w14:paraId="5B8C46C0" w14:textId="77777777" w:rsidR="009A2392" w:rsidRDefault="0063150D"/>
    <w:sectPr w:rsidR="009A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D97"/>
    <w:multiLevelType w:val="multilevel"/>
    <w:tmpl w:val="4D40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6784"/>
    <w:multiLevelType w:val="multilevel"/>
    <w:tmpl w:val="04E4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1131"/>
    <w:multiLevelType w:val="multilevel"/>
    <w:tmpl w:val="743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54206"/>
    <w:multiLevelType w:val="multilevel"/>
    <w:tmpl w:val="219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868"/>
    <w:multiLevelType w:val="multilevel"/>
    <w:tmpl w:val="1DA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275B"/>
    <w:multiLevelType w:val="multilevel"/>
    <w:tmpl w:val="330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A3FD9"/>
    <w:multiLevelType w:val="multilevel"/>
    <w:tmpl w:val="423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86D3F"/>
    <w:multiLevelType w:val="multilevel"/>
    <w:tmpl w:val="95D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825D2"/>
    <w:multiLevelType w:val="multilevel"/>
    <w:tmpl w:val="3EE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74504"/>
    <w:multiLevelType w:val="multilevel"/>
    <w:tmpl w:val="C0B0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C797C"/>
    <w:multiLevelType w:val="multilevel"/>
    <w:tmpl w:val="C72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C7730"/>
    <w:multiLevelType w:val="multilevel"/>
    <w:tmpl w:val="7CA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90EAC"/>
    <w:multiLevelType w:val="multilevel"/>
    <w:tmpl w:val="41D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02F10"/>
    <w:multiLevelType w:val="multilevel"/>
    <w:tmpl w:val="653E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B02CF"/>
    <w:multiLevelType w:val="multilevel"/>
    <w:tmpl w:val="E32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246D0"/>
    <w:multiLevelType w:val="multilevel"/>
    <w:tmpl w:val="A85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4399A"/>
    <w:multiLevelType w:val="multilevel"/>
    <w:tmpl w:val="1D9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F01AD"/>
    <w:multiLevelType w:val="hybridMultilevel"/>
    <w:tmpl w:val="CF987890"/>
    <w:lvl w:ilvl="0" w:tplc="774AB0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C96C18"/>
    <w:multiLevelType w:val="multilevel"/>
    <w:tmpl w:val="29F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938CD"/>
    <w:multiLevelType w:val="multilevel"/>
    <w:tmpl w:val="99E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C3BD6"/>
    <w:multiLevelType w:val="multilevel"/>
    <w:tmpl w:val="9A7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9628C"/>
    <w:multiLevelType w:val="multilevel"/>
    <w:tmpl w:val="D22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005C0"/>
    <w:multiLevelType w:val="multilevel"/>
    <w:tmpl w:val="AEA6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C5BF5"/>
    <w:multiLevelType w:val="multilevel"/>
    <w:tmpl w:val="02A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73176"/>
    <w:multiLevelType w:val="hybridMultilevel"/>
    <w:tmpl w:val="6D968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F6616"/>
    <w:multiLevelType w:val="multilevel"/>
    <w:tmpl w:val="295C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13FD9"/>
    <w:multiLevelType w:val="multilevel"/>
    <w:tmpl w:val="4C3A9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3C5534"/>
    <w:multiLevelType w:val="hybridMultilevel"/>
    <w:tmpl w:val="EDDE1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23BEE"/>
    <w:multiLevelType w:val="multilevel"/>
    <w:tmpl w:val="A2E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A34F9"/>
    <w:multiLevelType w:val="multilevel"/>
    <w:tmpl w:val="D0C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110F5"/>
    <w:multiLevelType w:val="multilevel"/>
    <w:tmpl w:val="6230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C37EC"/>
    <w:multiLevelType w:val="multilevel"/>
    <w:tmpl w:val="30E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A6E1C"/>
    <w:multiLevelType w:val="multilevel"/>
    <w:tmpl w:val="CD4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228EC"/>
    <w:multiLevelType w:val="multilevel"/>
    <w:tmpl w:val="3F50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24001"/>
    <w:multiLevelType w:val="hybridMultilevel"/>
    <w:tmpl w:val="6A8CF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D26D6"/>
    <w:multiLevelType w:val="multilevel"/>
    <w:tmpl w:val="4FF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AE6B4B"/>
    <w:multiLevelType w:val="multilevel"/>
    <w:tmpl w:val="D67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0779A"/>
    <w:multiLevelType w:val="multilevel"/>
    <w:tmpl w:val="251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80EBC"/>
    <w:multiLevelType w:val="multilevel"/>
    <w:tmpl w:val="FA2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45A4"/>
    <w:multiLevelType w:val="hybridMultilevel"/>
    <w:tmpl w:val="75E437E8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79A1EF4"/>
    <w:multiLevelType w:val="multilevel"/>
    <w:tmpl w:val="5B6C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0"/>
  </w:num>
  <w:num w:numId="3">
    <w:abstractNumId w:val="38"/>
  </w:num>
  <w:num w:numId="4">
    <w:abstractNumId w:val="15"/>
  </w:num>
  <w:num w:numId="5">
    <w:abstractNumId w:val="2"/>
  </w:num>
  <w:num w:numId="6">
    <w:abstractNumId w:val="6"/>
  </w:num>
  <w:num w:numId="7">
    <w:abstractNumId w:val="36"/>
  </w:num>
  <w:num w:numId="8">
    <w:abstractNumId w:val="23"/>
  </w:num>
  <w:num w:numId="9">
    <w:abstractNumId w:val="5"/>
  </w:num>
  <w:num w:numId="10">
    <w:abstractNumId w:val="18"/>
  </w:num>
  <w:num w:numId="11">
    <w:abstractNumId w:val="16"/>
  </w:num>
  <w:num w:numId="12">
    <w:abstractNumId w:val="10"/>
  </w:num>
  <w:num w:numId="13">
    <w:abstractNumId w:val="1"/>
  </w:num>
  <w:num w:numId="14">
    <w:abstractNumId w:val="25"/>
  </w:num>
  <w:num w:numId="15">
    <w:abstractNumId w:val="8"/>
  </w:num>
  <w:num w:numId="16">
    <w:abstractNumId w:val="12"/>
  </w:num>
  <w:num w:numId="17">
    <w:abstractNumId w:val="19"/>
  </w:num>
  <w:num w:numId="18">
    <w:abstractNumId w:val="22"/>
  </w:num>
  <w:num w:numId="19">
    <w:abstractNumId w:val="32"/>
  </w:num>
  <w:num w:numId="20">
    <w:abstractNumId w:val="29"/>
  </w:num>
  <w:num w:numId="21">
    <w:abstractNumId w:val="11"/>
  </w:num>
  <w:num w:numId="22">
    <w:abstractNumId w:val="4"/>
  </w:num>
  <w:num w:numId="23">
    <w:abstractNumId w:val="21"/>
  </w:num>
  <w:num w:numId="24">
    <w:abstractNumId w:val="3"/>
  </w:num>
  <w:num w:numId="25">
    <w:abstractNumId w:val="17"/>
  </w:num>
  <w:num w:numId="26">
    <w:abstractNumId w:val="13"/>
  </w:num>
  <w:num w:numId="27">
    <w:abstractNumId w:val="7"/>
  </w:num>
  <w:num w:numId="28">
    <w:abstractNumId w:val="27"/>
  </w:num>
  <w:num w:numId="29">
    <w:abstractNumId w:val="34"/>
  </w:num>
  <w:num w:numId="30">
    <w:abstractNumId w:val="24"/>
  </w:num>
  <w:num w:numId="31">
    <w:abstractNumId w:val="39"/>
  </w:num>
  <w:num w:numId="32">
    <w:abstractNumId w:val="9"/>
  </w:num>
  <w:num w:numId="33">
    <w:abstractNumId w:val="14"/>
  </w:num>
  <w:num w:numId="34">
    <w:abstractNumId w:val="20"/>
  </w:num>
  <w:num w:numId="35">
    <w:abstractNumId w:val="30"/>
  </w:num>
  <w:num w:numId="36">
    <w:abstractNumId w:val="35"/>
  </w:num>
  <w:num w:numId="37">
    <w:abstractNumId w:val="0"/>
  </w:num>
  <w:num w:numId="38">
    <w:abstractNumId w:val="28"/>
  </w:num>
  <w:num w:numId="39">
    <w:abstractNumId w:val="37"/>
  </w:num>
  <w:num w:numId="40">
    <w:abstractNumId w:val="3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C"/>
    <w:rsid w:val="000814AA"/>
    <w:rsid w:val="000D38C2"/>
    <w:rsid w:val="001149FC"/>
    <w:rsid w:val="0013188C"/>
    <w:rsid w:val="00372C94"/>
    <w:rsid w:val="0055455A"/>
    <w:rsid w:val="005A78A1"/>
    <w:rsid w:val="0063150D"/>
    <w:rsid w:val="008513F8"/>
    <w:rsid w:val="009233D9"/>
    <w:rsid w:val="00994CBD"/>
    <w:rsid w:val="009A690A"/>
    <w:rsid w:val="00B56C5C"/>
    <w:rsid w:val="00D357DA"/>
    <w:rsid w:val="00DD387F"/>
    <w:rsid w:val="00E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2DA7"/>
  <w15:chartTrackingRefBased/>
  <w15:docId w15:val="{6FA1FBAF-7849-461C-9BD2-FFA1EA70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B56C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4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800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5250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603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979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fesia.sk/kariera-v-kocke/vzory-dokumentov/vzor-pracovnej-zmluv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skole.detiamy.sk/media/userfiles/image/zaida/ekonomika/podnik_transf_proces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Velicova</dc:creator>
  <cp:keywords/>
  <dc:description/>
  <cp:lastModifiedBy>Alex Hajas</cp:lastModifiedBy>
  <cp:revision>2</cp:revision>
  <dcterms:created xsi:type="dcterms:W3CDTF">2022-02-18T23:01:00Z</dcterms:created>
  <dcterms:modified xsi:type="dcterms:W3CDTF">2022-02-18T23:01:00Z</dcterms:modified>
</cp:coreProperties>
</file>