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055" cy="4263390"/>
            <wp:effectExtent l="0" t="0" r="10795" b="3810"/>
            <wp:docPr id="3" name="Picture 3" descr="business-flow-tanike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siness-flow-tanike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eastAsia" w:ascii="Noto Sans" w:hAnsi="Noto Sans" w:eastAsia="Noto Sans" w:cs="Noto Sans"/>
          <w:sz w:val="24"/>
          <w:szCs w:val="24"/>
          <w:lang w:val="en"/>
        </w:rPr>
      </w:pPr>
      <w:r>
        <w:rPr>
          <w:rFonts w:hint="eastAsia" w:ascii="Noto Sans" w:hAnsi="Noto Sans" w:eastAsia="Noto Sans" w:cs="Noto Sans"/>
          <w:sz w:val="24"/>
          <w:szCs w:val="24"/>
          <w:lang w:val="en"/>
        </w:rPr>
        <w:t>Deskripsi :</w:t>
      </w:r>
    </w:p>
    <w:p>
      <w:pPr>
        <w:rPr>
          <w:rFonts w:hint="eastAsia" w:ascii="Noto Sans" w:hAnsi="Noto Sans" w:eastAsia="Noto Sans" w:cs="Noto Sans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Controller mengirim data tentang kondisi lahan dan petani mengupload hasil panennya melalui aplikasi controller kemudia</w:t>
      </w:r>
      <w:bookmarkStart w:id="0" w:name="_GoBack"/>
      <w:bookmarkEnd w:id="0"/>
      <w:r>
        <w:rPr>
          <w:rFonts w:hint="eastAsia" w:ascii="Noto Sans" w:hAnsi="Noto Sans" w:eastAsia="Noto Sans" w:cs="Noto Sans"/>
          <w:lang w:val="en"/>
        </w:rPr>
        <w:t>n data akan masuk ke cloud 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Website TANIKEUN mengambil data dari 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Menampilkan profile petani serta kondisi kualitas lahan dan tanaman secara realtime yang didapat dari cloud 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Menampilkan etalase hasil panen petani yang telah diupload oleh petani melalui aplikasi.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Pembeli melihat profile petani dan kualitas lahan agar pembeli yakin dengan petani dan hasil panennya.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Pembeli melihat etalase hasil panen petani.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Pembeli membeli hasil panen dari etalase yang telah dilihat dan telah dicocokan dengan data yang ada diprofile petani tersebut.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Data chekout pembeli dikirim kefirebase.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Petani menerima notifikasi bahwa hasil panennya ada yang membeli.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Petani mengemas hasil panennya dengan peti agar kualitas hasil panen tetap terjaga.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Hasil panen yang telah dikemas dikirim ke penyedia jasa ekspedisi.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Noto Sans" w:hAnsi="Noto Sans" w:eastAsia="Noto Sans" w:cs="Noto Sans"/>
          <w:lang w:val="en"/>
        </w:rPr>
      </w:pPr>
      <w:r>
        <w:rPr>
          <w:rFonts w:hint="eastAsia" w:ascii="Noto Sans" w:hAnsi="Noto Sans" w:eastAsia="Noto Sans" w:cs="Noto Sans"/>
          <w:lang w:val="en"/>
        </w:rPr>
        <w:t>Barang dikirim kepembeli oleh penyedia jasa ekspedisi kealamat pembeli.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Alat :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- Software 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Framework Codeigniter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Sublime (Text Editor)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-Hardware :</w:t>
      </w:r>
    </w:p>
    <w:p>
      <w:pPr>
        <w:numPr>
          <w:ilvl w:val="0"/>
          <w:numId w:val="3"/>
        </w:num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Server Hosting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FE20E"/>
    <w:multiLevelType w:val="singleLevel"/>
    <w:tmpl w:val="EFFFE2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50E1B"/>
    <w:multiLevelType w:val="singleLevel"/>
    <w:tmpl w:val="FFE50E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FEC035A"/>
    <w:multiLevelType w:val="singleLevel"/>
    <w:tmpl w:val="5FEC03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3A89F"/>
    <w:rsid w:val="7FEF2466"/>
    <w:rsid w:val="D76F901C"/>
    <w:rsid w:val="FB33A89F"/>
    <w:rsid w:val="FB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2019-07-28T22:41:00Z</dcterms:created>
  <dc:creator>rocket</dc:creator>
  <cp:lastModifiedBy>fghilmany</cp:lastModifiedBy>
  <dcterms:modified xsi:type="dcterms:W3CDTF">2019-08-03T18:47:43Z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