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x6n6maru71t" w:id="0"/>
      <w:bookmarkEnd w:id="0"/>
      <w:r w:rsidDel="00000000" w:rsidR="00000000" w:rsidRPr="00000000">
        <w:rPr>
          <w:rtl w:val="0"/>
        </w:rPr>
        <w:t xml:space="preserve">Connection à OSIRIM</w:t>
      </w:r>
    </w:p>
    <w:p w:rsidR="00000000" w:rsidDel="00000000" w:rsidP="00000000" w:rsidRDefault="00000000" w:rsidRPr="00000000" w14:paraId="00000002">
      <w:pPr>
        <w:rPr/>
      </w:pPr>
      <w:r w:rsidDel="00000000" w:rsidR="00000000" w:rsidRPr="00000000">
        <w:rPr>
          <w:rtl w:val="0"/>
        </w:rPr>
        <w:t xml:space="preserve">Pour plus d’information:</w:t>
      </w:r>
    </w:p>
    <w:p w:rsidR="00000000" w:rsidDel="00000000" w:rsidP="00000000" w:rsidRDefault="00000000" w:rsidRPr="00000000" w14:paraId="00000003">
      <w:pPr>
        <w:rPr/>
      </w:pPr>
      <w:hyperlink r:id="rId6">
        <w:r w:rsidDel="00000000" w:rsidR="00000000" w:rsidRPr="00000000">
          <w:rPr>
            <w:color w:val="1155cc"/>
            <w:u w:val="single"/>
            <w:rtl w:val="0"/>
          </w:rPr>
          <w:t xml:space="preserve">https://osirim.irit.fr/docs/slurm/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connection à osirim se fait via SSH avec l'identifiant et le mot passe fournis:</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165688</wp:posOffset>
                </wp:positionV>
                <wp:extent cx="6076950" cy="208448"/>
                <wp:effectExtent b="0" l="0" r="0" t="0"/>
                <wp:wrapNone/>
                <wp:docPr id="9" name=""/>
                <a:graphic>
                  <a:graphicData uri="http://schemas.microsoft.com/office/word/2010/wordprocessingShape">
                    <wps:wsp>
                      <wps:cNvSpPr/>
                      <wps:cNvPr id="2" name="Shape 2"/>
                      <wps:spPr>
                        <a:xfrm>
                          <a:off x="224975" y="562400"/>
                          <a:ext cx="5562900" cy="2086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165688</wp:posOffset>
                </wp:positionV>
                <wp:extent cx="6076950" cy="208448"/>
                <wp:effectExtent b="0" l="0" r="0" t="0"/>
                <wp:wrapNone/>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076950" cy="208448"/>
                        </a:xfrm>
                        <a:prstGeom prst="rect"/>
                        <a:ln/>
                      </pic:spPr>
                    </pic:pic>
                  </a:graphicData>
                </a:graphic>
              </wp:anchor>
            </w:drawing>
          </mc:Fallback>
        </mc:AlternateContent>
      </w:r>
    </w:p>
    <w:p w:rsidR="00000000" w:rsidDel="00000000" w:rsidP="00000000" w:rsidRDefault="00000000" w:rsidRPr="00000000" w14:paraId="00000006">
      <w:pPr>
        <w:rPr>
          <w:color w:val="ffff00"/>
          <w:highlight w:val="black"/>
        </w:rPr>
      </w:pPr>
      <w:r w:rsidDel="00000000" w:rsidR="00000000" w:rsidRPr="00000000">
        <w:rPr>
          <w:color w:val="ffff00"/>
          <w:highlight w:val="black"/>
          <w:rtl w:val="0"/>
        </w:rPr>
        <w:t xml:space="preserve">$  ssh </w:t>
      </w:r>
      <w:r w:rsidDel="00000000" w:rsidR="00000000" w:rsidRPr="00000000">
        <w:rPr>
          <w:color w:val="ffff00"/>
          <w:rtl w:val="0"/>
        </w:rPr>
        <w:t xml:space="preserve">jbienass</w:t>
      </w:r>
      <w:r w:rsidDel="00000000" w:rsidR="00000000" w:rsidRPr="00000000">
        <w:rPr>
          <w:color w:val="ffff00"/>
          <w:highlight w:val="black"/>
          <w:rtl w:val="0"/>
        </w:rPr>
        <w:t xml:space="preserve">@osirim-slurm.irit.fr</w:t>
      </w:r>
    </w:p>
    <w:p w:rsidR="00000000" w:rsidDel="00000000" w:rsidP="00000000" w:rsidRDefault="00000000" w:rsidRPr="00000000" w14:paraId="00000007">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180212</wp:posOffset>
                </wp:positionV>
                <wp:extent cx="6076950" cy="1171575"/>
                <wp:effectExtent b="0" l="0" r="0" t="0"/>
                <wp:wrapNone/>
                <wp:docPr id="5" name=""/>
                <a:graphic>
                  <a:graphicData uri="http://schemas.microsoft.com/office/word/2010/wordprocessingShape">
                    <wps:wsp>
                      <wps:cNvSpPr/>
                      <wps:cNvPr id="2" name="Shape 2"/>
                      <wps:spPr>
                        <a:xfrm>
                          <a:off x="224975" y="562400"/>
                          <a:ext cx="5562900" cy="2086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180212</wp:posOffset>
                </wp:positionV>
                <wp:extent cx="6076950" cy="1171575"/>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076950" cy="1171575"/>
                        </a:xfrm>
                        <a:prstGeom prst="rect"/>
                        <a:ln/>
                      </pic:spPr>
                    </pic:pic>
                  </a:graphicData>
                </a:graphic>
              </wp:anchor>
            </w:drawing>
          </mc:Fallback>
        </mc:AlternateContent>
      </w:r>
    </w:p>
    <w:p w:rsidR="00000000" w:rsidDel="00000000" w:rsidP="00000000" w:rsidRDefault="00000000" w:rsidRPr="00000000" w14:paraId="00000008">
      <w:pPr>
        <w:rPr>
          <w:i w:val="1"/>
          <w:shd w:fill="cccccc" w:val="clear"/>
        </w:rPr>
      </w:pPr>
      <w:r w:rsidDel="00000000" w:rsidR="00000000" w:rsidRPr="00000000">
        <w:rPr>
          <w:i w:val="1"/>
          <w:shd w:fill="cccccc" w:val="clear"/>
          <w:rtl w:val="0"/>
        </w:rPr>
        <w:t xml:space="preserve">CONSEIL</w: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212529"/>
          <w:sz w:val="21"/>
          <w:szCs w:val="21"/>
          <w:shd w:fill="cccccc" w:val="clear"/>
        </w:rPr>
      </w:pPr>
      <w:r w:rsidDel="00000000" w:rsidR="00000000" w:rsidRPr="00000000">
        <w:rPr>
          <w:shd w:fill="cccccc" w:val="clear"/>
          <w:rtl w:val="0"/>
        </w:rPr>
        <w:t xml:space="preserve">Avoir toujours un deuxième terminal ouvert pour pouvoir préparer et envoyer des fichiers via des commandes scp.</w:t>
        <w:br w:type="textWrapping"/>
      </w:r>
      <w:r w:rsidDel="00000000" w:rsidR="00000000" w:rsidRPr="00000000">
        <w:rPr>
          <w:rFonts w:ascii="Courier New" w:cs="Courier New" w:eastAsia="Courier New" w:hAnsi="Courier New"/>
          <w:color w:val="212529"/>
          <w:sz w:val="21"/>
          <w:szCs w:val="21"/>
          <w:shd w:fill="cccccc" w:val="clear"/>
          <w:rtl w:val="0"/>
        </w:rPr>
        <w:t xml:space="preserve">scp [autres options] [nom d'utilisateur source@IP]:/[dossier et nom de fichier] [nom d'utilisateur de destination@IP]:/[dossier de destination]</w:t>
      </w:r>
    </w:p>
    <w:p w:rsidR="00000000" w:rsidDel="00000000" w:rsidP="00000000" w:rsidRDefault="00000000" w:rsidRPr="00000000" w14:paraId="0000000A">
      <w:pPr>
        <w:rPr>
          <w:shd w:fill="cccccc" w:val="clea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 se retrouve donc sur ce qui est appelé un nœud intéractif. si on peut exécuter des commandes sur ses nœuds, il est demandé de ne pas lancer des programmes volumineux sur ces nœuds pour que tout le monde puisse toujours avoir accès à la plateforme, les nœuds de calculs sont fait pour ça.</w:t>
      </w:r>
    </w:p>
    <w:p w:rsidR="00000000" w:rsidDel="00000000" w:rsidP="00000000" w:rsidRDefault="00000000" w:rsidRPr="00000000" w14:paraId="0000000D">
      <w:pPr>
        <w:rPr/>
      </w:pPr>
      <w:r w:rsidDel="00000000" w:rsidR="00000000" w:rsidRPr="00000000">
        <w:rPr>
          <w:rtl w:val="0"/>
        </w:rPr>
        <w:t xml:space="preserve">Pour pouvoir lancer un programme sur un noeud de calcul, il faut pour cela exécuter un script se basant sur cette mise en forme:</w:t>
      </w:r>
    </w:p>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154167</wp:posOffset>
                </wp:positionV>
                <wp:extent cx="6076950" cy="2280526"/>
                <wp:effectExtent b="0" l="0" r="0" t="0"/>
                <wp:wrapNone/>
                <wp:docPr id="2" name=""/>
                <a:graphic>
                  <a:graphicData uri="http://schemas.microsoft.com/office/word/2010/wordprocessingShape">
                    <wps:wsp>
                      <wps:cNvSpPr/>
                      <wps:cNvPr id="2" name="Shape 2"/>
                      <wps:spPr>
                        <a:xfrm>
                          <a:off x="224975" y="562400"/>
                          <a:ext cx="5562900" cy="2086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154167</wp:posOffset>
                </wp:positionV>
                <wp:extent cx="6076950" cy="2280526"/>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076950" cy="2280526"/>
                        </a:xfrm>
                        <a:prstGeom prst="rect"/>
                        <a:ln/>
                      </pic:spPr>
                    </pic:pic>
                  </a:graphicData>
                </a:graphic>
              </wp:anchor>
            </w:drawing>
          </mc:Fallback>
        </mc:AlternateContent>
      </w:r>
    </w:p>
    <w:p w:rsidR="00000000" w:rsidDel="00000000" w:rsidP="00000000" w:rsidRDefault="00000000" w:rsidRPr="00000000" w14:paraId="0000000F">
      <w:pPr>
        <w:rPr>
          <w:color w:val="ffff00"/>
          <w:highlight w:val="black"/>
        </w:rPr>
      </w:pPr>
      <w:r w:rsidDel="00000000" w:rsidR="00000000" w:rsidRPr="00000000">
        <w:rPr>
          <w:color w:val="ffff00"/>
          <w:highlight w:val="black"/>
          <w:rtl w:val="0"/>
        </w:rPr>
        <w:t xml:space="preserve">#!/bin/bash</w:t>
      </w:r>
    </w:p>
    <w:p w:rsidR="00000000" w:rsidDel="00000000" w:rsidP="00000000" w:rsidRDefault="00000000" w:rsidRPr="00000000" w14:paraId="00000010">
      <w:pPr>
        <w:rPr>
          <w:color w:val="ffff00"/>
          <w:highlight w:val="black"/>
        </w:rPr>
      </w:pPr>
      <w:r w:rsidDel="00000000" w:rsidR="00000000" w:rsidRPr="00000000">
        <w:rPr>
          <w:color w:val="ffff00"/>
          <w:highlight w:val="black"/>
          <w:rtl w:val="0"/>
        </w:rPr>
        <w:t xml:space="preserve">#SBATCH --job-name=test1  #nom du batch</w:t>
      </w:r>
    </w:p>
    <w:p w:rsidR="00000000" w:rsidDel="00000000" w:rsidP="00000000" w:rsidRDefault="00000000" w:rsidRPr="00000000" w14:paraId="00000011">
      <w:pPr>
        <w:rPr>
          <w:color w:val="ffff00"/>
          <w:highlight w:val="black"/>
        </w:rPr>
      </w:pPr>
      <w:r w:rsidDel="00000000" w:rsidR="00000000" w:rsidRPr="00000000">
        <w:rPr>
          <w:color w:val="ffff00"/>
          <w:highlight w:val="black"/>
          <w:rtl w:val="0"/>
        </w:rPr>
        <w:t xml:space="preserve">#SBATCH --mail-type=END  #Quand on veut recevoir un mail pour avoir des information sur le job</w:t>
      </w:r>
    </w:p>
    <w:p w:rsidR="00000000" w:rsidDel="00000000" w:rsidP="00000000" w:rsidRDefault="00000000" w:rsidRPr="00000000" w14:paraId="00000012">
      <w:pPr>
        <w:rPr>
          <w:color w:val="ffff00"/>
          <w:highlight w:val="black"/>
        </w:rPr>
      </w:pPr>
      <w:r w:rsidDel="00000000" w:rsidR="00000000" w:rsidRPr="00000000">
        <w:rPr>
          <w:color w:val="ffff00"/>
          <w:highlight w:val="black"/>
          <w:rtl w:val="0"/>
        </w:rPr>
        <w:t xml:space="preserve">#SBATCH --mail-user=xxx@irit.fr #A quel mail on envoie les infos</w:t>
      </w:r>
    </w:p>
    <w:p w:rsidR="00000000" w:rsidDel="00000000" w:rsidP="00000000" w:rsidRDefault="00000000" w:rsidRPr="00000000" w14:paraId="00000013">
      <w:pPr>
        <w:rPr>
          <w:color w:val="ffff00"/>
          <w:highlight w:val="black"/>
        </w:rPr>
      </w:pPr>
      <w:r w:rsidDel="00000000" w:rsidR="00000000" w:rsidRPr="00000000">
        <w:rPr>
          <w:color w:val="ffff00"/>
          <w:highlight w:val="black"/>
          <w:rtl w:val="0"/>
        </w:rPr>
        <w:t xml:space="preserve">#SBATCH --output=test1.out # permet de définir un fichier qui recevra ce que le programme sort</w:t>
      </w:r>
    </w:p>
    <w:p w:rsidR="00000000" w:rsidDel="00000000" w:rsidP="00000000" w:rsidRDefault="00000000" w:rsidRPr="00000000" w14:paraId="00000014">
      <w:pPr>
        <w:rPr>
          <w:color w:val="ffff00"/>
          <w:highlight w:val="black"/>
        </w:rPr>
      </w:pPr>
      <w:r w:rsidDel="00000000" w:rsidR="00000000" w:rsidRPr="00000000">
        <w:rPr>
          <w:rtl w:val="0"/>
        </w:rPr>
      </w:r>
    </w:p>
    <w:p w:rsidR="00000000" w:rsidDel="00000000" w:rsidP="00000000" w:rsidRDefault="00000000" w:rsidRPr="00000000" w14:paraId="00000015">
      <w:pPr>
        <w:rPr>
          <w:color w:val="ffff00"/>
          <w:highlight w:val="black"/>
        </w:rPr>
      </w:pPr>
      <w:r w:rsidDel="00000000" w:rsidR="00000000" w:rsidRPr="00000000">
        <w:rPr>
          <w:color w:val="ffff00"/>
          <w:highlight w:val="black"/>
          <w:rtl w:val="0"/>
        </w:rPr>
        <w:t xml:space="preserve">#Debut du script</w:t>
      </w:r>
    </w:p>
    <w:p w:rsidR="00000000" w:rsidDel="00000000" w:rsidP="00000000" w:rsidRDefault="00000000" w:rsidRPr="00000000" w14:paraId="00000016">
      <w:pPr>
        <w:rPr>
          <w:color w:val="ffff00"/>
          <w:highlight w:val="black"/>
        </w:rPr>
      </w:pPr>
      <w:r w:rsidDel="00000000" w:rsidR="00000000" w:rsidRPr="00000000">
        <w:rPr>
          <w:color w:val="ffff00"/>
          <w:highlight w:val="black"/>
          <w:rtl w:val="0"/>
        </w:rPr>
        <w:t xml:space="preserve">date</w:t>
      </w:r>
    </w:p>
    <w:p w:rsidR="00000000" w:rsidDel="00000000" w:rsidP="00000000" w:rsidRDefault="00000000" w:rsidRPr="00000000" w14:paraId="00000017">
      <w:pPr>
        <w:rPr>
          <w:color w:val="ffff00"/>
          <w:highlight w:val="black"/>
        </w:rPr>
      </w:pPr>
      <w:r w:rsidDel="00000000" w:rsidR="00000000" w:rsidRPr="00000000">
        <w:rPr>
          <w:color w:val="ffff00"/>
          <w:highlight w:val="black"/>
          <w:rtl w:val="0"/>
        </w:rPr>
        <w:t xml:space="preserve">sleep 10</w:t>
      </w:r>
    </w:p>
    <w:p w:rsidR="00000000" w:rsidDel="00000000" w:rsidP="00000000" w:rsidRDefault="00000000" w:rsidRPr="00000000" w14:paraId="00000018">
      <w:pPr>
        <w:rPr>
          <w:color w:val="ffff00"/>
          <w:highlight w:val="black"/>
        </w:rPr>
      </w:pPr>
      <w:r w:rsidDel="00000000" w:rsidR="00000000" w:rsidRPr="00000000">
        <w:rPr>
          <w:color w:val="ffff00"/>
          <w:highlight w:val="black"/>
          <w:rtl w:val="0"/>
        </w:rPr>
        <w:t xml:space="preserve">date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les programmes sont ici sous forme de module qu’il faut charger en utilisant la commande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192302</wp:posOffset>
                </wp:positionV>
                <wp:extent cx="6076950" cy="350623"/>
                <wp:effectExtent b="0" l="0" r="0" t="0"/>
                <wp:wrapNone/>
                <wp:docPr id="6" name=""/>
                <a:graphic>
                  <a:graphicData uri="http://schemas.microsoft.com/office/word/2010/wordprocessingShape">
                    <wps:wsp>
                      <wps:cNvSpPr/>
                      <wps:cNvPr id="2" name="Shape 2"/>
                      <wps:spPr>
                        <a:xfrm>
                          <a:off x="224975" y="562400"/>
                          <a:ext cx="5562900" cy="2086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192302</wp:posOffset>
                </wp:positionV>
                <wp:extent cx="6076950" cy="350623"/>
                <wp:effectExtent b="0" l="0" r="0" t="0"/>
                <wp:wrapNone/>
                <wp:docPr id="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076950" cy="350623"/>
                        </a:xfrm>
                        <a:prstGeom prst="rect"/>
                        <a:ln/>
                      </pic:spPr>
                    </pic:pic>
                  </a:graphicData>
                </a:graphic>
              </wp:anchor>
            </w:drawing>
          </mc:Fallback>
        </mc:AlternateContent>
      </w:r>
    </w:p>
    <w:p w:rsidR="00000000" w:rsidDel="00000000" w:rsidP="00000000" w:rsidRDefault="00000000" w:rsidRPr="00000000" w14:paraId="0000001B">
      <w:pPr>
        <w:rPr>
          <w:color w:val="ffff00"/>
          <w:highlight w:val="black"/>
        </w:rPr>
      </w:pPr>
      <w:r w:rsidDel="00000000" w:rsidR="00000000" w:rsidRPr="00000000">
        <w:rPr>
          <w:color w:val="ffff00"/>
          <w:highlight w:val="black"/>
          <w:rtl w:val="0"/>
        </w:rPr>
        <w:t xml:space="preserve">module load python3</w:t>
      </w:r>
    </w:p>
    <w:p w:rsidR="00000000" w:rsidDel="00000000" w:rsidP="00000000" w:rsidRDefault="00000000" w:rsidRPr="00000000" w14:paraId="0000001C">
      <w:pPr>
        <w:rPr>
          <w:color w:val="ffff00"/>
          <w:highlight w:val="black"/>
        </w:rPr>
      </w:pPr>
      <w:r w:rsidDel="00000000" w:rsidR="00000000" w:rsidRPr="00000000">
        <w:rPr>
          <w:color w:val="ffff00"/>
          <w:highlight w:val="black"/>
          <w:rtl w:val="0"/>
        </w:rPr>
        <w:t xml:space="preserve">python3 test.py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utilisant la commande on lance le batch</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152400</wp:posOffset>
                </wp:positionV>
                <wp:extent cx="6076950" cy="208448"/>
                <wp:effectExtent b="0" l="0" r="0" t="0"/>
                <wp:wrapNone/>
                <wp:docPr id="4" name=""/>
                <a:graphic>
                  <a:graphicData uri="http://schemas.microsoft.com/office/word/2010/wordprocessingShape">
                    <wps:wsp>
                      <wps:cNvSpPr/>
                      <wps:cNvPr id="2" name="Shape 2"/>
                      <wps:spPr>
                        <a:xfrm>
                          <a:off x="224975" y="562400"/>
                          <a:ext cx="5562900" cy="2086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152400</wp:posOffset>
                </wp:positionV>
                <wp:extent cx="6076950" cy="208448"/>
                <wp:effectExtent b="0" l="0" r="0" t="0"/>
                <wp:wrapNone/>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076950" cy="208448"/>
                        </a:xfrm>
                        <a:prstGeom prst="rect"/>
                        <a:ln/>
                      </pic:spPr>
                    </pic:pic>
                  </a:graphicData>
                </a:graphic>
              </wp:anchor>
            </w:drawing>
          </mc:Fallback>
        </mc:AlternateContent>
      </w:r>
    </w:p>
    <w:p w:rsidR="00000000" w:rsidDel="00000000" w:rsidP="00000000" w:rsidRDefault="00000000" w:rsidRPr="00000000" w14:paraId="0000001F">
      <w:pPr>
        <w:rPr>
          <w:color w:val="ffff00"/>
          <w:highlight w:val="black"/>
        </w:rPr>
      </w:pPr>
      <w:r w:rsidDel="00000000" w:rsidR="00000000" w:rsidRPr="00000000">
        <w:rPr>
          <w:color w:val="ffff00"/>
          <w:highlight w:val="black"/>
          <w:rtl w:val="0"/>
        </w:rPr>
        <w:t xml:space="preserve">$ sbatch monscript.sh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119werl85998" w:id="1"/>
      <w:bookmarkEnd w:id="1"/>
      <w:r w:rsidDel="00000000" w:rsidR="00000000" w:rsidRPr="00000000">
        <w:rPr>
          <w:rtl w:val="0"/>
        </w:rPr>
        <w:t xml:space="preserve">Pour ajouter des fichiers à OSIRIM</w:t>
      </w:r>
    </w:p>
    <w:p w:rsidR="00000000" w:rsidDel="00000000" w:rsidP="00000000" w:rsidRDefault="00000000" w:rsidRPr="00000000" w14:paraId="00000022">
      <w:pPr>
        <w:rPr/>
      </w:pPr>
      <w:r w:rsidDel="00000000" w:rsidR="00000000" w:rsidRPr="00000000">
        <w:rPr>
          <w:rtl w:val="0"/>
        </w:rPr>
        <w:t xml:space="preserve">On peut utiliser la commande scp pour envoyer des fichiers depuis notre session.</w:t>
      </w:r>
    </w:p>
    <w:p w:rsidR="00000000" w:rsidDel="00000000" w:rsidP="00000000" w:rsidRDefault="00000000" w:rsidRPr="00000000" w14:paraId="00000023">
      <w:pPr>
        <w:rPr/>
      </w:pPr>
      <w:r w:rsidDel="00000000" w:rsidR="00000000" w:rsidRPr="00000000">
        <w:rPr>
          <w:rtl w:val="0"/>
        </w:rPr>
        <w:t xml:space="preserve">Mais un depôt Github à été mis en place il suffit donc de déplacer les fichier dedans et de réaliser un git pull depuis la session OSIRIM dans le repertoire Demo-Osirim.</w:t>
      </w:r>
    </w:p>
    <w:p w:rsidR="00000000" w:rsidDel="00000000" w:rsidP="00000000" w:rsidRDefault="00000000" w:rsidRPr="00000000" w14:paraId="00000024">
      <w:pPr>
        <w:pStyle w:val="Heading2"/>
        <w:rPr/>
      </w:pPr>
      <w:bookmarkStart w:colFirst="0" w:colLast="0" w:name="_xd7kt5jd3jjp" w:id="2"/>
      <w:bookmarkEnd w:id="2"/>
      <w:r w:rsidDel="00000000" w:rsidR="00000000" w:rsidRPr="00000000">
        <w:rPr>
          <w:rtl w:val="0"/>
        </w:rPr>
        <w:t xml:space="preserve">Plusieurs astuces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Plutôt que d'entrer continuellement le mdp pour le ssh et le mdp on peut utiliser un partage de clés RSA</w:t>
      </w:r>
    </w:p>
    <w:p w:rsidR="00000000" w:rsidDel="00000000" w:rsidP="00000000" w:rsidRDefault="00000000" w:rsidRPr="00000000" w14:paraId="00000027">
      <w:pPr>
        <w:rPr/>
      </w:pPr>
      <w:r w:rsidDel="00000000" w:rsidR="00000000" w:rsidRPr="00000000">
        <w:rPr>
          <w:rtl w:val="0"/>
        </w:rPr>
        <w:t xml:space="preserve">sur son pc ET sur OSIRIM (si pas déjà réaliser) réaliser la commande:</w:t>
      </w:r>
    </w:p>
    <w:p w:rsidR="00000000" w:rsidDel="00000000" w:rsidP="00000000" w:rsidRDefault="00000000" w:rsidRPr="00000000" w14:paraId="00000028">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160823</wp:posOffset>
                </wp:positionV>
                <wp:extent cx="6076950" cy="208448"/>
                <wp:effectExtent b="0" l="0" r="0" t="0"/>
                <wp:wrapNone/>
                <wp:docPr id="7" name=""/>
                <a:graphic>
                  <a:graphicData uri="http://schemas.microsoft.com/office/word/2010/wordprocessingShape">
                    <wps:wsp>
                      <wps:cNvSpPr/>
                      <wps:cNvPr id="2" name="Shape 2"/>
                      <wps:spPr>
                        <a:xfrm>
                          <a:off x="224975" y="562400"/>
                          <a:ext cx="5562900" cy="2086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160823</wp:posOffset>
                </wp:positionV>
                <wp:extent cx="6076950" cy="208448"/>
                <wp:effectExtent b="0" l="0" r="0" t="0"/>
                <wp:wrapNone/>
                <wp:docPr id="7"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076950" cy="208448"/>
                        </a:xfrm>
                        <a:prstGeom prst="rect"/>
                        <a:ln/>
                      </pic:spPr>
                    </pic:pic>
                  </a:graphicData>
                </a:graphic>
              </wp:anchor>
            </w:drawing>
          </mc:Fallback>
        </mc:AlternateContent>
      </w:r>
    </w:p>
    <w:p w:rsidR="00000000" w:rsidDel="00000000" w:rsidP="00000000" w:rsidRDefault="00000000" w:rsidRPr="00000000" w14:paraId="00000029">
      <w:pPr>
        <w:rPr>
          <w:color w:val="ffff00"/>
          <w:highlight w:val="black"/>
        </w:rPr>
      </w:pPr>
      <w:r w:rsidDel="00000000" w:rsidR="00000000" w:rsidRPr="00000000">
        <w:rPr>
          <w:color w:val="ffff00"/>
          <w:highlight w:val="black"/>
          <w:rtl w:val="0"/>
        </w:rPr>
        <w:t xml:space="preserve">$ ssh-keygen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Puis envoyer la clé publique de son pc (via scp) sur la plateforme pour l'ajouter au fichier "</w:t>
      </w:r>
      <w:r w:rsidDel="00000000" w:rsidR="00000000" w:rsidRPr="00000000">
        <w:rPr>
          <w:i w:val="1"/>
          <w:rtl w:val="0"/>
        </w:rPr>
        <w:t xml:space="preserve">authorized keys</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 peut utiliser git également en clonant un projet sur la plateforme (après authentification avec la clé ssh)</w:t>
      </w:r>
    </w:p>
    <w:p w:rsidR="00000000" w:rsidDel="00000000" w:rsidP="00000000" w:rsidRDefault="00000000" w:rsidRPr="00000000" w14:paraId="0000002E">
      <w:pPr>
        <w:rPr/>
      </w:pPr>
      <w:r w:rsidDel="00000000" w:rsidR="00000000" w:rsidRPr="00000000">
        <w:rPr>
          <w:rtl w:val="0"/>
        </w:rPr>
        <w:t xml:space="preserve">Ce qui permet de garder une trace et d'être sûr de l'état dans lequel on envoie notre projet aux noeuds de calculs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ph85q4uatnvz" w:id="3"/>
      <w:bookmarkEnd w:id="3"/>
      <w:r w:rsidDel="00000000" w:rsidR="00000000" w:rsidRPr="00000000">
        <w:rPr>
          <w:rtl w:val="0"/>
        </w:rPr>
        <w:t xml:space="preserve">Pour le machine learning</w:t>
      </w:r>
    </w:p>
    <w:p w:rsidR="00000000" w:rsidDel="00000000" w:rsidP="00000000" w:rsidRDefault="00000000" w:rsidRPr="00000000" w14:paraId="00000032">
      <w:pPr>
        <w:rPr/>
      </w:pPr>
      <w:r w:rsidDel="00000000" w:rsidR="00000000" w:rsidRPr="00000000">
        <w:rPr>
          <w:rtl w:val="0"/>
        </w:rPr>
        <w:t xml:space="preserve">Plusieurs conteneurs sont présents et utilisables avec leurs outils (voir plus dans la docs)</w:t>
      </w:r>
    </w:p>
    <w:p w:rsidR="00000000" w:rsidDel="00000000" w:rsidP="00000000" w:rsidRDefault="00000000" w:rsidRPr="00000000" w14:paraId="00000033">
      <w:pPr>
        <w:rPr/>
      </w:pPr>
      <w:r w:rsidDel="00000000" w:rsidR="00000000" w:rsidRPr="00000000">
        <w:rPr>
          <w:rtl w:val="0"/>
        </w:rPr>
        <w:t xml:space="preserve">pour lancer un conteneur il faut donc utiliser les commandes dans le batch</w:t>
      </w:r>
    </w:p>
    <w:p w:rsidR="00000000" w:rsidDel="00000000" w:rsidP="00000000" w:rsidRDefault="00000000" w:rsidRPr="00000000" w14:paraId="00000034">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142875</wp:posOffset>
                </wp:positionV>
                <wp:extent cx="6076950" cy="619125"/>
                <wp:effectExtent b="0" l="0" r="0" t="0"/>
                <wp:wrapNone/>
                <wp:docPr id="8" name=""/>
                <a:graphic>
                  <a:graphicData uri="http://schemas.microsoft.com/office/word/2010/wordprocessingShape">
                    <wps:wsp>
                      <wps:cNvSpPr/>
                      <wps:cNvPr id="2" name="Shape 2"/>
                      <wps:spPr>
                        <a:xfrm>
                          <a:off x="224975" y="562400"/>
                          <a:ext cx="5562900" cy="2086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142875</wp:posOffset>
                </wp:positionV>
                <wp:extent cx="6076950" cy="619125"/>
                <wp:effectExtent b="0" l="0" r="0" t="0"/>
                <wp:wrapNone/>
                <wp:docPr id="8"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076950" cy="619125"/>
                        </a:xfrm>
                        <a:prstGeom prst="rect"/>
                        <a:ln/>
                      </pic:spPr>
                    </pic:pic>
                  </a:graphicData>
                </a:graphic>
              </wp:anchor>
            </w:drawing>
          </mc:Fallback>
        </mc:AlternateContent>
      </w:r>
    </w:p>
    <w:p w:rsidR="00000000" w:rsidDel="00000000" w:rsidP="00000000" w:rsidRDefault="00000000" w:rsidRPr="00000000" w14:paraId="00000035">
      <w:pPr>
        <w:rPr>
          <w:color w:val="ffff00"/>
          <w:highlight w:val="black"/>
        </w:rPr>
      </w:pPr>
      <w:r w:rsidDel="00000000" w:rsidR="00000000" w:rsidRPr="00000000">
        <w:rPr>
          <w:color w:val="ffff00"/>
          <w:highlight w:val="black"/>
          <w:rtl w:val="0"/>
        </w:rPr>
        <w:t xml:space="preserve">module load singularity/3.0.3</w:t>
      </w:r>
    </w:p>
    <w:p w:rsidR="00000000" w:rsidDel="00000000" w:rsidP="00000000" w:rsidRDefault="00000000" w:rsidRPr="00000000" w14:paraId="00000036">
      <w:pPr>
        <w:rPr/>
      </w:pPr>
      <w:r w:rsidDel="00000000" w:rsidR="00000000" w:rsidRPr="00000000">
        <w:rPr>
          <w:color w:val="ffff00"/>
          <w:highlight w:val="black"/>
          <w:rtl w:val="0"/>
        </w:rPr>
        <w:t xml:space="preserve">srun singularity exec /logiciels/containerCollections/CUDA11/mycontainer.sif python </w:t>
      </w:r>
      <w:r w:rsidDel="00000000" w:rsidR="00000000" w:rsidRPr="00000000">
        <w:rPr>
          <w:rtl w:val="0"/>
        </w:rPr>
      </w:r>
    </w:p>
    <w:p w:rsidR="00000000" w:rsidDel="00000000" w:rsidP="00000000" w:rsidRDefault="00000000" w:rsidRPr="00000000" w14:paraId="00000037">
      <w:pPr>
        <w:rPr>
          <w:color w:val="ffff00"/>
          <w:highlight w:val="black"/>
        </w:rPr>
      </w:pPr>
      <w:r w:rsidDel="00000000" w:rsidR="00000000" w:rsidRPr="00000000">
        <w:rPr>
          <w:color w:val="ffff00"/>
          <w:highlight w:val="black"/>
          <w:rtl w:val="0"/>
        </w:rPr>
        <w:t xml:space="preserve">"$HOME/moncodepyhton.py"</w:t>
      </w:r>
    </w:p>
    <w:p w:rsidR="00000000" w:rsidDel="00000000" w:rsidP="00000000" w:rsidRDefault="00000000" w:rsidRPr="00000000" w14:paraId="00000038">
      <w:pPr>
        <w:rPr>
          <w:color w:val="ffff00"/>
          <w:highlight w:val="black"/>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conteneur utilisé:</w:t>
      </w:r>
    </w:p>
    <w:p w:rsidR="00000000" w:rsidDel="00000000" w:rsidP="00000000" w:rsidRDefault="00000000" w:rsidRPr="00000000" w14:paraId="0000003B">
      <w:pPr>
        <w:rPr>
          <w:b w:val="1"/>
        </w:rPr>
      </w:pPr>
      <w:r w:rsidDel="00000000" w:rsidR="00000000" w:rsidRPr="00000000">
        <w:rPr>
          <w:b w:val="1"/>
          <w:rtl w:val="0"/>
        </w:rPr>
        <w:t xml:space="preserve">singularity shell /logiciels/containerCollections/CUDA12/pytorch2-NGC-24-01-py3.sif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agr2sxg3c7j" w:id="4"/>
      <w:bookmarkEnd w:id="4"/>
      <w:r w:rsidDel="00000000" w:rsidR="00000000" w:rsidRPr="00000000">
        <w:rPr>
          <w:rtl w:val="0"/>
        </w:rPr>
        <w:t xml:space="preserve">JupyterLab</w:t>
      </w:r>
    </w:p>
    <w:p w:rsidR="00000000" w:rsidDel="00000000" w:rsidP="00000000" w:rsidRDefault="00000000" w:rsidRPr="00000000" w14:paraId="0000003E">
      <w:pPr>
        <w:rPr/>
      </w:pPr>
      <w:r w:rsidDel="00000000" w:rsidR="00000000" w:rsidRPr="00000000">
        <w:rPr>
          <w:rtl w:val="0"/>
        </w:rPr>
        <w:t xml:space="preserve">voir : </w:t>
      </w:r>
      <w:hyperlink r:id="rId14">
        <w:r w:rsidDel="00000000" w:rsidR="00000000" w:rsidRPr="00000000">
          <w:rPr>
            <w:color w:val="1155cc"/>
            <w:u w:val="single"/>
            <w:rtl w:val="0"/>
          </w:rPr>
          <w:t xml:space="preserve">https://osirim.irit.fr/docs/slurm/jupyterlab/</w:t>
        </w:r>
      </w:hyperlink>
      <w:r w:rsidDel="00000000" w:rsidR="00000000" w:rsidRPr="00000000">
        <w:rPr>
          <w:rtl w:val="0"/>
        </w:rPr>
      </w:r>
    </w:p>
    <w:p w:rsidR="00000000" w:rsidDel="00000000" w:rsidP="00000000" w:rsidRDefault="00000000" w:rsidRPr="00000000" w14:paraId="0000003F">
      <w:pPr>
        <w:pStyle w:val="Heading2"/>
        <w:rPr/>
      </w:pPr>
      <w:bookmarkStart w:colFirst="0" w:colLast="0" w:name="_i5dsfpco7czd" w:id="5"/>
      <w:bookmarkEnd w:id="5"/>
      <w:r w:rsidDel="00000000" w:rsidR="00000000" w:rsidRPr="00000000">
        <w:rPr>
          <w:rtl w:val="0"/>
        </w:rPr>
        <w:t xml:space="preserve">Pour créer un kernel custom pour jupyter notebook</w:t>
      </w:r>
    </w:p>
    <w:p w:rsidR="00000000" w:rsidDel="00000000" w:rsidP="00000000" w:rsidRDefault="00000000" w:rsidRPr="00000000" w14:paraId="00000040">
      <w:pPr>
        <w:rPr/>
      </w:pPr>
      <w:r w:rsidDel="00000000" w:rsidR="00000000" w:rsidRPr="00000000">
        <w:rPr>
          <w:rtl w:val="0"/>
        </w:rPr>
        <w:t xml:space="preserve">Suivre les instruction sur la doc jusqu’à la partie “Execution :”</w:t>
      </w:r>
    </w:p>
    <w:p w:rsidR="00000000" w:rsidDel="00000000" w:rsidP="00000000" w:rsidRDefault="00000000" w:rsidRPr="00000000" w14:paraId="00000041">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6076950" cy="672205"/>
                <wp:effectExtent b="0" l="0" r="0" t="0"/>
                <wp:wrapNone/>
                <wp:docPr id="1" name=""/>
                <a:graphic>
                  <a:graphicData uri="http://schemas.microsoft.com/office/word/2010/wordprocessingShape">
                    <wps:wsp>
                      <wps:cNvSpPr/>
                      <wps:cNvPr id="2" name="Shape 2"/>
                      <wps:spPr>
                        <a:xfrm>
                          <a:off x="224975" y="562400"/>
                          <a:ext cx="5562900" cy="2086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6076950" cy="672205"/>
                <wp:effectExtent b="0" l="0" r="0" t="0"/>
                <wp:wrapNone/>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076950" cy="672205"/>
                        </a:xfrm>
                        <a:prstGeom prst="rect"/>
                        <a:ln/>
                      </pic:spPr>
                    </pic:pic>
                  </a:graphicData>
                </a:graphic>
              </wp:anchor>
            </w:drawing>
          </mc:Fallback>
        </mc:AlternateContent>
      </w:r>
    </w:p>
    <w:p w:rsidR="00000000" w:rsidDel="00000000" w:rsidP="00000000" w:rsidRDefault="00000000" w:rsidRPr="00000000" w14:paraId="00000042">
      <w:pPr>
        <w:rPr>
          <w:i w:val="1"/>
        </w:rPr>
      </w:pPr>
      <w:r w:rsidDel="00000000" w:rsidR="00000000" w:rsidRPr="00000000">
        <w:rPr>
          <w:i w:val="1"/>
          <w:rtl w:val="0"/>
        </w:rPr>
        <w:t xml:space="preserve">INFO</w:t>
      </w:r>
    </w:p>
    <w:p w:rsidR="00000000" w:rsidDel="00000000" w:rsidP="00000000" w:rsidRDefault="00000000" w:rsidRPr="00000000" w14:paraId="00000043">
      <w:pPr>
        <w:rPr/>
      </w:pPr>
      <w:r w:rsidDel="00000000" w:rsidR="00000000" w:rsidRPr="00000000">
        <w:rPr>
          <w:rtl w:val="0"/>
        </w:rPr>
        <w:t xml:space="preserve">Sauf si changement drastique il n’y a pas besoin de recrer un environnement virtuel. Test_Mistral est utilisé pour le moment passez donc directement à l’ajout de packages.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hyperlink r:id="rId16">
        <w:r w:rsidDel="00000000" w:rsidR="00000000" w:rsidRPr="00000000">
          <w:rPr>
            <w:color w:val="1155cc"/>
            <w:u w:val="single"/>
            <w:rtl w:val="0"/>
          </w:rPr>
          <w:t xml:space="preserve">https://osirim.irit.fr/docs/slurm/gpu/#installation-de-packages-supplementaires</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Puis toujours dans l'environnement virtuel</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152400</wp:posOffset>
                </wp:positionV>
                <wp:extent cx="6076950" cy="401813"/>
                <wp:effectExtent b="0" l="0" r="0" t="0"/>
                <wp:wrapNone/>
                <wp:docPr id="3" name=""/>
                <a:graphic>
                  <a:graphicData uri="http://schemas.microsoft.com/office/word/2010/wordprocessingShape">
                    <wps:wsp>
                      <wps:cNvSpPr/>
                      <wps:cNvPr id="2" name="Shape 2"/>
                      <wps:spPr>
                        <a:xfrm>
                          <a:off x="224975" y="562400"/>
                          <a:ext cx="5562900" cy="2086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152400</wp:posOffset>
                </wp:positionV>
                <wp:extent cx="6076950" cy="401813"/>
                <wp:effectExtent b="0" l="0" r="0" t="0"/>
                <wp:wrapNone/>
                <wp:docPr id="3"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6076950" cy="401813"/>
                        </a:xfrm>
                        <a:prstGeom prst="rect"/>
                        <a:ln/>
                      </pic:spPr>
                    </pic:pic>
                  </a:graphicData>
                </a:graphic>
              </wp:anchor>
            </w:drawing>
          </mc:Fallback>
        </mc:AlternateContent>
      </w:r>
    </w:p>
    <w:p w:rsidR="00000000" w:rsidDel="00000000" w:rsidP="00000000" w:rsidRDefault="00000000" w:rsidRPr="00000000" w14:paraId="00000047">
      <w:pPr>
        <w:rPr>
          <w:color w:val="ffff00"/>
          <w:highlight w:val="black"/>
        </w:rPr>
      </w:pPr>
      <w:r w:rsidDel="00000000" w:rsidR="00000000" w:rsidRPr="00000000">
        <w:rPr>
          <w:color w:val="ffff00"/>
          <w:highlight w:val="black"/>
          <w:rtl w:val="0"/>
        </w:rPr>
        <w:t xml:space="preserve">pip install ipykernel</w:t>
      </w:r>
    </w:p>
    <w:p w:rsidR="00000000" w:rsidDel="00000000" w:rsidP="00000000" w:rsidRDefault="00000000" w:rsidRPr="00000000" w14:paraId="00000048">
      <w:pPr>
        <w:rPr>
          <w:color w:val="ffff00"/>
          <w:highlight w:val="black"/>
        </w:rPr>
      </w:pPr>
      <w:r w:rsidDel="00000000" w:rsidR="00000000" w:rsidRPr="00000000">
        <w:rPr>
          <w:color w:val="ffff00"/>
          <w:highlight w:val="black"/>
          <w:rtl w:val="0"/>
        </w:rPr>
        <w:t xml:space="preserve">python -m ipykernel install --user --name Test_Mistral --display-name Ker_Mist</w:t>
      </w:r>
    </w:p>
    <w:p w:rsidR="00000000" w:rsidDel="00000000" w:rsidP="00000000" w:rsidRDefault="00000000" w:rsidRPr="00000000" w14:paraId="00000049">
      <w:pPr>
        <w:rPr/>
      </w:pPr>
      <w:r w:rsidDel="00000000" w:rsidR="00000000" w:rsidRPr="00000000">
        <w:rPr>
          <w:rtl w:val="0"/>
        </w:rPr>
        <w:t xml:space="preserve">Une fois fait on peut lancer le notebook en suivant ce lien</w:t>
      </w:r>
    </w:p>
    <w:p w:rsidR="00000000" w:rsidDel="00000000" w:rsidP="00000000" w:rsidRDefault="00000000" w:rsidRPr="00000000" w14:paraId="0000004A">
      <w:pPr>
        <w:rPr/>
      </w:pPr>
      <w:hyperlink r:id="rId18">
        <w:r w:rsidDel="00000000" w:rsidR="00000000" w:rsidRPr="00000000">
          <w:rPr>
            <w:color w:val="1155cc"/>
            <w:u w:val="single"/>
            <w:rtl w:val="0"/>
          </w:rPr>
          <w:t xml:space="preserve">https://jupyter-slurm.irit.fr</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il faut alors selectionné le conteneur singularity que l’on utilise pour créer l’instance.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puis modifier le kernel par celui creer</w:t>
      </w:r>
      <w:r w:rsidDel="00000000" w:rsidR="00000000" w:rsidRPr="00000000">
        <w:drawing>
          <wp:anchor allowOverlap="1" behindDoc="0" distB="114300" distT="114300" distL="114300" distR="114300" hidden="0" layoutInCell="1" locked="0" relativeHeight="0" simplePos="0">
            <wp:simplePos x="0" y="0"/>
            <wp:positionH relativeFrom="column">
              <wp:posOffset>3426150</wp:posOffset>
            </wp:positionH>
            <wp:positionV relativeFrom="paragraph">
              <wp:posOffset>295275</wp:posOffset>
            </wp:positionV>
            <wp:extent cx="2300288" cy="222433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300288" cy="2224335"/>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400050</wp:posOffset>
            </wp:positionV>
            <wp:extent cx="3967163" cy="1186195"/>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967163" cy="1186195"/>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hyperlink" Target="https://osirim.irit.fr/docs/slurm/jupyterlab/" TargetMode="External"/><Relationship Id="rId17" Type="http://schemas.openxmlformats.org/officeDocument/2006/relationships/image" Target="media/image5.png"/><Relationship Id="rId16" Type="http://schemas.openxmlformats.org/officeDocument/2006/relationships/hyperlink" Target="https://osirim.irit.fr/docs/slurm/gpu/#installation-de-packages-supplementaires"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osirim.irit.fr/docs/slurm/" TargetMode="External"/><Relationship Id="rId18" Type="http://schemas.openxmlformats.org/officeDocument/2006/relationships/hyperlink" Target="https://jupyter-slurm.irit.fr" TargetMode="External"/><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