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1.1 — 4 October 2026 · completing the world: finance, food, conflict, a restless planet, pollution, biodiversity, generations, culture and endings (section 40)</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r>
        <w:t xml:space="preserve">Version 1.0 expands this section into a full population model: cohorts by region, social group and age band, inequality inside each cohort, demography, urbanization, education, and consumption behaviour that feeds emissions back to the planet. See section 38.</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 xml:space="preserve">The player represents the long-lived civilization, but at any moment acts through its current government. Each government has its own credibility and its own record of promises. When it loses power, the next government starts with fresh credibility, but part of the distrust is carried over by collective memory, so a population that has been lied to becomes cynical about politicians in general.</w:t>
      </w:r>
    </w:p>
    <w:p>
      <w:r>
        <w:t xml:space="preserve">Losing an election is not the end of the game. The player continues with the new government, which arrives with its own platform: some policies become unavailable, some may be reversed, and new ones open. Elections therefore become dramatic turning points rather than failures. Section 38.8 specifies the mechanism.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player is the civilization acting through its current government (hybrid identity). Credibility and promises belong to each administration; distrust partly survives a change of government through collective memory; an election loss continues the game under a new government.</w:t>
            </w:r>
          </w:p>
        </w:tc>
      </w:tr>
    </w:tbl>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r>
        <w:t xml:space="preserve">From version 1.0, P1 also carries the foundation of the population model (section 38.14, phases S1 and S2): cohorts, demography, urbanization, education, inequality inside cohorts, needs and consumption behaviour. Consumption is what connects the population to emissions, so it must exist before politics.</w:t>
      </w:r>
    </w:p>
    <w:p>
      <w:r>
        <w:t xml:space="preserve">From version 1.1, P1 also carries the government budget and taxes, the food system (diets, livestock, fisheries), local pollution of soil and water, and the first version of goals and endings (section 40.14).</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 xml:space="preserve">Add opinion dynamics, media and framing, other political actors, the government's credibility and promise record, the implementation gap, elections, protest and legitimacy, migration, bottom-up adaptation and climate perception (section 38.14, phases S3 to S6).</w:t>
      </w:r>
    </w:p>
    <w:p>
      <w:r>
        <w:t xml:space="preserve">P3 also adds public debt and its intergenerational cost, the voice of the young and a future-generations indicator, and lifestyle trends that spread on their own (section 40.14).</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 xml:space="preserve">Other nations as political actors: refugees, trade pressure and climate agreements with free-riders (section 38.14, phase S7).</w:t>
      </w:r>
    </w:p>
    <w:p>
      <w:pPr>
        <w:pStyle w:val="ListBullet"/>
      </w:pPr>
      <w:r>
        <w:t xml:space="preserve">Conflict and security as a consequence system: resource disputes, arms spending and war damage (section 40.3).</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 xml:space="preserve">No warfare system before P4. From version 1.1, conflict is a P4 consequence system (section 40.3), never a tactical combat game.</w:t>
      </w:r>
    </w:p>
    <w:p>
      <w:pPr>
        <w:pStyle w:val="ListBullet"/>
      </w:pPr>
      <w:r>
        <w:t>No full computational-fluid-dynamics atmosphere or research-grade ocean model.</w:t>
      </w:r>
    </w:p>
    <w:p>
      <w:pPr>
        <w:pStyle w:val="ListBullet"/>
      </w:pPr>
      <w:r>
        <w:t xml:space="preserve">No detailed financial-market simulation. Public finance (budget, taxes, debt) is in scope from P1 (section 40.1); markets are not.</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 xml:space="preserve">No historical Earth reproduction requirement. The end-of-game debrief compares with curated real-world data (section 40.12); it does not require the simulation to reproduce Earth.</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r>
        <w:tc>
          <w:tcPr>
            <w:tcW w:type="dxa" w:w="4968"/>
          </w:tcPr>
          <w:p>
            <w:r>
              <w:t>Feedback timescales</w:t>
            </w:r>
          </w:p>
        </w:tc>
        <w:tc>
          <w:tcPr>
            <w:tcW w:type="dxa" w:w="4968"/>
          </w:tcPr>
          <w:p>
            <w:r>
              <w:t>Two coupled physical loops: fast, local and reversible from P1; slow, global and sticky climate. Every major action has a fast-loop consequence (section 36).</w:t>
            </w:r>
          </w:p>
        </w:tc>
      </w:tr>
      <w:tr>
        <w:tc>
          <w:tcPr>
            <w:tcW w:type="dxa" w:w="4968"/>
          </w:tcPr>
          <w:p>
            <w:r>
              <w:t>Climate knowledge</w:t>
            </w:r>
          </w:p>
        </w:tc>
        <w:tc>
          <w:tcPr>
            <w:tcW w:type="dxa" w:w="4968"/>
          </w:tcPr>
          <w:p>
            <w:r>
              <w:t>The climate view is unlocked stage by stage by science; the projection of the committed future is a late unlock computed from the civilization's estimated state (section 37).</w:t>
            </w:r>
          </w:p>
        </w:tc>
      </w:tr>
      <w:tr>
        <w:tc>
          <w:tcPr>
            <w:tcW w:type="dxa" w:w="4968"/>
          </w:tcPr>
          <w:p>
            <w:r>
              <w:t>Tipping points and adaptation</w:t>
            </w:r>
          </w:p>
        </w:tc>
        <w:tc>
          <w:tcPr>
            <w:tcW w:type="dxa" w:w="4968"/>
          </w:tcPr>
          <w:p>
            <w:r>
              <w:t>Tipping points are emergent physical thresholds staged as dramatic events with science-dependent warnings; adaptation is a full strategy with tightening limits (section 37).</w:t>
            </w:r>
          </w:p>
        </w:tc>
      </w:tr>
      <w:tr>
        <w:tc>
          <w:tcPr>
            <w:tcW w:type="dxa" w:w="4968"/>
          </w:tcPr>
          <w:p>
            <w:r>
              <w:t xml:space="preserve">Player identity</w:t>
            </w:r>
          </w:p>
        </w:tc>
        <w:tc>
          <w:tcPr>
            <w:tcW w:type="dxa" w:w="4968"/>
          </w:tcPr>
          <w:p>
            <w:r>
              <w:t xml:space="preserve">The civilization acting through its current government; credibility and promises belong to each administration, and an election loss continues the game (sections 8.4 and 38.8).</w:t>
            </w:r>
          </w:p>
        </w:tc>
      </w:tr>
      <w:tr>
        <w:tc>
          <w:tcPr>
            <w:tcW w:type="dxa" w:w="4968"/>
          </w:tcPr>
          <w:p>
            <w:r>
              <w:t xml:space="preserve">Population granularity</w:t>
            </w:r>
          </w:p>
        </w:tc>
        <w:tc>
          <w:tcPr>
            <w:tcW w:type="dxa" w:w="4968"/>
          </w:tcPr>
          <w:p>
            <w:r>
              <w:t xml:space="preserve">Cohorts by region, social group and age band, with inequality inside each cohort; representative citizens are presentation only (section 38.2).</w:t>
            </w:r>
          </w:p>
        </w:tc>
      </w:tr>
      <w:tr>
        <w:tc>
          <w:tcPr>
            <w:tcW w:type="dxa" w:w="4968"/>
          </w:tcPr>
          <w:p>
            <w:r>
              <w:t xml:space="preserve">Opinion and media</w:t>
            </w:r>
          </w:p>
        </w:tc>
        <w:tc>
          <w:tcPr>
            <w:tcW w:type="dxa" w:w="4968"/>
          </w:tcPr>
          <w:p>
            <w:r>
              <w:t xml:space="preserve">Opinions diffuse through a cohort influence network with anchoring and bounded confidence; media mainly sets the agenda and frames issues; the player is one voice among several actors (sections 38.6 and 38.7).</w:t>
            </w:r>
          </w:p>
        </w:tc>
      </w:tr>
      <w:tr>
        <w:tc>
          <w:tcPr>
            <w:tcW w:type="dxa" w:w="4968"/>
          </w:tcPr>
          <w:p>
            <w:r>
              <w:t xml:space="preserve">Words and deeds</w:t>
            </w:r>
          </w:p>
        </w:tc>
        <w:tc>
          <w:tcPr>
            <w:tcW w:type="dxa" w:w="4968"/>
          </w:tcPr>
          <w:p>
            <w:r>
              <w:t xml:space="preserve">Statements create tracked promises; perceived gaps between promises and outcomes erode trust asymmetrically and raise expectations that later turn into anger (section 38.8).</w:t>
            </w:r>
          </w:p>
        </w:tc>
      </w:tr>
      <w:tr>
        <w:tc>
          <w:tcPr>
            <w:tcW w:type="dxa" w:w="4968"/>
          </w:tcPr>
          <w:p>
            <w:r>
              <w:t xml:space="preserve">Public finance</w:t>
            </w:r>
          </w:p>
        </w:tc>
        <w:tc>
          <w:tcPr>
            <w:tcW w:type="dxa" w:w="4968"/>
          </w:tcPr>
          <w:p>
            <w:r>
              <w:t xml:space="preserve">Government budget, taxes and debt from P1; debt moves costs onto future cohorts; no financial markets (section 40.1).</w:t>
            </w:r>
          </w:p>
        </w:tc>
      </w:tr>
      <w:tr>
        <w:tc>
          <w:tcPr>
            <w:tcW w:type="dxa" w:w="4968"/>
          </w:tcPr>
          <w:p>
            <w:r>
              <w:t xml:space="preserve">Food system</w:t>
            </w:r>
          </w:p>
        </w:tc>
        <w:tc>
          <w:tcPr>
            <w:tcW w:type="dxa" w:w="4968"/>
          </w:tcPr>
          <w:p>
            <w:r>
              <w:t xml:space="preserve">Diets, livestock and fisheries as physical flows with methane, land and stock consequences (section 40.2).</w:t>
            </w:r>
          </w:p>
        </w:tc>
      </w:tr>
      <w:tr>
        <w:tc>
          <w:tcPr>
            <w:tcW w:type="dxa" w:w="4968"/>
          </w:tcPr>
          <w:p>
            <w:r>
              <w:t xml:space="preserve">Conflict</w:t>
            </w:r>
          </w:p>
        </w:tc>
        <w:tc>
          <w:tcPr>
            <w:tcW w:type="dxa" w:w="4968"/>
          </w:tcPr>
          <w:p>
            <w:r>
              <w:t xml:space="preserve">A P4 consequence system driven by scarcity, grievance and other nations; no tactical combat (section 40.3).</w:t>
            </w:r>
          </w:p>
        </w:tc>
      </w:tr>
      <w:tr>
        <w:tc>
          <w:tcPr>
            <w:tcW w:type="dxa" w:w="4968"/>
          </w:tcPr>
          <w:p>
            <w:r>
              <w:t xml:space="preserve">Goals and endings</w:t>
            </w:r>
          </w:p>
        </w:tc>
        <w:tc>
          <w:tcPr>
            <w:tcW w:type="dxa" w:w="4968"/>
          </w:tcPr>
          <w:p>
            <w:r>
              <w:t xml:space="preserve">No single victory; living conditions, planetary state and fairness to future generations are reported together, with era milestones and self-set goals (section 40.4).</w:t>
            </w:r>
          </w:p>
        </w:tc>
      </w:tr>
      <w:tr>
        <w:tc>
          <w:tcPr>
            <w:tcW w:type="dxa" w:w="4968"/>
          </w:tcPr>
          <w:p>
            <w:r>
              <w:t xml:space="preserve">A restless planet</w:t>
            </w:r>
          </w:p>
        </w:tc>
        <w:tc>
          <w:tcPr>
            <w:tcW w:type="dxa" w:w="4968"/>
          </w:tcPr>
          <w:p>
            <w:r>
              <w:t xml:space="preserve">Volcanic eruptions, earthquakes, solar cycles, slow orbital change and internal variability are simulated, so human and natural signals must be told apart (sections 40.5, 40.6).</w:t>
            </w:r>
          </w:p>
        </w:tc>
      </w:tr>
      <w:tr>
        <w:tc>
          <w:tcPr>
            <w:tcW w:type="dxa" w:w="4968"/>
          </w:tcPr>
          <w:p>
            <w:r>
              <w:t xml:space="preserve">Wider consequences</w:t>
            </w:r>
          </w:p>
        </w:tc>
        <w:tc>
          <w:tcPr>
            <w:tcW w:type="dxa" w:w="4968"/>
          </w:tcPr>
          <w:p>
            <w:r>
              <w:t xml:space="preserve">Ocean acidification, local pollution and biodiversity loss are separate stocks, not folded into temperature (sections 40.7–40.9).</w:t>
            </w:r>
          </w:p>
        </w:tc>
      </w:tr>
      <w:tr>
        <w:tc>
          <w:tcPr>
            <w:tcW w:type="dxa" w:w="4968"/>
          </w:tcPr>
          <w:p>
            <w:r>
              <w:t xml:space="preserve">Generations, culture and debrief</w:t>
            </w:r>
          </w:p>
        </w:tc>
        <w:tc>
          <w:tcPr>
            <w:tcW w:type="dxa" w:w="4968"/>
          </w:tcPr>
          <w:p>
            <w:r>
              <w:t xml:space="preserve">A voice for the young, lifestyle trends that spread on their own, and an end-of-game comparison with Earth (sections 40.10–40.12).</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 xml:space="preserve">Answered in version 1.0: the player is the civilization acting through its current government (sections 8.4 and 38.8). Still open: should some scenarios lock the player into one government with an election loss as defeat?</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pPr>
        <w:pStyle w:val="ListBullet"/>
      </w:pPr>
      <w:r>
        <w:t>How strong should fast-loop penalties be relative to the slow loop, so that local consequences are noticed without turning the game into local housekeeping (section 36)?</w:t>
      </w:r>
    </w:p>
    <w:p>
      <w:pPr>
        <w:pStyle w:val="ListBullet"/>
      </w:pPr>
      <w:r>
        <w:t>How wide can the first projection cone be before it frustrates rather than informs, and how fast should it narrow (section 37.2)?</w:t>
      </w:r>
    </w:p>
    <w:p>
      <w:pPr>
        <w:pStyle w:val="ListBullet"/>
      </w:pPr>
      <w:r>
        <w:t xml:space="preserve">Partly answered in version 1.1 (section 40.4): endings report living conditions, planetary state and fairness to future generations together. Still open: how they are weighted, and whether a single score exists at all.</w:t>
      </w:r>
    </w:p>
    <w:p>
      <w:pPr>
        <w:pStyle w:val="ListBullet"/>
      </w:pPr>
      <w:r>
        <w:t xml:space="preserve">How many social groups and regions are needed before the population feels alive, and at what point does more detail stop being readable (section 38.2)?</w:t>
      </w:r>
    </w:p>
    <w:p>
      <w:pPr>
        <w:pStyle w:val="ListBullet"/>
      </w:pPr>
      <w:r>
        <w:t xml:space="preserve">How strong should the trust asymmetry be, so that broken promises matter without making honest but slow policies, such as research, unplayable (section 38.8)?</w:t>
      </w:r>
    </w:p>
    <w:p>
      <w:pPr>
        <w:pStyle w:val="ListBullet"/>
      </w:pPr>
      <w:r>
        <w:t xml:space="preserve">Should regime type evolve (democracy, authoritarian rule, revolution) in the first society release, or stay fixed per scenario (section 38.9)?</w:t>
      </w:r>
    </w:p>
    <w:p>
      <w:pPr>
        <w:pStyle w:val="ListBullet"/>
      </w:pPr>
      <w:r>
        <w:t xml:space="preserve">How can identity groups and value change be modelled without caricaturing real communities or making one opinion the only rational one (section 38.1)?</w:t>
      </w:r>
    </w:p>
    <w:p>
      <w:pPr>
        <w:pStyle w:val="ListBullet"/>
      </w:pPr>
      <w:r>
        <w:t xml:space="preserve">How much of the government budget should the player manage directly, and how much should follow from standing policy, so finance stays a constraint rather than bookkeeping (section 40.1)?</w:t>
      </w:r>
    </w:p>
    <w:p>
      <w:pPr>
        <w:pStyle w:val="ListBullet"/>
      </w:pPr>
      <w:r>
        <w:t xml:space="preserve">How is conflict kept a consequence the player regrets rather than a strategy the player optimises (section 40.3)?</w:t>
      </w:r>
    </w:p>
    <w:p>
      <w:pPr>
        <w:pStyle w:val="ListBullet"/>
      </w:pPr>
      <w:r>
        <w:t xml:space="preserve">Which indicators make up the end-of-game report, and how are they weighted, if at all (section 40.4)?</w:t>
      </w:r>
    </w:p>
    <w:p>
      <w:pPr>
        <w:pStyle w:val="ListBullet"/>
      </w:pPr>
      <w:r>
        <w:t xml:space="preserve">How large and how frequent should volcanic eruptions be, so they test the player's science without masking the human signal for too long (section 40.5)?</w:t>
      </w:r>
    </w:p>
    <w:p>
      <w:pPr>
        <w:pStyle w:val="ListBullet"/>
      </w:pPr>
      <w:r>
        <w:t xml:space="preserve">Which real-world reference series does the debrief use, and how is the comparison kept honest when the planet is not Earth (section 40.12)?</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 xml:space="preserve">24.11 Couplings between people and weather that are not yet in the design</w:t>
      </w:r>
    </w:p>
    <w:p>
      <w:r>
        <w:t xml:space="preserve">Reviewing the prototype against this document showed that the civilization→planet direction is thinner than the planet→civilization one, and that several of the couplings a player would expect are missing entirely. They are listed here with the reason each one earns its place, so that the P1 civilization work has a checklist rather than an intuition.</w:t>
      </w:r>
    </w:p>
    <w:p>
      <w:pPr>
        <w:pStyle w:val="Heading2"/>
      </w:pPr>
      <w:r>
        <w:t xml:space="preserve">People acting on the atmosphere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Irrigation and water withdrawal</w:t>
            </w:r>
          </w:p>
        </w:tc>
        <w:tc>
          <w:tcPr>
            <w:tcW w:type="dxa" w:w="2484"/>
          </w:tcPr>
          <w:p>
            <w:r>
              <w:t xml:space="preserve">Irrigated land evaporates more: locally cooler and moister, sometimes by more than a degree. Rivers, reservoirs and groundwater are drawn down.</w:t>
            </w:r>
          </w:p>
        </w:tc>
        <w:tc>
          <w:tcPr>
            <w:tcW w:type="dxa" w:w="2484"/>
          </w:tcPr>
          <w:p>
            <w:r>
              <w:t xml:space="preserve">The natural counterweight to clearing, and the way a civilization exhausts its own water without any change in rainfall.</w:t>
            </w:r>
          </w:p>
        </w:tc>
        <w:tc>
          <w:tcPr>
            <w:tcW w:type="dxa" w:w="2484"/>
          </w:tcPr>
          <w:p>
            <w:r>
              <w:t xml:space="preserve">P1</w:t>
            </w:r>
          </w:p>
        </w:tc>
      </w:tr>
      <w:tr>
        <w:tc>
          <w:tcPr>
            <w:tcW w:type="dxa" w:w="2484"/>
          </w:tcPr>
          <w:p>
            <w:r>
              <w:t xml:space="preserve">Aerosols and haze</w:t>
            </w:r>
          </w:p>
        </w:tc>
        <w:tc>
          <w:tcPr>
            <w:tcW w:type="dxa" w:w="2484"/>
          </w:tcPr>
          <w:p>
            <w:r>
              <w:t xml:space="preserve">Combustion particles reflect sunlight, dim solar output and weaken monsoons; they wash out within weeks.</w:t>
            </w:r>
          </w:p>
        </w:tc>
        <w:tc>
          <w:tcPr>
            <w:tcW w:type="dxa" w:w="2484"/>
          </w:tcPr>
          <w:p>
            <w:r>
              <w:t xml:space="preserve">Inverts the usual intuition: cleaning the air improves health and solar yield and makes warming faster. One of the strongest dilemmas available.</w:t>
            </w:r>
          </w:p>
        </w:tc>
        <w:tc>
          <w:tcPr>
            <w:tcW w:type="dxa" w:w="2484"/>
          </w:tcPr>
          <w:p>
            <w:r>
              <w:t xml:space="preserve">P1</w:t>
            </w:r>
          </w:p>
        </w:tc>
      </w:tr>
      <w:tr>
        <w:tc>
          <w:tcPr>
            <w:tcW w:type="dxa" w:w="2484"/>
          </w:tcPr>
          <w:p>
            <w:r>
              <w:t xml:space="preserve">Surface brightness (albedo) of land use</w:t>
            </w:r>
          </w:p>
        </w:tc>
        <w:tc>
          <w:tcPr>
            <w:tcW w:type="dxa" w:w="2484"/>
          </w:tcPr>
          <w:p>
            <w:r>
              <w:t xml:space="preserve">Crops, bare soil and cities are usually brighter than forest; snow-covered cleared land is much brighter.</w:t>
            </w:r>
          </w:p>
        </w:tc>
        <w:tc>
          <w:tcPr>
            <w:tcW w:type="dxa" w:w="2484"/>
          </w:tcPr>
          <w:p>
            <w:r>
              <w:t xml:space="preserve">Clearing currently only dries the land. In high latitudes clearing can cool a region while still releasing carbon — the kind of genuine trade-off the design asks for.</w:t>
            </w:r>
          </w:p>
        </w:tc>
        <w:tc>
          <w:tcPr>
            <w:tcW w:type="dxa" w:w="2484"/>
          </w:tcPr>
          <w:p>
            <w:r>
              <w:t xml:space="preserve">P1</w:t>
            </w:r>
          </w:p>
        </w:tc>
      </w:tr>
      <w:tr>
        <w:tc>
          <w:tcPr>
            <w:tcW w:type="dxa" w:w="2484"/>
          </w:tcPr>
          <w:p>
            <w:r>
              <w:t xml:space="preserve">Methane and other short-lived gases</w:t>
            </w:r>
          </w:p>
        </w:tc>
        <w:tc>
          <w:tcPr>
            <w:tcW w:type="dxa" w:w="2484"/>
          </w:tcPr>
          <w:p>
            <w:r>
              <w:t xml:space="preserve">Livestock, rice, landfill, leaking gas; potent but short-lived.</w:t>
            </w:r>
          </w:p>
        </w:tc>
        <w:tc>
          <w:tcPr>
            <w:tcW w:type="dxa" w:w="2484"/>
          </w:tcPr>
          <w:p>
            <w:r>
              <w:t xml:space="preserve">Behaves differently from CO₂ on the game’s timescale: cuts show results within a player’s term of office.</w:t>
            </w:r>
          </w:p>
        </w:tc>
        <w:tc>
          <w:tcPr>
            <w:tcW w:type="dxa" w:w="2484"/>
          </w:tcPr>
          <w:p>
            <w:r>
              <w:t xml:space="preserve">P1</w:t>
            </w:r>
          </w:p>
        </w:tc>
      </w:tr>
      <w:tr>
        <w:tc>
          <w:tcPr>
            <w:tcW w:type="dxa" w:w="2484"/>
          </w:tcPr>
          <w:p>
            <w:r>
              <w:t xml:space="preserve">Dust and soot</w:t>
            </w:r>
          </w:p>
        </w:tc>
        <w:tc>
          <w:tcPr>
            <w:tcW w:type="dxa" w:w="2484"/>
          </w:tcPr>
          <w:p>
            <w:r>
              <w:t xml:space="preserve">Degraded land raises dust that dims the sun; soot darkens snow and speeds melting.</w:t>
            </w:r>
          </w:p>
        </w:tc>
        <w:tc>
          <w:tcPr>
            <w:tcW w:type="dxa" w:w="2484"/>
          </w:tcPr>
          <w:p>
            <w:r>
              <w:t xml:space="preserve">Links land degradation back to the radiative balance and to the ice feedback.</w:t>
            </w:r>
          </w:p>
        </w:tc>
        <w:tc>
          <w:tcPr>
            <w:tcW w:type="dxa" w:w="2484"/>
          </w:tcPr>
          <w:p>
            <w:r>
              <w:t xml:space="preserve">P2</w:t>
            </w:r>
          </w:p>
        </w:tc>
      </w:tr>
      <w:tr>
        <w:tc>
          <w:tcPr>
            <w:tcW w:type="dxa" w:w="2484"/>
          </w:tcPr>
          <w:p>
            <w:r>
              <w:t xml:space="preserve">Reservoirs and dams</w:t>
            </w:r>
          </w:p>
        </w:tc>
        <w:tc>
          <w:tcPr>
            <w:tcW w:type="dxa" w:w="2484"/>
          </w:tcPr>
          <w:p>
            <w:r>
              <w:t xml:space="preserve">Evaporation loss, local humidity, methane from flooded vegetation, altered river flow downstream.</w:t>
            </w:r>
          </w:p>
        </w:tc>
        <w:tc>
          <w:tcPr>
            <w:tcW w:type="dxa" w:w="2484"/>
          </w:tcPr>
          <w:p>
            <w:r>
              <w:t xml:space="preserve">Makes water infrastructure a real decision with costs, not a free fix.</w:t>
            </w:r>
          </w:p>
        </w:tc>
        <w:tc>
          <w:tcPr>
            <w:tcW w:type="dxa" w:w="2484"/>
          </w:tcPr>
          <w:p>
            <w:r>
              <w:t xml:space="preserve">P2</w:t>
            </w:r>
          </w:p>
        </w:tc>
      </w:tr>
    </w:tbl>
    <w:p/>
    <w:p>
      <w:pPr>
        <w:pStyle w:val="Heading2"/>
      </w:pPr>
      <w:r>
        <w:t xml:space="preserve">Weather acting on people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Seasons</w:t>
            </w:r>
          </w:p>
        </w:tc>
        <w:tc>
          <w:tcPr>
            <w:tcW w:type="dxa" w:w="2484"/>
          </w:tcPr>
          <w:p>
            <w:r>
              <w:t xml:space="preserve">An annual cycle of insolation: growing seasons, monsoons, winter demand, seasonal ice.</w:t>
            </w:r>
          </w:p>
        </w:tc>
        <w:tc>
          <w:tcPr>
            <w:tcW w:type="dxa" w:w="2484"/>
          </w:tcPr>
          <w:p>
            <w:r>
              <w:t xml:space="preserve">The largest single gap. Without seasons there is no harvest window to miss and no monsoon to fail; weather stays an annual mean instead of an event.</w:t>
            </w:r>
          </w:p>
        </w:tc>
        <w:tc>
          <w:tcPr>
            <w:tcW w:type="dxa" w:w="2484"/>
          </w:tcPr>
          <w:p>
            <w:r>
              <w:t xml:space="preserve">P0/P1</w:t>
            </w:r>
          </w:p>
        </w:tc>
      </w:tr>
      <w:tr>
        <w:tc>
          <w:tcPr>
            <w:tcW w:type="dxa" w:w="2484"/>
          </w:tcPr>
          <w:p>
            <w:r>
              <w:t xml:space="preserve">Temperature-driven energy demand</w:t>
            </w:r>
          </w:p>
        </w:tc>
        <w:tc>
          <w:tcPr>
            <w:tcW w:type="dxa" w:w="2484"/>
          </w:tcPr>
          <w:p>
            <w:r>
              <w:t xml:space="preserve">Heating demand falls with warming, cooling demand rises; cooling is electricity.</w:t>
            </w:r>
          </w:p>
        </w:tc>
        <w:tc>
          <w:tcPr>
            <w:tcW w:type="dxa" w:w="2484"/>
          </w:tcPr>
          <w:p>
            <w:r>
              <w:t xml:space="preserve">A closed feedback the player can watch: hotter → more cooling → more emissions → hotter.</w:t>
            </w:r>
          </w:p>
        </w:tc>
        <w:tc>
          <w:tcPr>
            <w:tcW w:type="dxa" w:w="2484"/>
          </w:tcPr>
          <w:p>
            <w:r>
              <w:t xml:space="preserve">P1</w:t>
            </w:r>
          </w:p>
        </w:tc>
      </w:tr>
      <w:tr>
        <w:tc>
          <w:tcPr>
            <w:tcW w:type="dxa" w:w="2484"/>
          </w:tcPr>
          <w:p>
            <w:r>
              <w:t xml:space="preserve">Water as a stock</w:t>
            </w:r>
          </w:p>
        </w:tc>
        <w:tc>
          <w:tcPr>
            <w:tcW w:type="dxa" w:w="2484"/>
          </w:tcPr>
          <w:p>
            <w:r>
              <w:t xml:space="preserve">Rivers, reservoirs, groundwater and snowpack, not just rainfall. Snow melting earlier shifts supply out of the dry season.</w:t>
            </w:r>
          </w:p>
        </w:tc>
        <w:tc>
          <w:tcPr>
            <w:tcW w:type="dxa" w:w="2484"/>
          </w:tcPr>
          <w:p>
            <w:r>
              <w:t xml:space="preserve">Hydropower fails in droughts and thermal plants lose output when cooling water is scarce or hot — energy and water become one problem.</w:t>
            </w:r>
          </w:p>
        </w:tc>
        <w:tc>
          <w:tcPr>
            <w:tcW w:type="dxa" w:w="2484"/>
          </w:tcPr>
          <w:p>
            <w:r>
              <w:t xml:space="preserve">P1</w:t>
            </w:r>
          </w:p>
        </w:tc>
      </w:tr>
      <w:tr>
        <w:tc>
          <w:tcPr>
            <w:tcW w:type="dxa" w:w="2484"/>
          </w:tcPr>
          <w:p>
            <w:r>
              <w:t xml:space="preserve">Labour and health</w:t>
            </w:r>
          </w:p>
        </w:tc>
        <w:tc>
          <w:tcPr>
            <w:tcW w:type="dxa" w:w="2484"/>
          </w:tcPr>
          <w:p>
            <w:r>
              <w:t xml:space="preserve">Outdoor work slows in extreme heat; disease ranges follow temperature and moisture.</w:t>
            </w:r>
          </w:p>
        </w:tc>
        <w:tc>
          <w:tcPr>
            <w:tcW w:type="dxa" w:w="2484"/>
          </w:tcPr>
          <w:p>
            <w:r>
              <w:t xml:space="preserve">Connects climate to the economy through people rather than through crops alone.</w:t>
            </w:r>
          </w:p>
        </w:tc>
        <w:tc>
          <w:tcPr>
            <w:tcW w:type="dxa" w:w="2484"/>
          </w:tcPr>
          <w:p>
            <w:r>
              <w:t xml:space="preserve">P2</w:t>
            </w:r>
          </w:p>
        </w:tc>
      </w:tr>
      <w:tr>
        <w:tc>
          <w:tcPr>
            <w:tcW w:type="dxa" w:w="2484"/>
          </w:tcPr>
          <w:p>
            <w:r>
              <w:t xml:space="preserve">Migration</w:t>
            </w:r>
          </w:p>
        </w:tc>
        <w:tc>
          <w:tcPr>
            <w:tcW w:type="dxa" w:w="2484"/>
          </w:tcPr>
          <w:p>
            <w:r>
              <w:t xml:space="preserve">People leave regions that can no longer feed or cool them.</w:t>
            </w:r>
          </w:p>
        </w:tc>
        <w:tc>
          <w:tcPr>
            <w:tcW w:type="dxa" w:w="2484"/>
          </w:tcPr>
          <w:p>
            <w:r>
              <w:t xml:space="preserve">Replaces “the population fell by N” with movement, and is the natural bridge to the multi-region design.</w:t>
            </w:r>
          </w:p>
        </w:tc>
        <w:tc>
          <w:tcPr>
            <w:tcW w:type="dxa" w:w="2484"/>
          </w:tcPr>
          <w:p>
            <w:r>
              <w:t xml:space="preserve">P2</w:t>
            </w:r>
          </w:p>
        </w:tc>
      </w:tr>
      <w:tr>
        <w:tc>
          <w:tcPr>
            <w:tcW w:type="dxa" w:w="2484"/>
          </w:tcPr>
          <w:p>
            <w:r>
              <w:t xml:space="preserve">Adaptation measures</w:t>
            </w:r>
          </w:p>
        </w:tc>
        <w:tc>
          <w:tcPr>
            <w:tcW w:type="dxa" w:w="2484"/>
          </w:tcPr>
          <w:p>
            <w:r>
              <w:t xml:space="preserve">Dikes, irrigation, crop switching, early warning, cooling, building standards.</w:t>
            </w:r>
          </w:p>
        </w:tc>
        <w:tc>
          <w:tcPr>
            <w:tcW w:type="dxa" w:w="2484"/>
          </w:tcPr>
          <w:p>
            <w:r>
              <w:t xml:space="preserve">Without them the player can only mitigate. The real dilemma is mitigate versus adapt, under a budget.</w:t>
            </w:r>
          </w:p>
        </w:tc>
        <w:tc>
          <w:tcPr>
            <w:tcW w:type="dxa" w:w="2484"/>
          </w:tcPr>
          <w:p>
            <w:r>
              <w:t xml:space="preserve">P1</w:t>
            </w:r>
          </w:p>
        </w:tc>
      </w:tr>
      <w:tr>
        <w:tc>
          <w:tcPr>
            <w:tcW w:type="dxa" w:w="2484"/>
          </w:tcPr>
          <w:p>
            <w:r>
              <w:t xml:space="preserve">Stores and trade</w:t>
            </w:r>
          </w:p>
        </w:tc>
        <w:tc>
          <w:tcPr>
            <w:tcW w:type="dxa" w:w="2484"/>
          </w:tcPr>
          <w:p>
            <w:r>
              <w:t xml:space="preserve">Granaries and imports turn one bad year into a manageable event.</w:t>
            </w:r>
          </w:p>
        </w:tc>
        <w:tc>
          <w:tcPr>
            <w:tcW w:type="dxa" w:w="2484"/>
          </w:tcPr>
          <w:p>
            <w:r>
              <w:t xml:space="preserve">Prevents a single drought from reading as instant famine, and makes resilience a strategy.</w:t>
            </w:r>
          </w:p>
        </w:tc>
        <w:tc>
          <w:tcPr>
            <w:tcW w:type="dxa" w:w="2484"/>
          </w:tcPr>
          <w:p>
            <w:r>
              <w:t xml:space="preserve">P1</w:t>
            </w:r>
          </w:p>
        </w:tc>
      </w:tr>
      <w:tr>
        <w:tc>
          <w:tcPr>
            <w:tcW w:type="dxa" w:w="2484"/>
          </w:tcPr>
          <w:p>
            <w:r>
              <w:t xml:space="preserve">Winners as well as losers</w:t>
            </w:r>
          </w:p>
        </w:tc>
        <w:tc>
          <w:tcPr>
            <w:tcW w:type="dxa" w:w="2484"/>
          </w:tcPr>
          <w:p>
            <w:r>
              <w:t xml:space="preserve">High latitudes gain growing season; some regions get wetter.</w:t>
            </w:r>
          </w:p>
        </w:tc>
        <w:tc>
          <w:tcPr>
            <w:tcW w:type="dxa" w:w="2484"/>
          </w:tcPr>
          <w:p>
            <w:r>
              <w:t xml:space="preserve">A model with only downside reads as propaganda. The unevenness is the honest and interesting part.</w:t>
            </w:r>
          </w:p>
        </w:tc>
        <w:tc>
          <w:tcPr>
            <w:tcW w:type="dxa" w:w="2484"/>
          </w:tcPr>
          <w:p>
            <w:r>
              <w:t xml:space="preserve">P1</w:t>
            </w:r>
          </w:p>
        </w:tc>
      </w:tr>
    </w:tbl>
    <w:p/>
    <w:p>
      <w:pPr>
        <w:pStyle w:val="Heading1"/>
      </w:pPr>
      <w:r>
        <w:t xml:space="preserve">24.12 The living biosphere</w:t>
      </w:r>
    </w:p>
    <w:p>
      <w:r>
        <w:t xml:space="preserve">The design treats vegetation as a single number that follows rainfall and alters evaporation. That is enough for the water cycle, but it omits the carbon that living things hold, the speed at which they can lose it, and the animals on which agriculture depends. Several of the strongest real feedbacks run through the biosphere, and it is also the only part of the system that rewards protection rather than merely limiting damage.</w:t>
      </w:r>
    </w:p>
    <w:p>
      <w:pPr>
        <w:pStyle w:val="Heading2"/>
      </w:pPr>
      <w:r>
        <w:t xml:space="preserve">Plants, soil and fire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Forest as a carbon stock</w:t>
            </w:r>
          </w:p>
        </w:tc>
        <w:tc>
          <w:tcPr>
            <w:tcW w:type="dxa" w:w="2484"/>
          </w:tcPr>
          <w:p>
            <w:r>
              <w:t xml:space="preserve">Decades to accumulate, one season to release.</w:t>
            </w:r>
          </w:p>
        </w:tc>
        <w:tc>
          <w:tcPr>
            <w:tcW w:type="dxa" w:w="2484"/>
          </w:tcPr>
          <w:p>
            <w:r>
              <w:t xml:space="preserve">Clearing becomes a genuinely asymmetric, near-irreversible decision rather than a reversible land-use choice.</w:t>
            </w:r>
          </w:p>
        </w:tc>
        <w:tc>
          <w:tcPr>
            <w:tcW w:type="dxa" w:w="2484"/>
          </w:tcPr>
          <w:p>
            <w:r>
              <w:t xml:space="preserve">P1</w:t>
            </w:r>
          </w:p>
        </w:tc>
      </w:tr>
      <w:tr>
        <w:tc>
          <w:tcPr>
            <w:tcW w:type="dxa" w:w="2484"/>
          </w:tcPr>
          <w:p>
            <w:r>
              <w:t xml:space="preserve">Fire regime</w:t>
            </w:r>
          </w:p>
        </w:tc>
        <w:tc>
          <w:tcPr>
            <w:tcW w:type="dxa" w:w="2484"/>
          </w:tcPr>
          <w:p>
            <w:r>
              <w:t xml:space="preserve">Longer, drier fire seasons release stored carbon and clear land without anyone deciding to.</w:t>
            </w:r>
          </w:p>
        </w:tc>
        <w:tc>
          <w:tcPr>
            <w:tcW w:type="dxa" w:w="2484"/>
          </w:tcPr>
          <w:p>
            <w:r>
              <w:t xml:space="preserve">A recurring hazard whose frequency the player changes indirectly, through warming and land management.</w:t>
            </w:r>
          </w:p>
        </w:tc>
        <w:tc>
          <w:tcPr>
            <w:tcW w:type="dxa" w:w="2484"/>
          </w:tcPr>
          <w:p>
            <w:r>
              <w:t xml:space="preserve">P1</w:t>
            </w:r>
          </w:p>
        </w:tc>
      </w:tr>
      <w:tr>
        <w:tc>
          <w:tcPr>
            <w:tcW w:type="dxa" w:w="2484"/>
          </w:tcPr>
          <w:p>
            <w:r>
              <w:t xml:space="preserve">Forest dieback</w:t>
            </w:r>
          </w:p>
        </w:tc>
        <w:tc>
          <w:tcPr>
            <w:tcW w:type="dxa" w:w="2484"/>
          </w:tcPr>
          <w:p>
            <w:r>
              <w:t xml:space="preserve">A rainforest recycles much of its own rainfall; past a threshold of clearing, heat and drought it dries itself into savanna.</w:t>
            </w:r>
          </w:p>
        </w:tc>
        <w:tc>
          <w:tcPr>
            <w:tcW w:type="dxa" w:w="2484"/>
          </w:tcPr>
          <w:p>
            <w:r>
              <w:t xml:space="preserve">A tipping point the player can trigger inside their own territory within a handful of turns — the most legible tipping point in the whole model.</w:t>
            </w:r>
          </w:p>
        </w:tc>
        <w:tc>
          <w:tcPr>
            <w:tcW w:type="dxa" w:w="2484"/>
          </w:tcPr>
          <w:p>
            <w:r>
              <w:t xml:space="preserve">P1</w:t>
            </w:r>
          </w:p>
        </w:tc>
      </w:tr>
      <w:tr>
        <w:tc>
          <w:tcPr>
            <w:tcW w:type="dxa" w:w="2484"/>
          </w:tcPr>
          <w:p>
            <w:r>
              <w:t xml:space="preserve">CO₂ fertilisation</w:t>
            </w:r>
          </w:p>
        </w:tc>
        <w:tc>
          <w:tcPr>
            <w:tcW w:type="dxa" w:w="2484"/>
          </w:tcPr>
          <w:p>
            <w:r>
              <w:t xml:space="preserve">Plants grow somewhat faster in richer air, limited by nutrients and heat.</w:t>
            </w:r>
          </w:p>
        </w:tc>
        <w:tc>
          <w:tcPr>
            <w:tcW w:type="dxa" w:w="2484"/>
          </w:tcPr>
          <w:p>
            <w:r>
              <w:t xml:space="preserve">A damping feedback, and an honest complication: not every consequence of CO₂ is negative.</w:t>
            </w:r>
          </w:p>
        </w:tc>
        <w:tc>
          <w:tcPr>
            <w:tcW w:type="dxa" w:w="2484"/>
          </w:tcPr>
          <w:p>
            <w:r>
              <w:t xml:space="preserve">P2</w:t>
            </w:r>
          </w:p>
        </w:tc>
      </w:tr>
      <w:tr>
        <w:tc>
          <w:tcPr>
            <w:tcW w:type="dxa" w:w="2484"/>
          </w:tcPr>
          <w:p>
            <w:r>
              <w:t xml:space="preserve">Soil carbon</w:t>
            </w:r>
          </w:p>
        </w:tc>
        <w:tc>
          <w:tcPr>
            <w:tcW w:type="dxa" w:w="2484"/>
          </w:tcPr>
          <w:p>
            <w:r>
              <w:t xml:space="preserve">A stock larger than the atmosphere’s, respiring faster when warm, depleted by tillage and rebuilt by cover and rotation.</w:t>
            </w:r>
          </w:p>
        </w:tc>
        <w:tc>
          <w:tcPr>
            <w:tcW w:type="dxa" w:w="2484"/>
          </w:tcPr>
          <w:p>
            <w:r>
              <w:t xml:space="preserve">Ties farming practice directly to the carbon cycle and gives agroecology a measurable payoff.</w:t>
            </w:r>
          </w:p>
        </w:tc>
        <w:tc>
          <w:tcPr>
            <w:tcW w:type="dxa" w:w="2484"/>
          </w:tcPr>
          <w:p>
            <w:r>
              <w:t xml:space="preserve">P1</w:t>
            </w:r>
          </w:p>
        </w:tc>
      </w:tr>
      <w:tr>
        <w:tc>
          <w:tcPr>
            <w:tcW w:type="dxa" w:w="2484"/>
          </w:tcPr>
          <w:p>
            <w:r>
              <w:t xml:space="preserve">Peat and permafrost carbon</w:t>
            </w:r>
          </w:p>
        </w:tc>
        <w:tc>
          <w:tcPr>
            <w:tcW w:type="dxa" w:w="2484"/>
          </w:tcPr>
          <w:p>
            <w:r>
              <w:t xml:space="preserve">Biological carbon preserved by cold or water; drainage or thaw releases it irreversibly.</w:t>
            </w:r>
          </w:p>
        </w:tc>
        <w:tc>
          <w:tcPr>
            <w:tcW w:type="dxa" w:w="2484"/>
          </w:tcPr>
          <w:p>
            <w:r>
              <w:t xml:space="preserve">Already a planned tipping point; modelling it as a biological stock makes its irreversibility explicit.</w:t>
            </w:r>
          </w:p>
        </w:tc>
        <w:tc>
          <w:tcPr>
            <w:tcW w:type="dxa" w:w="2484"/>
          </w:tcPr>
          <w:p>
            <w:r>
              <w:t xml:space="preserve">P2</w:t>
            </w:r>
          </w:p>
        </w:tc>
      </w:tr>
    </w:tbl>
    <w:p/>
    <w:p>
      <w:pPr>
        <w:pStyle w:val="Heading2"/>
      </w:pPr>
      <w:r>
        <w:t xml:space="preserve">Animals, pollinators and the sea</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Pollinators</w:t>
            </w:r>
          </w:p>
        </w:tc>
        <w:tc>
          <w:tcPr>
            <w:tcW w:type="dxa" w:w="2484"/>
          </w:tcPr>
          <w:p>
            <w:r>
              <w:t xml:space="preserve">Roughly a third of crop production depends on them; they decline with habitat loss, monoculture and chemicals.</w:t>
            </w:r>
          </w:p>
        </w:tc>
        <w:tc>
          <w:tcPr>
            <w:tcW w:type="dxa" w:w="2484"/>
          </w:tcPr>
          <w:p>
            <w:r>
              <w:t xml:space="preserve">A yield multiplier the player controls through habitat, not through machinery. Makes reserves and mixed farming pay.</w:t>
            </w:r>
          </w:p>
        </w:tc>
        <w:tc>
          <w:tcPr>
            <w:tcW w:type="dxa" w:w="2484"/>
          </w:tcPr>
          <w:p>
            <w:r>
              <w:t xml:space="preserve">P1</w:t>
            </w:r>
          </w:p>
        </w:tc>
      </w:tr>
      <w:tr>
        <w:tc>
          <w:tcPr>
            <w:tcW w:type="dxa" w:w="2484"/>
          </w:tcPr>
          <w:p>
            <w:r>
              <w:t xml:space="preserve">Pests and crop disease</w:t>
            </w:r>
          </w:p>
        </w:tc>
        <w:tc>
          <w:tcPr>
            <w:tcW w:type="dxa" w:w="2484"/>
          </w:tcPr>
          <w:p>
            <w:r>
              <w:t xml:space="preserve">Warming extends ranges and allows more generations per year.</w:t>
            </w:r>
          </w:p>
        </w:tc>
        <w:tc>
          <w:tcPr>
            <w:tcW w:type="dxa" w:w="2484"/>
          </w:tcPr>
          <w:p>
            <w:r>
              <w:t xml:space="preserve">A warming cost that arrives through biology rather than heat stress, and one that adaptation can answer.</w:t>
            </w:r>
          </w:p>
        </w:tc>
        <w:tc>
          <w:tcPr>
            <w:tcW w:type="dxa" w:w="2484"/>
          </w:tcPr>
          <w:p>
            <w:r>
              <w:t xml:space="preserve">P1</w:t>
            </w:r>
          </w:p>
        </w:tc>
      </w:tr>
      <w:tr>
        <w:tc>
          <w:tcPr>
            <w:tcW w:type="dxa" w:w="2484"/>
          </w:tcPr>
          <w:p>
            <w:r>
              <w:t xml:space="preserve">Forest insect outbreaks</w:t>
            </w:r>
          </w:p>
        </w:tc>
        <w:tc>
          <w:tcPr>
            <w:tcW w:type="dxa" w:w="2484"/>
          </w:tcPr>
          <w:p>
            <w:r>
              <w:t xml:space="preserve">Milder winters let bark beetles and similar pests kill forests at scale.</w:t>
            </w:r>
          </w:p>
        </w:tc>
        <w:tc>
          <w:tcPr>
            <w:tcW w:type="dxa" w:w="2484"/>
          </w:tcPr>
          <w:p>
            <w:r>
              <w:t xml:space="preserve">Couples warming to the carbon stock without fire, and surprises players who protected a forest from logging.</w:t>
            </w:r>
          </w:p>
        </w:tc>
        <w:tc>
          <w:tcPr>
            <w:tcW w:type="dxa" w:w="2484"/>
          </w:tcPr>
          <w:p>
            <w:r>
              <w:t xml:space="preserve">P2</w:t>
            </w:r>
          </w:p>
        </w:tc>
      </w:tr>
      <w:tr>
        <w:tc>
          <w:tcPr>
            <w:tcW w:type="dxa" w:w="2484"/>
          </w:tcPr>
          <w:p>
            <w:r>
              <w:t xml:space="preserve">Plankton and the biological pump</w:t>
            </w:r>
          </w:p>
        </w:tc>
        <w:tc>
          <w:tcPr>
            <w:tcW w:type="dxa" w:w="2484"/>
          </w:tcPr>
          <w:p>
            <w:r>
              <w:t xml:space="preserve">Ocean life moves carbon to depth; warming, stratification and acidification weaken it.</w:t>
            </w:r>
          </w:p>
        </w:tc>
        <w:tc>
          <w:tcPr>
            <w:tcW w:type="dxa" w:w="2484"/>
          </w:tcPr>
          <w:p>
            <w:r>
              <w:t xml:space="preserve">Explains why the ocean’s carbon uptake is not a fixed fraction.</w:t>
            </w:r>
          </w:p>
        </w:tc>
        <w:tc>
          <w:tcPr>
            <w:tcW w:type="dxa" w:w="2484"/>
          </w:tcPr>
          <w:p>
            <w:r>
              <w:t xml:space="preserve">P2</w:t>
            </w:r>
          </w:p>
        </w:tc>
      </w:tr>
      <w:tr>
        <w:tc>
          <w:tcPr>
            <w:tcW w:type="dxa" w:w="2484"/>
          </w:tcPr>
          <w:p>
            <w:r>
              <w:t xml:space="preserve">Fisheries</w:t>
            </w:r>
          </w:p>
        </w:tc>
        <w:tc>
          <w:tcPr>
            <w:tcW w:type="dxa" w:w="2484"/>
          </w:tcPr>
          <w:p>
            <w:r>
              <w:t xml:space="preserve">Stocks shift poleward and collapse under warming, acidification and overfishing.</w:t>
            </w:r>
          </w:p>
        </w:tc>
        <w:tc>
          <w:tcPr>
            <w:tcW w:type="dxa" w:w="2484"/>
          </w:tcPr>
          <w:p>
            <w:r>
              <w:t xml:space="preserve">A food source independent of rainfall, with its own tipping behaviour.</w:t>
            </w:r>
          </w:p>
        </w:tc>
        <w:tc>
          <w:tcPr>
            <w:tcW w:type="dxa" w:w="2484"/>
          </w:tcPr>
          <w:p>
            <w:r>
              <w:t xml:space="preserve">P2</w:t>
            </w:r>
          </w:p>
        </w:tc>
      </w:tr>
      <w:tr>
        <w:tc>
          <w:tcPr>
            <w:tcW w:type="dxa" w:w="2484"/>
          </w:tcPr>
          <w:p>
            <w:r>
              <w:t xml:space="preserve">Coral and coastal habitat</w:t>
            </w:r>
          </w:p>
        </w:tc>
        <w:tc>
          <w:tcPr>
            <w:tcW w:type="dxa" w:w="2484"/>
          </w:tcPr>
          <w:p>
            <w:r>
              <w:t xml:space="preserve">Bleaching removes fisheries and the reefs that protect coasts from storms.</w:t>
            </w:r>
          </w:p>
        </w:tc>
        <w:tc>
          <w:tcPr>
            <w:tcW w:type="dxa" w:w="2484"/>
          </w:tcPr>
          <w:p>
            <w:r>
              <w:t xml:space="preserve">Links biodiversity loss to physical exposure: fewer reefs mean worse storm damage.</w:t>
            </w:r>
          </w:p>
        </w:tc>
        <w:tc>
          <w:tcPr>
            <w:tcW w:type="dxa" w:w="2484"/>
          </w:tcPr>
          <w:p>
            <w:r>
              <w:t xml:space="preserve">P2</w:t>
            </w:r>
          </w:p>
        </w:tc>
      </w:tr>
      <w:tr>
        <w:tc>
          <w:tcPr>
            <w:tcW w:type="dxa" w:w="2484"/>
          </w:tcPr>
          <w:p>
            <w:r>
              <w:t xml:space="preserve">Grazing pressure</w:t>
            </w:r>
          </w:p>
        </w:tc>
        <w:tc>
          <w:tcPr>
            <w:tcW w:type="dxa" w:w="2484"/>
          </w:tcPr>
          <w:p>
            <w:r>
              <w:t xml:space="preserve">Herds convert grassland to dust, changing surface brightness and raising dust loads.</w:t>
            </w:r>
          </w:p>
        </w:tc>
        <w:tc>
          <w:tcPr>
            <w:tcW w:type="dxa" w:w="2484"/>
          </w:tcPr>
          <w:p>
            <w:r>
              <w:t xml:space="preserve">A land-use lever distinct from cropping, and a route into desertification.</w:t>
            </w:r>
          </w:p>
        </w:tc>
        <w:tc>
          <w:tcPr>
            <w:tcW w:type="dxa" w:w="2484"/>
          </w:tcPr>
          <w:p>
            <w:r>
              <w:t xml:space="preserve">P2</w:t>
            </w:r>
          </w:p>
        </w:tc>
      </w:tr>
    </w:tbl>
    <w:p/>
    <w:p>
      <w:pPr>
        <w:pStyle w:val="Heading1"/>
      </w:pPr>
      <w:r>
        <w:t xml:space="preserve">24.13 What to build first</w:t>
      </w:r>
    </w:p>
    <w:p>
      <w:r>
        <w:t xml:space="preserve">The list above is deliberately longer than P1 can absorb. Ordered by how much each one changes what a player understands per unit of implementation effort:</w:t>
      </w:r>
    </w:p>
    <w:p>
      <w:pPr>
        <w:pStyle w:val="ListBullet"/>
      </w:pPr>
      <w:r>
        <w:t xml:space="preserve">1. Seasons. Everything else in this section depends on them, and they turn weather from an annual mean into an event: a growing season to miss, a monsoon to fail, ice that comes and goes.</w:t>
      </w:r>
    </w:p>
    <w:p>
      <w:pPr>
        <w:pStyle w:val="ListBullet"/>
      </w:pPr>
      <w:r>
        <w:t xml:space="preserve">2. Forest as a carbon stock with fire and dieback. Closes the carbon loop, and gives the player a tipping point inside their own borders.</w:t>
      </w:r>
    </w:p>
    <w:p>
      <w:pPr>
        <w:pStyle w:val="ListBullet"/>
      </w:pPr>
      <w:r>
        <w:t xml:space="preserve">3. Pollinators and pests as a yield multiplier. Cheap, immediately legible, and the first mechanic that rewards protecting something.</w:t>
      </w:r>
    </w:p>
    <w:p>
      <w:pPr>
        <w:pStyle w:val="ListBullet"/>
      </w:pPr>
      <w:r>
        <w:t xml:space="preserve">4. Temperature-driven energy demand. A short, visible feedback loop: hotter, more cooling, more emissions.</w:t>
      </w:r>
    </w:p>
    <w:p>
      <w:pPr>
        <w:pStyle w:val="ListBullet"/>
      </w:pPr>
      <w:r>
        <w:t xml:space="preserve">5. Adaptation measures and stores, so the player faces mitigate-versus-adapt rather than a single track.</w:t>
      </w:r>
    </w:p>
    <w:p>
      <w:pPr>
        <w:pStyle w:val="ListBullet"/>
      </w:pPr>
      <w:r>
        <w:t xml:space="preserve">6. Aerosols, for the dilemma they create: cleaner air, faster warming.</w:t>
      </w:r>
    </w:p>
    <w:p>
      <w:r>
        <w:t xml:space="preserve">Everything marked P2 in the tables above is deferred deliberately, not forgotten. Each should enter only when a player-visible decision depends on it, and each must arrive with the conservation diagnostics and acceptance targets that section 30 requires.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Extend the coupling registry (section 24.9) to cover the couplings listed in 24.11 and 24.12, each with producer, consumer, units and conservation implication, before P1 civilization systems are implemented. Build them in the order of 24.13; treat seasons as a P0 completion item, since the whole biosphere depends on them.</w:t>
            </w:r>
          </w:p>
        </w:tc>
      </w:tr>
    </w:tbl>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p>
      <w:pPr>
        <w:pStyle w:val="ListBullet"/>
      </w:pPr>
      <w:r>
        <w:t>Implement the fast local loops of section 36 in the gameplay prototype and include perceived local causality in the first playtests.</w:t>
      </w:r>
    </w:p>
    <w:p>
      <w:pPr>
        <w:pStyle w:val="ListBullet"/>
      </w:pPr>
      <w:r>
        <w:t>Specify the knowledge stages of section 37.1 and the projection ensemble of section 37.2 for P2, and add forest dieback as the first staged tipping event in the gameplay prototype.</w:t>
      </w:r>
    </w:p>
    <w:p>
      <w:pPr>
        <w:pStyle w:val="Heading1"/>
      </w:pPr>
      <w:r>
        <w:t>36. Two-speed feedback: fast local loops and the slow global loop</w:t>
      </w:r>
    </w:p>
    <w:p>
      <w:r>
        <w:t>The civilization's influence on the planet runs on two very different clocks. Global climate — greenhouse gases, ocean heat, ice and sea level — responds over decades to centuries and is hard to reverse. That delay is physically correct and is the heart of the subject, but on its own it makes the early game feel free of consequences and the late game feel unfair: decisions taken in 1900 arrive in 1990, and nothing in the player's experience links the two (section 29). The design therefore treats the planet's response as two loops that run at the same time.</w:t>
      </w:r>
    </w:p>
    <w:p>
      <w:pPr>
        <w:pStyle w:val="Heading2"/>
      </w:pPr>
      <w:r>
        <w:t>36.1 The fast loop: local, visible, recoverable</w:t>
      </w:r>
    </w:p>
    <w:p>
      <w:r>
        <w:t>Every major civilization action must have at least one consequence that is local (in or near the region that caused it), visible on the rendered planet within one or two report intervals (section 32), and largely recoverable if the cause stops. The fast loop teaches the core rule of the game early and cheaply: what you do here changes the land here.</w:t>
      </w:r>
    </w:p>
    <w:tbl>
      <w:tblPr>
        <w:tblW w:type="auto" w:w="0"/>
        <w:jc w:val="center"/>
        <w:tblLook w:firstColumn="1" w:firstRow="1" w:lastColumn="0" w:lastRow="0" w:noHBand="0" w:noVBand="1" w:val="04A0"/>
      </w:tblPr>
      <w:tblGrid>
        <w:gridCol w:w="1490"/>
        <w:gridCol w:w="1788"/>
        <w:gridCol w:w="3080"/>
        <w:gridCol w:w="1291"/>
        <w:gridCol w:w="2285"/>
      </w:tblGrid>
      <w:tr>
        <w:tc>
          <w:tcPr>
            <w:tcW w:type="dxa" w:w="1490"/>
            <w:shd w:fill="D9EAF7"/>
          </w:tcPr>
          <w:p>
            <w:r>
              <w:t>Local loop</w:t>
            </w:r>
          </w:p>
        </w:tc>
        <w:tc>
          <w:tcPr>
            <w:tcW w:type="dxa" w:w="1788"/>
            <w:shd w:fill="D9EAF7"/>
          </w:tcPr>
          <w:p>
            <w:r>
              <w:t>Player action</w:t>
            </w:r>
          </w:p>
        </w:tc>
        <w:tc>
          <w:tcPr>
            <w:tcW w:type="dxa" w:w="3080"/>
            <w:shd w:fill="D9EAF7"/>
          </w:tcPr>
          <w:p>
            <w:r>
              <w:t>Physical mechanism</w:t>
            </w:r>
          </w:p>
        </w:tc>
        <w:tc>
          <w:tcPr>
            <w:tcW w:type="dxa" w:w="1291"/>
            <w:shd w:fill="D9EAF7"/>
          </w:tcPr>
          <w:p>
            <w:r>
              <w:t>Felt within</w:t>
            </w:r>
          </w:p>
        </w:tc>
        <w:tc>
          <w:tcPr>
            <w:tcW w:type="dxa" w:w="2285"/>
            <w:shd w:fill="D9EAF7"/>
          </w:tcPr>
          <w:p>
            <w:r>
              <w:t>Recovery</w:t>
            </w:r>
          </w:p>
        </w:tc>
      </w:tr>
      <w:tr>
        <w:tc>
          <w:tcPr>
            <w:tcW w:type="dxa" w:w="1490"/>
          </w:tcPr>
          <w:p>
            <w:r>
              <w:t>Haze and air quality</w:t>
            </w:r>
          </w:p>
        </w:tc>
        <w:tc>
          <w:tcPr>
            <w:tcW w:type="dxa" w:w="1788"/>
          </w:tcPr>
          <w:p>
            <w:r>
              <w:t>Coal and wood burning, early industry</w:t>
            </w:r>
          </w:p>
        </w:tc>
        <w:tc>
          <w:tcPr>
            <w:tcW w:type="dxa" w:w="3080"/>
          </w:tcPr>
          <w:p>
            <w:r>
              <w:t>Aerosols dim sunlight and harm health; rain washes them out.</w:t>
            </w:r>
          </w:p>
        </w:tc>
        <w:tc>
          <w:tcPr>
            <w:tcW w:type="dxa" w:w="1291"/>
          </w:tcPr>
          <w:p>
            <w:r>
              <w:t>Weeks to a season</w:t>
            </w:r>
          </w:p>
        </w:tc>
        <w:tc>
          <w:tcPr>
            <w:tcW w:type="dxa" w:w="2285"/>
          </w:tcPr>
          <w:p>
            <w:r>
              <w:t>Fast once emissions stop</w:t>
            </w:r>
          </w:p>
        </w:tc>
      </w:tr>
      <w:tr>
        <w:tc>
          <w:tcPr>
            <w:tcW w:type="dxa" w:w="1490"/>
          </w:tcPr>
          <w:p>
            <w:r>
              <w:t>Downwind drying</w:t>
            </w:r>
          </w:p>
        </w:tc>
        <w:tc>
          <w:tcPr>
            <w:tcW w:type="dxa" w:w="1788"/>
          </w:tcPr>
          <w:p>
            <w:r>
              <w:t>Forest clearing</w:t>
            </w:r>
          </w:p>
        </w:tc>
        <w:tc>
          <w:tcPr>
            <w:tcW w:type="dxa" w:w="3080"/>
          </w:tcPr>
          <w:p>
            <w:r>
              <w:t>Less evapotranspiration and recycled rainfall downwind; more runoff, erosion and flood peaks.</w:t>
            </w:r>
          </w:p>
        </w:tc>
        <w:tc>
          <w:tcPr>
            <w:tcW w:type="dxa" w:w="1291"/>
          </w:tcPr>
          <w:p>
            <w:r>
              <w:t>A few years</w:t>
            </w:r>
          </w:p>
        </w:tc>
        <w:tc>
          <w:tcPr>
            <w:tcW w:type="dxa" w:w="2285"/>
          </w:tcPr>
          <w:p>
            <w:r>
              <w:t>Decades of regrowth; past a threshold, dieback (24.12)</w:t>
            </w:r>
          </w:p>
        </w:tc>
      </w:tr>
      <w:tr>
        <w:tc>
          <w:tcPr>
            <w:tcW w:type="dxa" w:w="1490"/>
          </w:tcPr>
          <w:p>
            <w:r>
              <w:t>Soil exhaustion</w:t>
            </w:r>
          </w:p>
        </w:tc>
        <w:tc>
          <w:tcPr>
            <w:tcW w:type="dxa" w:w="1788"/>
          </w:tcPr>
          <w:p>
            <w:r>
              <w:t>Intensive tillage, monoculture</w:t>
            </w:r>
          </w:p>
        </w:tc>
        <w:tc>
          <w:tcPr>
            <w:tcW w:type="dxa" w:w="3080"/>
          </w:tcPr>
          <w:p>
            <w:r>
              <w:t>Soil carbon and nutrients fall, yields decline, erosion rises.</w:t>
            </w:r>
          </w:p>
        </w:tc>
        <w:tc>
          <w:tcPr>
            <w:tcW w:type="dxa" w:w="1291"/>
          </w:tcPr>
          <w:p>
            <w:r>
              <w:t>5–20 years</w:t>
            </w:r>
          </w:p>
        </w:tc>
        <w:tc>
          <w:tcPr>
            <w:tcW w:type="dxa" w:w="2285"/>
          </w:tcPr>
          <w:p>
            <w:r>
              <w:t>Years to decades with rotation, cover and fallow</w:t>
            </w:r>
          </w:p>
        </w:tc>
      </w:tr>
      <w:tr>
        <w:tc>
          <w:tcPr>
            <w:tcW w:type="dxa" w:w="1490"/>
          </w:tcPr>
          <w:p>
            <w:r>
              <w:t>Water drawdown</w:t>
            </w:r>
          </w:p>
        </w:tc>
        <w:tc>
          <w:tcPr>
            <w:tcW w:type="dxa" w:w="1788"/>
          </w:tcPr>
          <w:p>
            <w:r>
              <w:t>Irrigation, withdrawal, dams</w:t>
            </w:r>
          </w:p>
        </w:tc>
        <w:tc>
          <w:tcPr>
            <w:tcW w:type="dxa" w:w="3080"/>
          </w:tcPr>
          <w:p>
            <w:r>
              <w:t>Rivers, lakes and groundwater fall; irrigated land is locally cooler and moister.</w:t>
            </w:r>
          </w:p>
        </w:tc>
        <w:tc>
          <w:tcPr>
            <w:tcW w:type="dxa" w:w="1291"/>
          </w:tcPr>
          <w:p>
            <w:r>
              <w:t>Seasons to years</w:t>
            </w:r>
          </w:p>
        </w:tc>
        <w:tc>
          <w:tcPr>
            <w:tcW w:type="dxa" w:w="2285"/>
          </w:tcPr>
          <w:p>
            <w:r>
              <w:t>Rivers fast; groundwater slow</w:t>
            </w:r>
          </w:p>
        </w:tc>
      </w:tr>
      <w:tr>
        <w:tc>
          <w:tcPr>
            <w:tcW w:type="dxa" w:w="1490"/>
          </w:tcPr>
          <w:p>
            <w:r>
              <w:t>Urban heat</w:t>
            </w:r>
          </w:p>
        </w:tc>
        <w:tc>
          <w:tcPr>
            <w:tcW w:type="dxa" w:w="1788"/>
          </w:tcPr>
          <w:p>
            <w:r>
              <w:t>City growth, waste heat</w:t>
            </w:r>
          </w:p>
        </w:tc>
        <w:tc>
          <w:tcPr>
            <w:tcW w:type="dxa" w:w="3080"/>
          </w:tcPr>
          <w:p>
            <w:r>
              <w:t>Sealed surfaces, less evaporation and waste heat warm the city.</w:t>
            </w:r>
          </w:p>
        </w:tc>
        <w:tc>
          <w:tcPr>
            <w:tcW w:type="dxa" w:w="1291"/>
          </w:tcPr>
          <w:p>
            <w:r>
              <w:t>At once</w:t>
            </w:r>
          </w:p>
        </w:tc>
        <w:tc>
          <w:tcPr>
            <w:tcW w:type="dxa" w:w="2285"/>
          </w:tcPr>
          <w:p>
            <w:r>
              <w:t>Persists with the city; eased by green space and water</w:t>
            </w:r>
          </w:p>
        </w:tc>
      </w:tr>
      <w:tr>
        <w:tc>
          <w:tcPr>
            <w:tcW w:type="dxa" w:w="1490"/>
          </w:tcPr>
          <w:p>
            <w:r>
              <w:t>Habitat and yield</w:t>
            </w:r>
          </w:p>
        </w:tc>
        <w:tc>
          <w:tcPr>
            <w:tcW w:type="dxa" w:w="1788"/>
          </w:tcPr>
          <w:p>
            <w:r>
              <w:t>Clearing, monoculture, chemicals, overfishing</w:t>
            </w:r>
          </w:p>
        </w:tc>
        <w:tc>
          <w:tcPr>
            <w:tcW w:type="dxa" w:w="3080"/>
          </w:tcPr>
          <w:p>
            <w:r>
              <w:t>Pollinators and fish stocks decline; pests spread.</w:t>
            </w:r>
          </w:p>
        </w:tc>
        <w:tc>
          <w:tcPr>
            <w:tcW w:type="dxa" w:w="1291"/>
          </w:tcPr>
          <w:p>
            <w:r>
              <w:t>Years</w:t>
            </w:r>
          </w:p>
        </w:tc>
        <w:tc>
          <w:tcPr>
            <w:tcW w:type="dxa" w:w="2285"/>
          </w:tcPr>
          <w:p>
            <w:r>
              <w:t>Years, if habitat and stocks are allowed to return</w:t>
            </w:r>
          </w:p>
        </w:tc>
      </w:tr>
    </w:tbl>
    <w:p>
      <w:pPr>
        <w:pStyle w:val="Heading2"/>
      </w:pPr>
      <w:r>
        <w:t>36.2 The slow loop: global, delayed, sticky</w:t>
      </w:r>
    </w:p>
    <w:p>
      <w:r>
        <w:t>Greenhouse gases accumulate; the ocean absorbs heat and delays the atmospheric response; ice sheets and sea level follow over centuries; tipping elements (overturning circulation, permafrost, forest dieback) move toward their thresholds. The slow loop is global, lags the actions that drive it by decades, and does not reverse when emissions stop: CO₂ persists for centuries and committed warming continues after the cause is removed. This asymmetry — fast loops recover, the slow loop does not — is itself something the player should learn by playing.</w:t>
      </w:r>
    </w:p>
    <w:p>
      <w:pPr>
        <w:pStyle w:val="Heading2"/>
      </w:pPr>
      <w:r>
        <w:t>36.3 Bridges between the loops</w:t>
      </w:r>
    </w:p>
    <w:p>
      <w:r>
        <w:t>The two loops are not separate systems. They are the same physical fluxes seen at two scales, and most of the design value is in the links between them:</w:t>
      </w:r>
    </w:p>
    <w:tbl>
      <w:tblPr>
        <w:tblW w:type="auto" w:w="0"/>
        <w:jc w:val="center"/>
        <w:tblLook w:firstColumn="1" w:firstRow="1" w:lastColumn="0" w:lastRow="0" w:noHBand="0" w:noVBand="1" w:val="04A0"/>
      </w:tblPr>
      <w:tblGrid>
        <w:gridCol w:w="1987"/>
        <w:gridCol w:w="3477"/>
        <w:gridCol w:w="4471"/>
      </w:tblGrid>
      <w:tr>
        <w:tc>
          <w:tcPr>
            <w:tcW w:type="dxa" w:w="1987"/>
            <w:shd w:fill="D9EAF7"/>
          </w:tcPr>
          <w:p>
            <w:r>
              <w:t>Action</w:t>
            </w:r>
          </w:p>
        </w:tc>
        <w:tc>
          <w:tcPr>
            <w:tcW w:type="dxa" w:w="3477"/>
            <w:shd w:fill="D9EAF7"/>
          </w:tcPr>
          <w:p>
            <w:r>
              <w:t>Fast, local effect</w:t>
            </w:r>
          </w:p>
        </w:tc>
        <w:tc>
          <w:tcPr>
            <w:tcW w:type="dxa" w:w="4471"/>
            <w:shd w:fill="D9EAF7"/>
          </w:tcPr>
          <w:p>
            <w:r>
              <w:t>Slow, global contribution</w:t>
            </w:r>
          </w:p>
        </w:tc>
      </w:tr>
      <w:tr>
        <w:tc>
          <w:tcPr>
            <w:tcW w:type="dxa" w:w="1987"/>
          </w:tcPr>
          <w:p>
            <w:r>
              <w:t>Burning coal</w:t>
            </w:r>
          </w:p>
        </w:tc>
        <w:tc>
          <w:tcPr>
            <w:tcW w:type="dxa" w:w="3477"/>
          </w:tcPr>
          <w:p>
            <w:r>
              <w:t>Haze, ill health, a dimmer sun</w:t>
            </w:r>
          </w:p>
        </w:tc>
        <w:tc>
          <w:tcPr>
            <w:tcW w:type="dxa" w:w="4471"/>
          </w:tcPr>
          <w:p>
            <w:r>
              <w:t>CO₂ accumulates; aerosols mask part of the warming, so cleaning the air unmasks it (24.11)</w:t>
            </w:r>
          </w:p>
        </w:tc>
      </w:tr>
      <w:tr>
        <w:tc>
          <w:tcPr>
            <w:tcW w:type="dxa" w:w="1987"/>
          </w:tcPr>
          <w:p>
            <w:r>
              <w:t>Clearing forest</w:t>
            </w:r>
          </w:p>
        </w:tc>
        <w:tc>
          <w:tcPr>
            <w:tcW w:type="dxa" w:w="3477"/>
          </w:tcPr>
          <w:p>
            <w:r>
              <w:t>Downwind drying, erosion, floods</w:t>
            </w:r>
          </w:p>
        </w:tc>
        <w:tc>
          <w:tcPr>
            <w:tcW w:type="dxa" w:w="4471"/>
          </w:tcPr>
          <w:p>
            <w:r>
              <w:t>Carbon stock released and sink lost; brighter land can locally cool high latitudes</w:t>
            </w:r>
          </w:p>
        </w:tc>
      </w:tr>
      <w:tr>
        <w:tc>
          <w:tcPr>
            <w:tcW w:type="dxa" w:w="1987"/>
          </w:tcPr>
          <w:p>
            <w:r>
              <w:t>Intensive farming</w:t>
            </w:r>
          </w:p>
        </w:tc>
        <w:tc>
          <w:tcPr>
            <w:tcW w:type="dxa" w:w="3477"/>
          </w:tcPr>
          <w:p>
            <w:r>
              <w:t>High yields, then exhausted soil</w:t>
            </w:r>
          </w:p>
        </w:tc>
        <w:tc>
          <w:tcPr>
            <w:tcW w:type="dxa" w:w="4471"/>
          </w:tcPr>
          <w:p>
            <w:r>
              <w:t>Soil carbon released; methane from livestock and rice</w:t>
            </w:r>
          </w:p>
        </w:tc>
      </w:tr>
      <w:tr>
        <w:tc>
          <w:tcPr>
            <w:tcW w:type="dxa" w:w="1987"/>
          </w:tcPr>
          <w:p>
            <w:r>
              <w:t>Growing cities</w:t>
            </w:r>
          </w:p>
        </w:tc>
        <w:tc>
          <w:tcPr>
            <w:tcW w:type="dxa" w:w="3477"/>
          </w:tcPr>
          <w:p>
            <w:r>
              <w:t>Urban heat</w:t>
            </w:r>
          </w:p>
        </w:tc>
        <w:tc>
          <w:tcPr>
            <w:tcW w:type="dxa" w:w="4471"/>
          </w:tcPr>
          <w:p>
            <w:r>
              <w:t>Cooling demand → electricity → emissions (24.11)</w:t>
            </w:r>
          </w:p>
        </w:tc>
      </w:tr>
      <w:tr>
        <w:tc>
          <w:tcPr>
            <w:tcW w:type="dxa" w:w="1987"/>
          </w:tcPr>
          <w:p>
            <w:r>
              <w:t>Irrigation</w:t>
            </w:r>
          </w:p>
        </w:tc>
        <w:tc>
          <w:tcPr>
            <w:tcW w:type="dxa" w:w="3477"/>
          </w:tcPr>
          <w:p>
            <w:r>
              <w:t>Local cooling and moisture</w:t>
            </w:r>
          </w:p>
        </w:tc>
        <w:tc>
          <w:tcPr>
            <w:tcW w:type="dxa" w:w="4471"/>
          </w:tcPr>
          <w:p>
            <w:r>
              <w:t>Can hide regional warming until the water runs out</w:t>
            </w:r>
          </w:p>
        </w:tc>
      </w:tr>
    </w:tbl>
    <w:p>
      <w:r>
        <w:t>The slow loop then returns to the local scale as regional hazards — drought, heatwaves, floods, storms, shifting seasons — often in regions that did not cause them, and with some winners as well as losers (24.11). The player meets the pattern first where they live, then discovers through science (section 6) and the counterfactual planet (section 29) that the same pattern is happening to the whole planet, only slower and much harder to undo.</w:t>
      </w:r>
    </w:p>
    <w:p>
      <w:pPr>
        <w:pStyle w:val="Heading2"/>
      </w:pPr>
      <w:r>
        <w:t>36.4 Design rules</w:t>
      </w:r>
    </w:p>
    <w:p>
      <w:pPr>
        <w:pStyle w:val="ListBullet"/>
      </w:pPr>
      <w:r>
        <w:t>No scripted modifiers. Both loops are physical state and fluxes in PlanetSim (sections 3.1 and 3.2), and the fast loop mostly uses couplings already listed in 24.9, 24.11 and 24.12. Its speed comes from short physical residence times (aerosols, soil water, rivers), not from a gameplay multiplier.</w:t>
      </w:r>
    </w:p>
    <w:p>
      <w:pPr>
        <w:pStyle w:val="ListBullet"/>
      </w:pPr>
      <w:r>
        <w:t>Visible first, measured later. Fast-loop effects must be readable on the rendered planet without instruments (section 3.4): haze, bare and eroded land, shrinking rivers, browning fields. The slow loop becomes legible mainly through observation and science.</w:t>
      </w:r>
    </w:p>
    <w:p>
      <w:pPr>
        <w:pStyle w:val="ListBullet"/>
      </w:pPr>
      <w:r>
        <w:t>Fast loops warn; they do not decide. Local penalties must be strong enough to be noticed but not so strong that they dominate strategy, or the game turns into local housekeeping and the global story disappears.</w:t>
      </w:r>
    </w:p>
    <w:p>
      <w:pPr>
        <w:pStyle w:val="ListBullet"/>
      </w:pPr>
      <w:r>
        <w:t>Near-term payoffs for good choices. Cleaner energy, soil care and forest protection should pay back within the fast loop (health, yields, water), so that mitigation is not experienced as pure sacrifice.</w:t>
      </w:r>
    </w:p>
    <w:p>
      <w:pPr>
        <w:pStyle w:val="ListBullet"/>
      </w:pPr>
      <w:r>
        <w:t>Recovery is part of play. Because fast damage is largely reversible, the player can experiment and repair; the contrast with the irreversible slow loop is the lesson.</w:t>
      </w:r>
    </w:p>
    <w:p>
      <w:pPr>
        <w:pStyle w:val="Heading2"/>
      </w:pPr>
      <w:r>
        <w:t>36.5 Pacing consequences</w:t>
      </w:r>
    </w:p>
    <w:p>
      <w:r>
        <w:t>The two loops give a game a natural three-act shape. Growth: development is rewarding and the fast loop shows the first local costs. Warning: the slow loop's signals appear in observations and the first regional hazards arrive. Crisis or transition: tipping elements approach and the player chooses between mitigation, adaptation or both. This fits the continuous simulation with a decision rhythm recommended in section 32. The report interval should shorten as the slow loop becomes active — about a decade early in a scenario, a year near a threshold or during a crisis — and the simulation should slow automatically on major events. The physics timestep is unaffected (section 28): pacing is a choice of presentation and decision rhythm, not of simulation.</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the civilization–planet response as two coupled physical loops: a fast, local, visible and largely reversible loop present from P1, and a slow, global, delayed and sticky climate loop. Every major civilization action must have at least one fast-loop consequence.</w:t>
            </w:r>
          </w:p>
        </w:tc>
      </w:tr>
    </w:tbl>
    <w:p>
      <w:pPr>
        <w:pStyle w:val="Heading2"/>
      </w:pPr>
      <w:r>
        <w:t>36.6 Validation</w:t>
      </w:r>
    </w:p>
    <w:p>
      <w:pPr>
        <w:pStyle w:val="ListBullet"/>
      </w:pPr>
      <w:r>
        <w:t>Prototype first (section 31): implement the fast loops in the GDScript prototype and playtest whether players can name the cause of a local change within two report intervals, without help.</w:t>
      </w:r>
    </w:p>
    <w:p>
      <w:pPr>
        <w:pStyle w:val="ListBullet"/>
      </w:pPr>
      <w:r>
        <w:t>Headless experiments per loop: stop coal burning and verify that haze clears within a season while CO₂ remains; clear and regrow a forest and verify that downwind rainfall falls and recovers with the expected lag.</w:t>
      </w:r>
    </w:p>
    <w:p>
      <w:pPr>
        <w:pStyle w:val="ListBullet"/>
      </w:pPr>
      <w:r>
        <w:t>A per-region consequence ledger (fast-loop changes and their attributed causes) feeds the newspaper report of section 32 and the attribution of section 29.</w:t>
      </w:r>
    </w:p>
    <w:p>
      <w:pPr>
        <w:pStyle w:val="Heading1"/>
      </w:pPr>
      <w:r>
        <w:t>37. Knowing, foreseeing and responding: science, the committed future, tipping points and adaptation</w:t>
      </w:r>
    </w:p>
    <w:p>
      <w:r>
        <w:t>Section 36 makes the planet's response felt. This section decides how the player comes to understand it and what they can do about it. Four mechanics are adopted together because each one depends on the next: science reveals the climate; mature science projects its future; the projection shows tipping points coming; and the player answers with mitigation, adaptation or both. Taken alone, a projection would spoil the discovery that section 3.3 protects, tipping points would feel like arbitrary disasters, and adaptation would have nothing to aim at.</w:t>
      </w:r>
    </w:p>
    <w:p>
      <w:r>
        <w:t>Science → climate knowledge → projection of the committed future → warning of tipping points → choice of mitigation, adaptation or both.</w:t>
      </w:r>
    </w:p>
    <w:p>
      <w:pPr>
        <w:pStyle w:val="Heading2"/>
      </w:pPr>
      <w:r>
        <w:t>37.1 Science as an unlock of the climate view</w:t>
      </w:r>
    </w:p>
    <w:p>
      <w:r>
        <w:t>The player does not begin with a climate interface. At the start of Industrial Dawn they see only the rendered planet (section 3.4), the fast local effects of section 36 and the sparse records of their own region. Each stage of scientific knowledge adds a piece of the climate view. The stages extend the observation chain of section 6: an instrument produces data, but the view unlocks only when the matching knowledge exists.</w:t>
      </w:r>
    </w:p>
    <w:tbl>
      <w:tblPr>
        <w:tblW w:type="auto" w:w="0"/>
        <w:jc w:val="center"/>
        <w:tblLook w:firstColumn="1" w:firstRow="1" w:lastColumn="0" w:lastRow="0" w:noHBand="0" w:noVBand="1" w:val="04A0"/>
      </w:tblPr>
      <w:tblGrid>
        <w:gridCol w:w="1788"/>
        <w:gridCol w:w="2484"/>
        <w:gridCol w:w="3676"/>
        <w:gridCol w:w="1987"/>
      </w:tblGrid>
      <w:tr>
        <w:tc>
          <w:tcPr>
            <w:tcW w:type="dxa" w:w="1788"/>
            <w:shd w:fill="D9EAF7"/>
          </w:tcPr>
          <w:p>
            <w:r>
              <w:t>Knowledge stage</w:t>
            </w:r>
          </w:p>
        </w:tc>
        <w:tc>
          <w:tcPr>
            <w:tcW w:type="dxa" w:w="2484"/>
            <w:shd w:fill="D9EAF7"/>
          </w:tcPr>
          <w:p>
            <w:r>
              <w:t>Requires</w:t>
            </w:r>
          </w:p>
        </w:tc>
        <w:tc>
          <w:tcPr>
            <w:tcW w:type="dxa" w:w="3676"/>
            <w:shd w:fill="D9EAF7"/>
          </w:tcPr>
          <w:p>
            <w:r>
              <w:t>What the player gains</w:t>
            </w:r>
          </w:p>
        </w:tc>
        <w:tc>
          <w:tcPr>
            <w:tcW w:type="dxa" w:w="1987"/>
            <w:shd w:fill="D9EAF7"/>
          </w:tcPr>
          <w:p>
            <w:r>
              <w:t>Historical anchor</w:t>
            </w:r>
          </w:p>
        </w:tc>
      </w:tr>
      <w:tr>
        <w:tc>
          <w:tcPr>
            <w:tcW w:type="dxa" w:w="1788"/>
          </w:tcPr>
          <w:p>
            <w:r>
              <w:t>Local records</w:t>
            </w:r>
          </w:p>
        </w:tc>
        <w:tc>
          <w:tcPr>
            <w:tcW w:type="dxa" w:w="2484"/>
          </w:tcPr>
          <w:p>
            <w:r>
              <w:t>Thermometers, rain gauges, archives</w:t>
            </w:r>
          </w:p>
        </w:tc>
        <w:tc>
          <w:tcPr>
            <w:tcW w:type="dxa" w:w="3676"/>
          </w:tcPr>
          <w:p>
            <w:r>
              <w:t>Own-region weather history with gaps; nothing global</w:t>
            </w:r>
          </w:p>
        </w:tc>
        <w:tc>
          <w:tcPr>
            <w:tcW w:type="dxa" w:w="1987"/>
          </w:tcPr>
          <w:p>
            <w:r>
              <w:t>Start of Industrial Dawn</w:t>
            </w:r>
          </w:p>
        </w:tc>
      </w:tr>
      <w:tr>
        <w:tc>
          <w:tcPr>
            <w:tcW w:type="dxa" w:w="1788"/>
          </w:tcPr>
          <w:p>
            <w:r>
              <w:t>Climatology</w:t>
            </w:r>
          </w:p>
        </w:tc>
        <w:tc>
          <w:tcPr>
            <w:tcW w:type="dxa" w:w="2484"/>
          </w:tcPr>
          <w:p>
            <w:r>
              <w:t>Station networks, balloons, statistics</w:t>
            </w:r>
          </w:p>
        </w:tc>
        <w:tc>
          <w:tcPr>
            <w:tcW w:type="dxa" w:w="3676"/>
          </w:tcPr>
          <w:p>
            <w:r>
              <w:t>Regional norms and anomalies; a first, very uncertain global temperature estimate</w:t>
            </w:r>
          </w:p>
        </w:tc>
        <w:tc>
          <w:tcPr>
            <w:tcW w:type="dxa" w:w="1987"/>
          </w:tcPr>
          <w:p>
            <w:r>
              <w:t>c. 1900–1930</w:t>
            </w:r>
          </w:p>
        </w:tc>
      </w:tr>
      <w:tr>
        <w:tc>
          <w:tcPr>
            <w:tcW w:type="dxa" w:w="1788"/>
          </w:tcPr>
          <w:p>
            <w:r>
              <w:t>Greenhouse physics</w:t>
            </w:r>
          </w:p>
        </w:tc>
        <w:tc>
          <w:tcPr>
            <w:tcW w:type="dxa" w:w="2484"/>
          </w:tcPr>
          <w:p>
            <w:r>
              <w:t>Chemistry, precision instruments, a continuous CO₂ record</w:t>
            </w:r>
          </w:p>
        </w:tc>
        <w:tc>
          <w:tcPr>
            <w:tcW w:type="dxa" w:w="3676"/>
          </w:tcPr>
          <w:p>
            <w:r>
              <w:t>CO₂ gauge; reports can link emissions to warming</w:t>
            </w:r>
          </w:p>
        </w:tc>
        <w:tc>
          <w:tcPr>
            <w:tcW w:type="dxa" w:w="1987"/>
          </w:tcPr>
          <w:p>
            <w:r>
              <w:t>c. 1938–1960</w:t>
            </w:r>
          </w:p>
        </w:tc>
      </w:tr>
      <w:tr>
        <w:tc>
          <w:tcPr>
            <w:tcW w:type="dxa" w:w="1788"/>
          </w:tcPr>
          <w:p>
            <w:r>
              <w:t>Numerical models</w:t>
            </w:r>
          </w:p>
        </w:tc>
        <w:tc>
          <w:tcPr>
            <w:tcW w:type="dxa" w:w="2484"/>
          </w:tcPr>
          <w:p>
            <w:r>
              <w:t>Electronics, computing, atmospheric science</w:t>
            </w:r>
          </w:p>
        </w:tc>
        <w:tc>
          <w:tcPr>
            <w:tcW w:type="dxa" w:w="3676"/>
          </w:tcPr>
          <w:p>
            <w:r>
              <w:t>Weather forecasts; the first projection, as a wide cone (37.2)</w:t>
            </w:r>
          </w:p>
        </w:tc>
        <w:tc>
          <w:tcPr>
            <w:tcW w:type="dxa" w:w="1987"/>
          </w:tcPr>
          <w:p>
            <w:r>
              <w:t>c. 1950–1975</w:t>
            </w:r>
          </w:p>
        </w:tc>
      </w:tr>
      <w:tr>
        <w:tc>
          <w:tcPr>
            <w:tcW w:type="dxa" w:w="1788"/>
          </w:tcPr>
          <w:p>
            <w:r>
              <w:t>Satellites and ocean observation</w:t>
            </w:r>
          </w:p>
        </w:tc>
        <w:tc>
          <w:tcPr>
            <w:tcW w:type="dxa" w:w="2484"/>
          </w:tcPr>
          <w:p>
            <w:r>
              <w:t>Space programme, buoys, ocean ships</w:t>
            </w:r>
          </w:p>
        </w:tc>
        <w:tc>
          <w:tcPr>
            <w:tcW w:type="dxa" w:w="3676"/>
          </w:tcPr>
          <w:p>
            <w:r>
              <w:t>Ice, sea level and ocean heat; narrower projection; early warnings of tipping points (37.3)</w:t>
            </w:r>
          </w:p>
        </w:tc>
        <w:tc>
          <w:tcPr>
            <w:tcW w:type="dxa" w:w="1987"/>
          </w:tcPr>
          <w:p>
            <w:r>
              <w:t>c. 1975–2000</w:t>
            </w:r>
          </w:p>
        </w:tc>
      </w:tr>
      <w:tr>
        <w:tc>
          <w:tcPr>
            <w:tcW w:type="dxa" w:w="1788"/>
          </w:tcPr>
          <w:p>
            <w:r>
              <w:t>Earth-system models</w:t>
            </w:r>
          </w:p>
        </w:tc>
        <w:tc>
          <w:tcPr>
            <w:tcW w:type="dxa" w:w="2484"/>
          </w:tcPr>
          <w:p>
            <w:r>
              <w:t>Supercomputing, attribution science</w:t>
            </w:r>
          </w:p>
        </w:tc>
        <w:tc>
          <w:tcPr>
            <w:tcW w:type="dxa" w:w="3676"/>
          </w:tcPr>
          <w:p>
            <w:r>
              <w:t>Ensemble projections, attribution of events (section 29), a map of tipping zones</w:t>
            </w:r>
          </w:p>
        </w:tc>
        <w:tc>
          <w:tcPr>
            <w:tcW w:type="dxa" w:w="1987"/>
          </w:tcPr>
          <w:p>
            <w:r>
              <w:t>c. 2000 onwards</w:t>
            </w:r>
          </w:p>
        </w:tc>
      </w:tr>
    </w:tbl>
    <w:p>
      <w:pPr>
        <w:pStyle w:val="ListBullet"/>
      </w:pPr>
      <w:r>
        <w:t>Science reveals; it never changes the physics. The planet warms at the same rate whether or not the player can see it.</w:t>
      </w:r>
    </w:p>
    <w:p>
      <w:pPr>
        <w:pStyle w:val="ListBullet"/>
      </w:pPr>
      <w:r>
        <w:t>Knowledge can lag measurement (section 6.2). A civilization can record warming for decades before its science can explain the cause.</w:t>
      </w:r>
    </w:p>
    <w:p>
      <w:pPr>
        <w:pStyle w:val="ListBullet"/>
      </w:pPr>
      <w:r>
        <w:t>Science competes for resources with growth, so choosing to understand the climate is a real decision, and one the game rewards later.</w:t>
      </w:r>
    </w:p>
    <w:p>
      <w:pPr>
        <w:pStyle w:val="ListBullet"/>
      </w:pPr>
      <w:r>
        <w:t>The historical anchors pace Industrial Dawn only. Other scenarios (section 4) may start at any stage, including after a loss of knowledge.</w:t>
      </w:r>
    </w:p>
    <w:p>
      <w:pPr>
        <w:pStyle w:val="ListBullet"/>
      </w:pPr>
      <w:r>
        <w:t>Onboarding must present the missing climate view as the intended starting point, not a broken interface (section 32).</w:t>
      </w:r>
    </w:p>
    <w:p>
      <w:pPr>
        <w:pStyle w:val="Heading2"/>
      </w:pPr>
      <w:r>
        <w:t>37.2 The committed future as a late science unlock</w:t>
      </w:r>
    </w:p>
    <w:p>
      <w:r>
        <w:t>Once the civilization has numerical models, it can project the future. The projection is not given to the player; it is computed by the civilization's own science and is only as good as that science. This is what makes it compatible with section 37.1: in the early game there is no projection at all, the first one is crude and wide, and it sharpens only as observation and modelling improve.</w:t>
      </w:r>
    </w:p>
    <w:p>
      <w:pPr>
        <w:pStyle w:val="ListBullet"/>
      </w:pPr>
      <w:r>
        <w:t>How it is computed: PlanetSim runs forward in climate mode (section 28, ADR-0001) from the civilization's estimated state, not the true state, under the assumption that current policies continue. Its error comes from two honest sources: gaps in observation and the maturity of the models. Several runs with perturbed estimates form an ensemble, and the spread of the ensemble is the cone the player sees.</w:t>
      </w:r>
    </w:p>
    <w:p>
      <w:pPr>
        <w:pStyle w:val="ListBullet"/>
      </w:pPr>
      <w:r>
        <w:t>What it shows: a ghost coastline and a faint future ice edge on the planet, and a temperature band that extends beyond the current year. Committed warming — what would still arrive if emissions stopped now — is shown separately, so the player learns that part of the future is already locked in (section 36.2).</w:t>
      </w:r>
    </w:p>
    <w:p>
      <w:pPr>
        <w:pStyle w:val="ListBullet"/>
      </w:pPr>
      <w:r>
        <w:t>Relation to the shadow planet (section 29): the shadow planet shows the past without this civilization; the projection shows the future if it continues. Together they give the player both halves of cause and consequence.</w:t>
      </w:r>
    </w:p>
    <w:p>
      <w:pPr>
        <w:pStyle w:val="ListBullet"/>
      </w:pPr>
      <w:r>
        <w:t>Honesty: the projection can be wrong, but only because of the civilization's real limits. It is never biased by a script. Better science narrows the cone and moves its centre toward the truth.</w:t>
      </w:r>
    </w:p>
    <w:p>
      <w:pPr>
        <w:pStyle w:val="ListBullet"/>
      </w:pPr>
      <w:r>
        <w:t>Cost: a coarse ensemble run once per report interval, off the main thread. It shares the history-fork machinery of sections 13 and 29.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The projection of the committed future is a science unlock (numerical models stage), computed by PlanetSim from the civilization's estimated state as an ensemble whose spread narrows with observation and model maturity. It is never available at the start of Industrial Dawn.</w:t>
            </w:r>
          </w:p>
        </w:tc>
      </w:tr>
    </w:tbl>
    <w:p>
      <w:pPr>
        <w:pStyle w:val="Heading2"/>
      </w:pPr>
      <w:r>
        <w:t>37.3 Tipping points as dramatic events</w:t>
      </w:r>
    </w:p>
    <w:p>
      <w:r>
        <w:t>Tipping elements are already in the physical design: the overturning circulation with hysteresis (24.4 and Figure 10 in 24.10), forest dieback and peat and permafrost carbon (24.12). This section makes them the big moments of the game. A tipping point has three phases, each shown differently: a warning phase that science can detect, a crossing that is shown as an event, and an aftermath that cannot be undone on a gameplay timescale.</w:t>
      </w:r>
    </w:p>
    <w:tbl>
      <w:tblPr>
        <w:tblW w:type="auto" w:w="0"/>
        <w:jc w:val="center"/>
        <w:tblLook w:firstColumn="1" w:firstRow="1" w:lastColumn="0" w:lastRow="0" w:noHBand="0" w:noVBand="1" w:val="04A0"/>
      </w:tblPr>
      <w:tblGrid>
        <w:gridCol w:w="1589"/>
        <w:gridCol w:w="1689"/>
        <w:gridCol w:w="2484"/>
        <w:gridCol w:w="2484"/>
        <w:gridCol w:w="1689"/>
      </w:tblGrid>
      <w:tr>
        <w:tc>
          <w:tcPr>
            <w:tcW w:type="dxa" w:w="1589"/>
            <w:shd w:fill="D9EAF7"/>
          </w:tcPr>
          <w:p>
            <w:r>
              <w:t>Element</w:t>
            </w:r>
          </w:p>
        </w:tc>
        <w:tc>
          <w:tcPr>
            <w:tcW w:type="dxa" w:w="1689"/>
            <w:shd w:fill="D9EAF7"/>
          </w:tcPr>
          <w:p>
            <w:r>
              <w:t>Driven by</w:t>
            </w:r>
          </w:p>
        </w:tc>
        <w:tc>
          <w:tcPr>
            <w:tcW w:type="dxa" w:w="2484"/>
            <w:shd w:fill="D9EAF7"/>
          </w:tcPr>
          <w:p>
            <w:r>
              <w:t>Early warning</w:t>
            </w:r>
          </w:p>
        </w:tc>
        <w:tc>
          <w:tcPr>
            <w:tcW w:type="dxa" w:w="2484"/>
            <w:shd w:fill="D9EAF7"/>
          </w:tcPr>
          <w:p>
            <w:r>
              <w:t>Event on the planet</w:t>
            </w:r>
          </w:p>
        </w:tc>
        <w:tc>
          <w:tcPr>
            <w:tcW w:type="dxa" w:w="1689"/>
            <w:shd w:fill="D9EAF7"/>
          </w:tcPr>
          <w:p>
            <w:r>
              <w:t>Reversibility</w:t>
            </w:r>
          </w:p>
        </w:tc>
      </w:tr>
      <w:tr>
        <w:tc>
          <w:tcPr>
            <w:tcW w:type="dxa" w:w="1589"/>
          </w:tcPr>
          <w:p>
            <w:r>
              <w:t>Forest dieback</w:t>
            </w:r>
          </w:p>
        </w:tc>
        <w:tc>
          <w:tcPr>
            <w:tcW w:type="dxa" w:w="1689"/>
          </w:tcPr>
          <w:p>
            <w:r>
              <w:t>Clearing, heat, drought</w:t>
            </w:r>
          </w:p>
        </w:tc>
        <w:tc>
          <w:tcPr>
            <w:tcW w:type="dxa" w:w="2484"/>
          </w:tcPr>
          <w:p>
            <w:r>
              <w:t>Less recycled rain, more fires; visible locally</w:t>
            </w:r>
          </w:p>
        </w:tc>
        <w:tc>
          <w:tcPr>
            <w:tcW w:type="dxa" w:w="2484"/>
          </w:tcPr>
          <w:p>
            <w:r>
              <w:t>Forest browns to savanna; fire seasons</w:t>
            </w:r>
          </w:p>
        </w:tc>
        <w:tc>
          <w:tcPr>
            <w:tcW w:type="dxa" w:w="1689"/>
          </w:tcPr>
          <w:p>
            <w:r>
              <w:t>Not within a game</w:t>
            </w:r>
          </w:p>
        </w:tc>
      </w:tr>
      <w:tr>
        <w:tc>
          <w:tcPr>
            <w:tcW w:type="dxa" w:w="1589"/>
          </w:tcPr>
          <w:p>
            <w:r>
              <w:t>Permafrost and peat</w:t>
            </w:r>
          </w:p>
        </w:tc>
        <w:tc>
          <w:tcPr>
            <w:tcW w:type="dxa" w:w="1689"/>
          </w:tcPr>
          <w:p>
            <w:r>
              <w:t>High-latitude warming, drainage</w:t>
            </w:r>
          </w:p>
        </w:tc>
        <w:tc>
          <w:tcPr>
            <w:tcW w:type="dxa" w:w="2484"/>
          </w:tcPr>
          <w:p>
            <w:r>
              <w:t>Warming ground, rising methane (CO₂ record, satellites)</w:t>
            </w:r>
          </w:p>
        </w:tc>
        <w:tc>
          <w:tcPr>
            <w:tcW w:type="dxa" w:w="2484"/>
          </w:tcPr>
          <w:p>
            <w:r>
              <w:t>Thaw lakes; a methane pulse that speeds warming</w:t>
            </w:r>
          </w:p>
        </w:tc>
        <w:tc>
          <w:tcPr>
            <w:tcW w:type="dxa" w:w="1689"/>
          </w:tcPr>
          <w:p>
            <w:r>
              <w:t>Not within a game</w:t>
            </w:r>
          </w:p>
        </w:tc>
      </w:tr>
      <w:tr>
        <w:tc>
          <w:tcPr>
            <w:tcW w:type="dxa" w:w="1589"/>
          </w:tcPr>
          <w:p>
            <w:r>
              <w:t>Overturning circulation</w:t>
            </w:r>
          </w:p>
        </w:tc>
        <w:tc>
          <w:tcPr>
            <w:tcW w:type="dxa" w:w="1689"/>
          </w:tcPr>
          <w:p>
            <w:r>
              <w:t>Freshwater, warming</w:t>
            </w:r>
          </w:p>
        </w:tc>
        <w:tc>
          <w:tcPr>
            <w:tcW w:type="dxa" w:w="2484"/>
          </w:tcPr>
          <w:p>
            <w:r>
              <w:t>Slowing flow and less northward heat (ocean observation)</w:t>
            </w:r>
          </w:p>
        </w:tc>
        <w:tc>
          <w:tcPr>
            <w:tcW w:type="dxa" w:w="2484"/>
          </w:tcPr>
          <w:p>
            <w:r>
              <w:t>One region cools while the planet warms; storm tracks and sea level shift</w:t>
            </w:r>
          </w:p>
        </w:tc>
        <w:tc>
          <w:tcPr>
            <w:tcW w:type="dxa" w:w="1689"/>
          </w:tcPr>
          <w:p>
            <w:r>
              <w:t>Hysteresis: does not recover when CO₂ falls</w:t>
            </w:r>
          </w:p>
        </w:tc>
      </w:tr>
      <w:tr>
        <w:tc>
          <w:tcPr>
            <w:tcW w:type="dxa" w:w="1589"/>
          </w:tcPr>
          <w:p>
            <w:r>
              <w:t>Ice sheet loss</w:t>
            </w:r>
          </w:p>
        </w:tc>
        <w:tc>
          <w:tcPr>
            <w:tcW w:type="dxa" w:w="1689"/>
          </w:tcPr>
          <w:p>
            <w:r>
              <w:t>Sustained warming</w:t>
            </w:r>
          </w:p>
        </w:tc>
        <w:tc>
          <w:tcPr>
            <w:tcW w:type="dxa" w:w="2484"/>
          </w:tcPr>
          <w:p>
            <w:r>
              <w:t>Accelerating mass loss (satellites)</w:t>
            </w:r>
          </w:p>
        </w:tc>
        <w:tc>
          <w:tcPr>
            <w:tcW w:type="dxa" w:w="2484"/>
          </w:tcPr>
          <w:p>
            <w:r>
              <w:t>Ice shelves break up; sea level rises for centuries</w:t>
            </w:r>
          </w:p>
        </w:tc>
        <w:tc>
          <w:tcPr>
            <w:tcW w:type="dxa" w:w="1689"/>
          </w:tcPr>
          <w:p>
            <w:r>
              <w:t>Millennia</w:t>
            </w:r>
          </w:p>
        </w:tc>
      </w:tr>
      <w:tr>
        <w:tc>
          <w:tcPr>
            <w:tcW w:type="dxa" w:w="1589"/>
          </w:tcPr>
          <w:p>
            <w:r>
              <w:t>Reef and fishery collapse</w:t>
            </w:r>
          </w:p>
        </w:tc>
        <w:tc>
          <w:tcPr>
            <w:tcW w:type="dxa" w:w="1689"/>
          </w:tcPr>
          <w:p>
            <w:r>
              <w:t>Ocean heat, acidity, overfishing</w:t>
            </w:r>
          </w:p>
        </w:tc>
        <w:tc>
          <w:tcPr>
            <w:tcW w:type="dxa" w:w="2484"/>
          </w:tcPr>
          <w:p>
            <w:r>
              <w:t>Bleaching, falling catches</w:t>
            </w:r>
          </w:p>
        </w:tc>
        <w:tc>
          <w:tcPr>
            <w:tcW w:type="dxa" w:w="2484"/>
          </w:tcPr>
          <w:p>
            <w:r>
              <w:t>Coastal food source fails</w:t>
            </w:r>
          </w:p>
        </w:tc>
        <w:tc>
          <w:tcPr>
            <w:tcW w:type="dxa" w:w="1689"/>
          </w:tcPr>
          <w:p>
            <w:r>
              <w:t>Decades at best</w:t>
            </w:r>
          </w:p>
        </w:tc>
      </w:tr>
    </w:tbl>
    <w:p>
      <w:pPr>
        <w:pStyle w:val="ListBullet"/>
      </w:pPr>
      <w:r>
        <w:t>Thresholds emerge from the physics; they are not scripted. The gameplay layer only detects that a threshold has been crossed and stages the event: the simulation slows or pauses (section 32), the camera turns to the place, and the newspaper reports it.</w:t>
      </w:r>
    </w:p>
    <w:p>
      <w:pPr>
        <w:pStyle w:val="ListBullet"/>
      </w:pPr>
      <w:r>
        <w:t>Early warnings come from real signals. Near a threshold a system recovers more slowly from disturbances and fluctuates more, so the warning appears only when the civilization observes that system well enough (37.1). Without science, the first sign is the event itself.</w:t>
      </w:r>
    </w:p>
    <w:p>
      <w:pPr>
        <w:pStyle w:val="ListBullet"/>
      </w:pPr>
      <w:r>
        <w:t>The exact thresholds vary between games within their physical range, so the player cannot memorize them and must rely on their science.</w:t>
      </w:r>
    </w:p>
    <w:p>
      <w:pPr>
        <w:pStyle w:val="ListBullet"/>
      </w:pPr>
      <w:r>
        <w:t>A brief overshoot quickly reversed can still recover, as in the acceptance targets of section 30. This rewards fast reaction to a warning.</w:t>
      </w:r>
    </w:p>
    <w:p>
      <w:pPr>
        <w:pStyle w:val="ListBullet"/>
      </w:pPr>
      <w:r>
        <w:t>Forest dieback is the first tipping point most players meet: it happens inside their own territory, within a few report intervals, and teaches the pattern before the global elements approach.</w:t>
      </w:r>
    </w:p>
    <w:p>
      <w:pPr>
        <w:pStyle w:val="Heading2"/>
      </w:pPr>
      <w:r>
        <w:t>37.4 Adaptation as a real path</w:t>
      </w:r>
    </w:p>
    <w:p>
      <w:r>
        <w:t>Section 10 already separates adaptation from mitigation. This section makes adaptation a full strategy, so that a bad start, or a world warmed by other civilizations, becomes a comeback story rather than a slow, certain loss. Adaptation protects people and places; it does not change the planet's forcing.</w:t>
      </w:r>
    </w:p>
    <w:tbl>
      <w:tblPr>
        <w:tblW w:type="auto" w:w="0"/>
        <w:jc w:val="center"/>
        <w:tblLook w:firstColumn="1" w:firstRow="1" w:lastColumn="0" w:lastRow="0" w:noHBand="0" w:noVBand="1" w:val="04A0"/>
      </w:tblPr>
      <w:tblGrid>
        <w:gridCol w:w="1788"/>
        <w:gridCol w:w="1987"/>
        <w:gridCol w:w="3179"/>
        <w:gridCol w:w="2980"/>
      </w:tblGrid>
      <w:tr>
        <w:tc>
          <w:tcPr>
            <w:tcW w:type="dxa" w:w="1788"/>
            <w:shd w:fill="D9EAF7"/>
          </w:tcPr>
          <w:p>
            <w:r>
              <w:t>Measure</w:t>
            </w:r>
          </w:p>
        </w:tc>
        <w:tc>
          <w:tcPr>
            <w:tcW w:type="dxa" w:w="1987"/>
            <w:shd w:fill="D9EAF7"/>
          </w:tcPr>
          <w:p>
            <w:r>
              <w:t>Protects against</w:t>
            </w:r>
          </w:p>
        </w:tc>
        <w:tc>
          <w:tcPr>
            <w:tcW w:type="dxa" w:w="3179"/>
            <w:shd w:fill="D9EAF7"/>
          </w:tcPr>
          <w:p>
            <w:r>
              <w:t>Cost and lock-in</w:t>
            </w:r>
          </w:p>
        </w:tc>
        <w:tc>
          <w:tcPr>
            <w:tcW w:type="dxa" w:w="2980"/>
            <w:shd w:fill="D9EAF7"/>
          </w:tcPr>
          <w:p>
            <w:r>
              <w:t>Limit</w:t>
            </w:r>
          </w:p>
        </w:tc>
      </w:tr>
      <w:tr>
        <w:tc>
          <w:tcPr>
            <w:tcW w:type="dxa" w:w="1788"/>
          </w:tcPr>
          <w:p>
            <w:r>
              <w:t>Sea walls and dikes</w:t>
            </w:r>
          </w:p>
        </w:tc>
        <w:tc>
          <w:tcPr>
            <w:tcW w:type="dxa" w:w="1987"/>
          </w:tcPr>
          <w:p>
            <w:r>
              <w:t>Sea-level rise, storm surge</w:t>
            </w:r>
          </w:p>
        </w:tc>
        <w:tc>
          <w:tcPr>
            <w:tcW w:type="dxa" w:w="3179"/>
          </w:tcPr>
          <w:p>
            <w:r>
              <w:t>Construction and permanent upkeep; development gathers behind them</w:t>
            </w:r>
          </w:p>
        </w:tc>
        <w:tc>
          <w:tcPr>
            <w:tcW w:type="dxa" w:w="2980"/>
          </w:tcPr>
          <w:p>
            <w:r>
              <w:t>Overtopped beyond their design height, with catastrophic failure</w:t>
            </w:r>
          </w:p>
        </w:tc>
      </w:tr>
      <w:tr>
        <w:tc>
          <w:tcPr>
            <w:tcW w:type="dxa" w:w="1788"/>
          </w:tcPr>
          <w:p>
            <w:r>
              <w:t>Managed retreat</w:t>
            </w:r>
          </w:p>
        </w:tc>
        <w:tc>
          <w:tcPr>
            <w:tcW w:type="dxa" w:w="1987"/>
          </w:tcPr>
          <w:p>
            <w:r>
              <w:t>Coastal loss, drought, heat</w:t>
            </w:r>
          </w:p>
        </w:tc>
        <w:tc>
          <w:tcPr>
            <w:tcW w:type="dxa" w:w="3179"/>
          </w:tcPr>
          <w:p>
            <w:r>
              <w:t>Abandoned infrastructure; public resistance (section 8)</w:t>
            </w:r>
          </w:p>
        </w:tc>
        <w:tc>
          <w:tcPr>
            <w:tcW w:type="dxa" w:w="2980"/>
          </w:tcPr>
          <w:p>
            <w:r>
              <w:t>Slow; limited by where people can go</w:t>
            </w:r>
          </w:p>
        </w:tc>
      </w:tr>
      <w:tr>
        <w:tc>
          <w:tcPr>
            <w:tcW w:type="dxa" w:w="1788"/>
          </w:tcPr>
          <w:p>
            <w:r>
              <w:t>New crops and seeds</w:t>
            </w:r>
          </w:p>
        </w:tc>
        <w:tc>
          <w:tcPr>
            <w:tcW w:type="dxa" w:w="1987"/>
          </w:tcPr>
          <w:p>
            <w:r>
              <w:t>Heat, drought, shifted seasons</w:t>
            </w:r>
          </w:p>
        </w:tc>
        <w:tc>
          <w:tcPr>
            <w:tcW w:type="dxa" w:w="3179"/>
          </w:tcPr>
          <w:p>
            <w:r>
              <w:t>Research and transition years</w:t>
            </w:r>
          </w:p>
        </w:tc>
        <w:tc>
          <w:tcPr>
            <w:tcW w:type="dxa" w:w="2980"/>
          </w:tcPr>
          <w:p>
            <w:r>
              <w:t>Heat beyond any crop's tolerance</w:t>
            </w:r>
          </w:p>
        </w:tc>
      </w:tr>
      <w:tr>
        <w:tc>
          <w:tcPr>
            <w:tcW w:type="dxa" w:w="1788"/>
          </w:tcPr>
          <w:p>
            <w:r>
              <w:t>Irrigation and water storage</w:t>
            </w:r>
          </w:p>
        </w:tc>
        <w:tc>
          <w:tcPr>
            <w:tcW w:type="dxa" w:w="1987"/>
          </w:tcPr>
          <w:p>
            <w:r>
              <w:t>Drought, floods</w:t>
            </w:r>
          </w:p>
        </w:tc>
        <w:tc>
          <w:tcPr>
            <w:tcW w:type="dxa" w:w="3179"/>
          </w:tcPr>
          <w:p>
            <w:r>
              <w:t>Land, water, downstream effects (36.1)</w:t>
            </w:r>
          </w:p>
        </w:tc>
        <w:tc>
          <w:tcPr>
            <w:tcW w:type="dxa" w:w="2980"/>
          </w:tcPr>
          <w:p>
            <w:r>
              <w:t>Multi-year drought; depleted groundwater</w:t>
            </w:r>
          </w:p>
        </w:tc>
      </w:tr>
      <w:tr>
        <w:tc>
          <w:tcPr>
            <w:tcW w:type="dxa" w:w="1788"/>
          </w:tcPr>
          <w:p>
            <w:r>
              <w:t>Heat-resilient cities</w:t>
            </w:r>
          </w:p>
        </w:tc>
        <w:tc>
          <w:tcPr>
            <w:tcW w:type="dxa" w:w="1987"/>
          </w:tcPr>
          <w:p>
            <w:r>
              <w:t>Heatwaves</w:t>
            </w:r>
          </w:p>
        </w:tc>
        <w:tc>
          <w:tcPr>
            <w:tcW w:type="dxa" w:w="3179"/>
          </w:tcPr>
          <w:p>
            <w:r>
              <w:t>Energy for cooling, which feeds emissions (36.3)</w:t>
            </w:r>
          </w:p>
        </w:tc>
        <w:tc>
          <w:tcPr>
            <w:tcW w:type="dxa" w:w="2980"/>
          </w:tcPr>
          <w:p>
            <w:r>
              <w:t>Humid heat beyond human tolerance</w:t>
            </w:r>
          </w:p>
        </w:tc>
      </w:tr>
      <w:tr>
        <w:tc>
          <w:tcPr>
            <w:tcW w:type="dxa" w:w="1788"/>
          </w:tcPr>
          <w:p>
            <w:r>
              <w:t>Forecasts and early warning</w:t>
            </w:r>
          </w:p>
        </w:tc>
        <w:tc>
          <w:tcPr>
            <w:tcW w:type="dxa" w:w="1987"/>
          </w:tcPr>
          <w:p>
            <w:r>
              <w:t>Storms, floods, heatwaves</w:t>
            </w:r>
          </w:p>
        </w:tc>
        <w:tc>
          <w:tcPr>
            <w:tcW w:type="dxa" w:w="3179"/>
          </w:tcPr>
          <w:p>
            <w:r>
              <w:t>Requires the numerical models stage (37.1)</w:t>
            </w:r>
          </w:p>
        </w:tc>
        <w:tc>
          <w:tcPr>
            <w:tcW w:type="dxa" w:w="2980"/>
          </w:tcPr>
          <w:p>
            <w:r>
              <w:t>Saves lives, not property</w:t>
            </w:r>
          </w:p>
        </w:tc>
      </w:tr>
      <w:tr>
        <w:tc>
          <w:tcPr>
            <w:tcW w:type="dxa" w:w="1788"/>
          </w:tcPr>
          <w:p>
            <w:r>
              <w:t>Ecosystem restoration</w:t>
            </w:r>
          </w:p>
        </w:tc>
        <w:tc>
          <w:tcPr>
            <w:tcW w:type="dxa" w:w="1987"/>
          </w:tcPr>
          <w:p>
            <w:r>
              <w:t>Surge, floods, drought</w:t>
            </w:r>
          </w:p>
        </w:tc>
        <w:tc>
          <w:tcPr>
            <w:tcW w:type="dxa" w:w="3179"/>
          </w:tcPr>
          <w:p>
            <w:r>
              <w:t>Land and time to mature</w:t>
            </w:r>
          </w:p>
        </w:tc>
        <w:tc>
          <w:tcPr>
            <w:tcW w:type="dxa" w:w="2980"/>
          </w:tcPr>
          <w:p>
            <w:r>
              <w:t>Slow; but it also stores carbon, so it mitigates too</w:t>
            </w:r>
          </w:p>
        </w:tc>
      </w:tr>
    </w:tbl>
    <w:p>
      <w:pPr>
        <w:pStyle w:val="ListBullet"/>
      </w:pPr>
      <w:r>
        <w:t>Adaptation works and is rewarding. Its benefits are local and fairly quick, like the fast loop of section 36.</w:t>
      </w:r>
    </w:p>
    <w:p>
      <w:pPr>
        <w:pStyle w:val="ListBullet"/>
      </w:pPr>
      <w:r>
        <w:t>Adaptation has limits that tighten as the planet warms. Without mitigation it becomes a losing race; with mitigation it buys the time mitigation needs. The player learns that the answer is usually both.</w:t>
      </w:r>
    </w:p>
    <w:p>
      <w:pPr>
        <w:pStyle w:val="ListBullet"/>
      </w:pPr>
      <w:r>
        <w:t>Maladaptation is possible and physical: sea walls attract building into danger, and irrigation can hide regional warming until the water runs out (36.3).</w:t>
      </w:r>
    </w:p>
    <w:p>
      <w:pPr>
        <w:pStyle w:val="ListBullet"/>
      </w:pPr>
      <w:r>
        <w:t>Adaptation needs knowledge. Knowing where to build a wall or which crop to plant depends on observations and, later, on the projection (37.2).</w:t>
      </w:r>
    </w:p>
    <w:p>
      <w:pPr>
        <w:pStyle w:val="ListBullet"/>
      </w:pPr>
      <w:r>
        <w:t>No dead end. Success is measured by the living conditions of the population (section 18, player objective), not by the temperature alone, so a well-adapted civilization in a warmer world can still succeed. Section 32 should define scoring and endings so that this holds.</w:t>
      </w:r>
    </w:p>
    <w:p>
      <w:pPr>
        <w:pStyle w:val="ListBullet"/>
      </w:pPr>
      <w:r>
        <w:t>Phasing: simple measures (irrigation, water storage, crop choice) belong in P1; sea walls, retreat and forecasts arrive with P2 and P3; advanced adaptation remains in P4+ (section 16).</w:t>
      </w:r>
    </w:p>
    <w:p>
      <w:pPr>
        <w:pStyle w:val="Heading2"/>
      </w:pPr>
      <w:r>
        <w:t>37.5 How the four fit the pacing</w:t>
      </w:r>
    </w:p>
    <w:p>
      <w:r>
        <w:t>The mechanics fall onto the three acts of section 36.5. Growth: there is no climate view, only the fast loop and local records; investing in science is a bet on the future. Warning: climatology and greenhouse physics reveal the trend, the first projection appears as a wide cone, and early warnings start to flag tipping zones. Crisis or transition: the cone is narrow, tipping events arrive as dramatic moments, and the player combines mitigation and adaptation to protect their people. A player who neglected science reaches the crisis with less warning and fewer options, which is the lesson the game is built to teach.</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Adopt four linked mechanics: climate knowledge is unlocked by science (37.1); the projection of the committed future is a late science unlock (37.2); tipping points are emergent physical thresholds staged as dramatic events with science-dependent early warnings (37.3); and adaptation is a full strategy with real benefits and tightening limits (37.4).</w:t>
            </w:r>
          </w:p>
        </w:tc>
      </w:tr>
    </w:tbl>
    <w:p>
      <w:pPr>
        <w:pStyle w:val="Heading2"/>
      </w:pPr>
      <w:r>
        <w:t>37.6 Validation</w:t>
      </w:r>
    </w:p>
    <w:p>
      <w:pPr>
        <w:pStyle w:val="ListBullet"/>
      </w:pPr>
      <w:r>
        <w:t>Playtests (section 31): do players read the projection cone as uncertainty rather than as an error? Do players who invest in science act earlier and fare better? Can players name the cause of a tipping event without help?</w:t>
      </w:r>
    </w:p>
    <w:p>
      <w:pPr>
        <w:pStyle w:val="ListBullet"/>
      </w:pPr>
      <w:r>
        <w:t>Headless experiment: projection skill against the true future improves with each knowledge stage, and the ensemble spread contains the true outcome at the stated rate.</w:t>
      </w:r>
    </w:p>
    <w:p>
      <w:pPr>
        <w:pStyle w:val="ListBullet"/>
      </w:pPr>
      <w:r>
        <w:t>Headless experiment: an adaptation-only strategy outlasts a do-nothing strategy but fails at high warming; adaptation combined with mitigation outlasts both.</w:t>
      </w:r>
    </w:p>
    <w:p>
      <w:pPr>
        <w:pStyle w:val="ListBullet"/>
      </w:pPr>
      <w:r>
        <w:t>Headless experiment: the same threshold crossed briefly and then reversed recovers, while a sustained crossing does not.</w:t>
      </w:r>
    </w:p>
    <w:p>
      <w:pPr>
        <w:pStyle w:val="Heading1"/>
      </w:pPr>
      <w:r>
        <w:t xml:space="preserve">38. Society, public opinion and political credibility</w:t>
      </w:r>
    </w:p>
    <w:p>
      <w:r>
        <w:t xml:space="preserve">This section turns the population and politics of sections 7 and 8 into a simulation grounded in established sociology, political science and climate psychology. Its central idea is the gap between what a government says and what it does: the player can speak through the media, build, legislate and direct research, and the population compares the promises with what it actually experiences.</w:t>
      </w:r>
    </w:p>
    <w:p>
      <w:r>
        <w:t xml:space="preserve">The population model is the third, fastest loop of the game. It sits on top of the fast local loop and the slow global loop of section 36, and it feels the slow loop only through what people actually live through.</w:t>
      </w:r>
    </w:p>
    <w:p>
      <w:pPr>
        <w:pStyle w:val="Heading2"/>
      </w:pPr>
      <w:r>
        <w:t xml:space="preserve">38.1 Principles</w:t>
      </w:r>
    </w:p>
    <w:p>
      <w:pPr>
        <w:pStyle w:val="ListBullet"/>
      </w:pPr>
      <w:r>
        <w:rPr>
          <w:b/>
        </w:rPr>
        <w:t xml:space="preserve">Cohorts, not individuals.</w:t>
      </w:r>
      <w:r>
        <w:t xml:space="preserve"> A cohort is a region, a social group and an age band. Heterogeneity comes from the number of cohorts and from inequality inside each one, not from millions of agents.</w:t>
      </w:r>
    </w:p>
    <w:p>
      <w:pPr>
        <w:pStyle w:val="ListBullet"/>
      </w:pPr>
      <w:r>
        <w:rPr>
          <w:b/>
        </w:rPr>
        <w:t xml:space="preserve">Values move slowly, opinions move fast.</w:t>
      </w:r>
      <w:r>
        <w:t xml:space="preserve"> Values change mostly through generational replacement; opinions react within months.</w:t>
      </w:r>
    </w:p>
    <w:p>
      <w:pPr>
        <w:pStyle w:val="ListBullet"/>
      </w:pPr>
      <w:r>
        <w:rPr>
          <w:b/>
        </w:rPr>
        <w:t xml:space="preserve">Behaviour emerges from established models.</w:t>
      </w:r>
      <w:r>
        <w:t xml:space="preserve"> Every mechanism below is taken from a published model and validated against stylised facts (section 38.15), not tuned to a scripted outcome.</w:t>
      </w:r>
    </w:p>
    <w:p>
      <w:pPr>
        <w:pStyle w:val="ListBullet"/>
      </w:pPr>
      <w:r>
        <w:rPr>
          <w:b/>
        </w:rPr>
        <w:t xml:space="preserve">Every cohort has legitimate priorities.</w:t>
      </w:r>
      <w:r>
        <w:t xml:space="preserve"> A miner defending a job is not wrong. Climate concern must never be the only rational opinion, or the game becomes a sermon and players disengage.</w:t>
      </w:r>
    </w:p>
    <w:p>
      <w:pPr>
        <w:pStyle w:val="ListBullet"/>
      </w:pPr>
      <w:r>
        <w:rPr>
          <w:b/>
        </w:rPr>
        <w:t xml:space="preserve">Identity groups stay fictional and abstract.</w:t>
      </w:r>
      <w:r>
        <w:t xml:space="preserve"> Regional, linguistic or religious cleavages are modelled as invented identities with their own values, never as caricatures of real communities.</w:t>
      </w:r>
    </w:p>
    <w:p>
      <w:pPr>
        <w:pStyle w:val="ListBullet"/>
      </w:pPr>
      <w:r>
        <w:rPr>
          <w:b/>
        </w:rPr>
        <w:t xml:space="preserve">The population reads the planet; the planet never reads the population.</w:t>
      </w:r>
      <w:r>
        <w:t xml:space="preserve"> Cohorts receive exposure fields (crop yield, flood, heat, sea level) through the coupling interface. The forbidden dependency Climate → Population entities stays intact.</w:t>
      </w:r>
    </w:p>
    <w:p>
      <w:pPr>
        <w:pStyle w:val="ListBullet"/>
      </w:pPr>
      <w:r>
        <w:rPr>
          <w:b/>
        </w:rPr>
        <w:t xml:space="preserve">Determinism.</w:t>
      </w:r>
      <w:r>
        <w:t xml:space="preserve"> Every stochastic draw uses the seeded streams of section 33.</w:t>
      </w:r>
    </w:p>
    <w:p>
      <w:pPr>
        <w:pStyle w:val="Heading2"/>
      </w:pPr>
      <w:r>
        <w:t xml:space="preserve">38.2 Cohort structure</w:t>
      </w:r>
    </w:p>
    <w:p>
      <w:r>
        <w:t xml:space="preserve">In the Industrial Dawn scenario, a region contains six to eight social groups and three age bands (young, working age, old). New groups appear when the economy creates them.</w:t>
      </w:r>
    </w:p>
    <w:tbl>
      <w:tblPr>
        <w:tblW w:type="auto" w:w="0"/>
        <w:jc w:val="center"/>
        <w:tblLook w:firstColumn="1" w:firstRow="1" w:lastColumn="0" w:lastRow="0" w:noHBand="0" w:noVBand="1" w:val="04A0"/>
      </w:tblPr>
      <w:tblGrid>
        <w:gridCol w:w="2900"/>
        <w:gridCol w:w="3300"/>
        <w:gridCol w:w="3736"/>
      </w:tblGrid>
      <w:tr>
        <w:tc>
          <w:tcPr>
            <w:tcW w:type="dxa" w:w="2900"/>
            <w:shd w:fill="D9EAF7"/>
          </w:tcPr>
          <w:p>
            <w:r>
              <w:t xml:space="preserve">Social group (1880)</w:t>
            </w:r>
          </w:p>
        </w:tc>
        <w:tc>
          <w:tcPr>
            <w:tcW w:type="dxa" w:w="3300"/>
            <w:shd w:fill="D9EAF7"/>
          </w:tcPr>
          <w:p>
            <w:r>
              <w:t xml:space="preserve">Typical livelihood</w:t>
            </w:r>
          </w:p>
        </w:tc>
        <w:tc>
          <w:tcPr>
            <w:tcW w:type="dxa" w:w="3736"/>
            <w:shd w:fill="D9EAF7"/>
          </w:tcPr>
          <w:p>
            <w:r>
              <w:t xml:space="preserve">Emerges later as</w:t>
            </w:r>
          </w:p>
        </w:tc>
      </w:tr>
      <w:tr>
        <w:tc>
          <w:tcPr>
            <w:tcW w:type="dxa" w:w="2900"/>
          </w:tcPr>
          <w:p>
            <w:r>
              <w:t xml:space="preserve">Peasants and rural workers</w:t>
            </w:r>
          </w:p>
        </w:tc>
        <w:tc>
          <w:tcPr>
            <w:tcW w:type="dxa" w:w="3300"/>
          </w:tcPr>
          <w:p>
            <w:r>
              <w:t xml:space="preserve">Farming, forestry, seasonal labour</w:t>
            </w:r>
          </w:p>
        </w:tc>
        <w:tc>
          <w:tcPr>
            <w:tcW w:type="dxa" w:w="3736"/>
          </w:tcPr>
          <w:p>
            <w:r>
              <w:t xml:space="preserve">Shrinks with mechanization and urbanization</w:t>
            </w:r>
          </w:p>
        </w:tc>
      </w:tr>
      <w:tr>
        <w:tc>
          <w:tcPr>
            <w:tcW w:type="dxa" w:w="2900"/>
          </w:tcPr>
          <w:p>
            <w:r>
              <w:t xml:space="preserve">Industrial workers</w:t>
            </w:r>
          </w:p>
        </w:tc>
        <w:tc>
          <w:tcPr>
            <w:tcW w:type="dxa" w:w="3300"/>
          </w:tcPr>
          <w:p>
            <w:r>
              <w:t xml:space="preserve">Mines, factories, railways</w:t>
            </w:r>
          </w:p>
        </w:tc>
        <w:tc>
          <w:tcPr>
            <w:tcW w:type="dxa" w:w="3736"/>
          </w:tcPr>
          <w:p>
            <w:r>
              <w:t xml:space="preserve">Splits into industrial and service workers</w:t>
            </w:r>
          </w:p>
        </w:tc>
      </w:tr>
      <w:tr>
        <w:tc>
          <w:tcPr>
            <w:tcW w:type="dxa" w:w="2900"/>
          </w:tcPr>
          <w:p>
            <w:r>
              <w:t xml:space="preserve">Artisans and merchants</w:t>
            </w:r>
          </w:p>
        </w:tc>
        <w:tc>
          <w:tcPr>
            <w:tcW w:type="dxa" w:w="3300"/>
          </w:tcPr>
          <w:p>
            <w:r>
              <w:t xml:space="preserve">Workshops, trade, small shops</w:t>
            </w:r>
          </w:p>
        </w:tc>
        <w:tc>
          <w:tcPr>
            <w:tcW w:type="dxa" w:w="3736"/>
          </w:tcPr>
          <w:p>
            <w:r>
              <w:t xml:space="preserve">Small business owners</w:t>
            </w:r>
          </w:p>
        </w:tc>
      </w:tr>
      <w:tr>
        <w:tc>
          <w:tcPr>
            <w:tcW w:type="dxa" w:w="2900"/>
          </w:tcPr>
          <w:p>
            <w:r>
              <w:t xml:space="preserve">Bourgeoisie and professionals</w:t>
            </w:r>
          </w:p>
        </w:tc>
        <w:tc>
          <w:tcPr>
            <w:tcW w:type="dxa" w:w="3300"/>
          </w:tcPr>
          <w:p>
            <w:r>
              <w:t xml:space="preserve">Administration, law, medicine, engineering</w:t>
            </w:r>
          </w:p>
        </w:tc>
        <w:tc>
          <w:tcPr>
            <w:tcW w:type="dxa" w:w="3736"/>
          </w:tcPr>
          <w:p>
            <w:r>
              <w:t xml:space="preserve">Educated middle class</w:t>
            </w:r>
          </w:p>
        </w:tc>
      </w:tr>
      <w:tr>
        <w:tc>
          <w:tcPr>
            <w:tcW w:type="dxa" w:w="2900"/>
          </w:tcPr>
          <w:p>
            <w:r>
              <w:t xml:space="preserve">Landed and industrial elites</w:t>
            </w:r>
          </w:p>
        </w:tc>
        <w:tc>
          <w:tcPr>
            <w:tcW w:type="dxa" w:w="3300"/>
          </w:tcPr>
          <w:p>
            <w:r>
              <w:t xml:space="preserve">Land, capital, ownership</w:t>
            </w:r>
          </w:p>
        </w:tc>
        <w:tc>
          <w:tcPr>
            <w:tcW w:type="dxa" w:w="3736"/>
          </w:tcPr>
          <w:p>
            <w:r>
              <w:t xml:space="preserve">Corporate and financial elites</w:t>
            </w:r>
          </w:p>
        </w:tc>
      </w:tr>
      <w:tr>
        <w:tc>
          <w:tcPr>
            <w:tcW w:type="dxa" w:w="2900"/>
          </w:tcPr>
          <w:p>
            <w:r>
              <w:t xml:space="preserve">Clergy and intellectuals</w:t>
            </w:r>
          </w:p>
        </w:tc>
        <w:tc>
          <w:tcPr>
            <w:tcW w:type="dxa" w:w="3300"/>
          </w:tcPr>
          <w:p>
            <w:r>
              <w:t xml:space="preserve">Churches, schools, press</w:t>
            </w:r>
          </w:p>
        </w:tc>
        <w:tc>
          <w:tcPr>
            <w:tcW w:type="dxa" w:w="3736"/>
          </w:tcPr>
          <w:p>
            <w:r>
              <w:t xml:space="preserve">Teachers, scientists, journalists</w:t>
            </w:r>
          </w:p>
        </w:tc>
      </w:tr>
      <w:tr>
        <w:tc>
          <w:tcPr>
            <w:tcW w:type="dxa" w:w="2900"/>
          </w:tcPr>
          <w:p>
            <w:r>
              <w:t xml:space="preserve">(none)</w:t>
            </w:r>
          </w:p>
        </w:tc>
        <w:tc>
          <w:tcPr>
            <w:tcW w:type="dxa" w:w="3300"/>
          </w:tcPr>
          <w:p>
            <w:r>
              <w:t xml:space="preserve">(none)</w:t>
            </w:r>
          </w:p>
        </w:tc>
        <w:tc>
          <w:tcPr>
            <w:tcW w:type="dxa" w:w="3736"/>
          </w:tcPr>
          <w:p>
            <w:r>
              <w:t xml:space="preserve">Students; later digital-native cohorts</w:t>
            </w:r>
          </w:p>
        </w:tc>
      </w:tr>
    </w:tbl>
    <w:p/>
    <w:p>
      <w:r>
        <w:t xml:space="preserve">With 30 to 50 regions this gives roughly a thousand cohorts, cheap enough for the C++ core at monthly cadence. Inside each cohort, income and wealth are stored as a coarse distribution (for example five quantile bands), so that a carbon tax or a food-price shock can hurt the poorest fifth of a group while the average looks fine.</w:t>
      </w:r>
    </w:p>
    <w:p>
      <w:r>
        <w:rPr>
          <w:b/>
        </w:rPr>
        <w:t xml:space="preserve">Representative citizens</w:t>
      </w:r>
      <w:r>
        <w:t xml:space="preserve"> are drawn from cohorts for presentation only: a named textile worker in a flooded delta, angry at the government. They carry no state of their own and are regenerated from the cohort, so they never break determinism.</w:t>
      </w:r>
    </w:p>
    <w:p>
      <w:pPr>
        <w:pStyle w:val="Heading2"/>
      </w:pPr>
      <w:r>
        <w:t xml:space="preserve">38.3 Cohort state</w:t>
      </w:r>
    </w:p>
    <w:tbl>
      <w:tblPr>
        <w:tblW w:type="auto" w:w="0"/>
        <w:jc w:val="center"/>
        <w:tblLook w:firstColumn="1" w:firstRow="1" w:lastColumn="0" w:lastRow="0" w:noHBand="0" w:noVBand="1" w:val="04A0"/>
      </w:tblPr>
      <w:tblGrid>
        <w:gridCol w:w="1900"/>
        <w:gridCol w:w="3836"/>
        <w:gridCol w:w="1600"/>
        <w:gridCol w:w="2600"/>
      </w:tblGrid>
      <w:tr>
        <w:tc>
          <w:tcPr>
            <w:tcW w:type="dxa" w:w="1900"/>
            <w:shd w:fill="D9EAF7"/>
          </w:tcPr>
          <w:p>
            <w:r>
              <w:t xml:space="preserve">Layer</w:t>
            </w:r>
          </w:p>
        </w:tc>
        <w:tc>
          <w:tcPr>
            <w:tcW w:type="dxa" w:w="3836"/>
            <w:shd w:fill="D9EAF7"/>
          </w:tcPr>
          <w:p>
            <w:r>
              <w:t xml:space="preserve">Contents</w:t>
            </w:r>
          </w:p>
        </w:tc>
        <w:tc>
          <w:tcPr>
            <w:tcW w:type="dxa" w:w="1600"/>
            <w:shd w:fill="D9EAF7"/>
          </w:tcPr>
          <w:p>
            <w:r>
              <w:t xml:space="preserve">Speed</w:t>
            </w:r>
          </w:p>
        </w:tc>
        <w:tc>
          <w:tcPr>
            <w:tcW w:type="dxa" w:w="2600"/>
            <w:shd w:fill="D9EAF7"/>
          </w:tcPr>
          <w:p>
            <w:r>
              <w:t xml:space="preserve">Grounding</w:t>
            </w:r>
          </w:p>
        </w:tc>
      </w:tr>
      <w:tr>
        <w:tc>
          <w:tcPr>
            <w:tcW w:type="dxa" w:w="1900"/>
          </w:tcPr>
          <w:p>
            <w:r>
              <w:t xml:space="preserve">Demography</w:t>
            </w:r>
          </w:p>
        </w:tc>
        <w:tc>
          <w:tcPr>
            <w:tcW w:type="dxa" w:w="3836"/>
          </w:tcPr>
          <w:p>
            <w:r>
              <w:t xml:space="preserve">Size, fertility, mortality, age structure, migration flows</w:t>
            </w:r>
          </w:p>
        </w:tc>
        <w:tc>
          <w:tcPr>
            <w:tcW w:type="dxa" w:w="1600"/>
          </w:tcPr>
          <w:p>
            <w:r>
              <w:t xml:space="preserve">Years</w:t>
            </w:r>
          </w:p>
        </w:tc>
        <w:tc>
          <w:tcPr>
            <w:tcW w:type="dxa" w:w="2600"/>
          </w:tcPr>
          <w:p>
            <w:r>
              <w:t xml:space="preserve">Demographic transition</w:t>
            </w:r>
          </w:p>
        </w:tc>
      </w:tr>
      <w:tr>
        <w:tc>
          <w:tcPr>
            <w:tcW w:type="dxa" w:w="1900"/>
          </w:tcPr>
          <w:p>
            <w:r>
              <w:t xml:space="preserve">Material conditions</w:t>
            </w:r>
          </w:p>
        </w:tc>
        <w:tc>
          <w:tcPr>
            <w:tcW w:type="dxa" w:w="3836"/>
          </w:tcPr>
          <w:p>
            <w:r>
              <w:t xml:space="preserve">Income distribution, employment, food, energy, housing, health, services</w:t>
            </w:r>
          </w:p>
        </w:tc>
        <w:tc>
          <w:tcPr>
            <w:tcW w:type="dxa" w:w="1600"/>
          </w:tcPr>
          <w:p>
            <w:r>
              <w:t xml:space="preserve">Months to years</w:t>
            </w:r>
          </w:p>
        </w:tc>
        <w:tc>
          <w:tcPr>
            <w:tcW w:type="dxa" w:w="2600"/>
          </w:tcPr>
          <w:p>
            <w:r>
              <w:t xml:space="preserve">Section 7.1</w:t>
            </w:r>
          </w:p>
        </w:tc>
      </w:tr>
      <w:tr>
        <w:tc>
          <w:tcPr>
            <w:tcW w:type="dxa" w:w="1900"/>
          </w:tcPr>
          <w:p>
            <w:r>
              <w:t xml:space="preserve">Education</w:t>
            </w:r>
          </w:p>
        </w:tc>
        <w:tc>
          <w:tcPr>
            <w:tcW w:type="dxa" w:w="3836"/>
          </w:tcPr>
          <w:p>
            <w:r>
              <w:t xml:space="preserve">Literacy, schooling, access to information</w:t>
            </w:r>
          </w:p>
        </w:tc>
        <w:tc>
          <w:tcPr>
            <w:tcW w:type="dxa" w:w="1600"/>
          </w:tcPr>
          <w:p>
            <w:r>
              <w:t xml:space="preserve">Decades</w:t>
            </w:r>
          </w:p>
        </w:tc>
        <w:tc>
          <w:tcPr>
            <w:tcW w:type="dxa" w:w="2600"/>
          </w:tcPr>
          <w:p>
            <w:r>
              <w:t xml:space="preserve">Gates media reach and science acceptance</w:t>
            </w:r>
          </w:p>
        </w:tc>
      </w:tr>
      <w:tr>
        <w:tc>
          <w:tcPr>
            <w:tcW w:type="dxa" w:w="1900"/>
          </w:tcPr>
          <w:p>
            <w:r>
              <w:t xml:space="preserve">Expectations</w:t>
            </w:r>
          </w:p>
        </w:tc>
        <w:tc>
          <w:tcPr>
            <w:tcW w:type="dxa" w:w="3836"/>
          </w:tcPr>
          <w:p>
            <w:r>
              <w:t xml:space="preserve">Expected level of each need, raised by prosperity and by promises</w:t>
            </w:r>
          </w:p>
        </w:tc>
        <w:tc>
          <w:tcPr>
            <w:tcW w:type="dxa" w:w="1600"/>
          </w:tcPr>
          <w:p>
            <w:r>
              <w:t xml:space="preserve">Years</w:t>
            </w:r>
          </w:p>
        </w:tc>
        <w:tc>
          <w:tcPr>
            <w:tcW w:type="dxa" w:w="2600"/>
          </w:tcPr>
          <w:p>
            <w:r>
              <w:t xml:space="preserve">Relative deprivation (Gurr), J-curve (Davies)</w:t>
            </w:r>
          </w:p>
        </w:tc>
      </w:tr>
      <w:tr>
        <w:tc>
          <w:tcPr>
            <w:tcW w:type="dxa" w:w="1900"/>
          </w:tcPr>
          <w:p>
            <w:r>
              <w:t xml:space="preserve">Values</w:t>
            </w:r>
          </w:p>
        </w:tc>
        <w:tc>
          <w:tcPr>
            <w:tcW w:type="dxa" w:w="3836"/>
          </w:tcPr>
          <w:p>
            <w:r>
              <w:t xml:space="preserve">Security–autonomy, tradition–change, material–post-material</w:t>
            </w:r>
          </w:p>
        </w:tc>
        <w:tc>
          <w:tcPr>
            <w:tcW w:type="dxa" w:w="1600"/>
          </w:tcPr>
          <w:p>
            <w:r>
              <w:t xml:space="preserve">Generations</w:t>
            </w:r>
          </w:p>
        </w:tc>
        <w:tc>
          <w:tcPr>
            <w:tcW w:type="dxa" w:w="2600"/>
          </w:tcPr>
          <w:p>
            <w:r>
              <w:t xml:space="preserve">Schwartz; Inglehart</w:t>
            </w:r>
          </w:p>
        </w:tc>
      </w:tr>
      <w:tr>
        <w:tc>
          <w:tcPr>
            <w:tcW w:type="dxa" w:w="1900"/>
          </w:tcPr>
          <w:p>
            <w:r>
              <w:t xml:space="preserve">Identity</w:t>
            </w:r>
          </w:p>
        </w:tc>
        <w:tc>
          <w:tcPr>
            <w:tcW w:type="dxa" w:w="3836"/>
          </w:tcPr>
          <w:p>
            <w:r>
              <w:t xml:space="preserve">Membership of fictional regional, linguistic or religious groups</w:t>
            </w:r>
          </w:p>
        </w:tc>
        <w:tc>
          <w:tcPr>
            <w:tcW w:type="dxa" w:w="1600"/>
          </w:tcPr>
          <w:p>
            <w:r>
              <w:t xml:space="preserve">Generations</w:t>
            </w:r>
          </w:p>
        </w:tc>
        <w:tc>
          <w:tcPr>
            <w:tcW w:type="dxa" w:w="2600"/>
          </w:tcPr>
          <w:p>
            <w:r>
              <w:t xml:space="preserve">Social identity theory</w:t>
            </w:r>
          </w:p>
        </w:tc>
      </w:tr>
      <w:tr>
        <w:tc>
          <w:tcPr>
            <w:tcW w:type="dxa" w:w="1900"/>
          </w:tcPr>
          <w:p>
            <w:r>
              <w:t xml:space="preserve">Opinions</w:t>
            </w:r>
          </w:p>
        </w:tc>
        <w:tc>
          <w:tcPr>
            <w:tcW w:type="dxa" w:w="3836"/>
          </w:tcPr>
          <w:p>
            <w:r>
              <w:t xml:space="preserve">Position and salience on each issue of section 8.1</w:t>
            </w:r>
          </w:p>
        </w:tc>
        <w:tc>
          <w:tcPr>
            <w:tcW w:type="dxa" w:w="1600"/>
          </w:tcPr>
          <w:p>
            <w:r>
              <w:t xml:space="preserve">Months</w:t>
            </w:r>
          </w:p>
        </w:tc>
        <w:tc>
          <w:tcPr>
            <w:tcW w:type="dxa" w:w="2600"/>
          </w:tcPr>
          <w:p>
            <w:r>
              <w:t xml:space="preserve">Opinion dynamics (38.6)</w:t>
            </w:r>
          </w:p>
        </w:tc>
      </w:tr>
      <w:tr>
        <w:tc>
          <w:tcPr>
            <w:tcW w:type="dxa" w:w="1900"/>
          </w:tcPr>
          <w:p>
            <w:r>
              <w:t xml:space="preserve">Political support</w:t>
            </w:r>
          </w:p>
        </w:tc>
        <w:tc>
          <w:tcPr>
            <w:tcW w:type="dxa" w:w="3836"/>
          </w:tcPr>
          <w:p>
            <w:r>
              <w:t xml:space="preserve">Specific support for the government, diffuse support for the system</w:t>
            </w:r>
          </w:p>
        </w:tc>
        <w:tc>
          <w:tcPr>
            <w:tcW w:type="dxa" w:w="1600"/>
          </w:tcPr>
          <w:p>
            <w:r>
              <w:t xml:space="preserve">Months / decades</w:t>
            </w:r>
          </w:p>
        </w:tc>
        <w:tc>
          <w:tcPr>
            <w:tcW w:type="dxa" w:w="2600"/>
          </w:tcPr>
          <w:p>
            <w:r>
              <w:t xml:space="preserve">Easton</w:t>
            </w:r>
          </w:p>
        </w:tc>
      </w:tr>
      <w:tr>
        <w:tc>
          <w:tcPr>
            <w:tcW w:type="dxa" w:w="1900"/>
          </w:tcPr>
          <w:p>
            <w:r>
              <w:t xml:space="preserve">Collective memory</w:t>
            </w:r>
          </w:p>
        </w:tc>
        <w:tc>
          <w:tcPr>
            <w:tcW w:type="dxa" w:w="3836"/>
          </w:tcPr>
          <w:p>
            <w:r>
              <w:t xml:space="preserve">Remembered betrayals, disasters and successes, decaying slowly</w:t>
            </w:r>
          </w:p>
        </w:tc>
        <w:tc>
          <w:tcPr>
            <w:tcW w:type="dxa" w:w="1600"/>
          </w:tcPr>
          <w:p>
            <w:r>
              <w:t xml:space="preserve">Decades</w:t>
            </w:r>
          </w:p>
        </w:tc>
        <w:tc>
          <w:tcPr>
            <w:tcW w:type="dxa" w:w="2600"/>
          </w:tcPr>
          <w:p>
            <w:r>
              <w:t xml:space="preserve">Halbwachs; generational memory</w:t>
            </w:r>
          </w:p>
        </w:tc>
      </w:tr>
      <w:tr>
        <w:tc>
          <w:tcPr>
            <w:tcW w:type="dxa" w:w="1900"/>
          </w:tcPr>
          <w:p>
            <w:r>
              <w:t xml:space="preserve">Mobilisation</w:t>
            </w:r>
          </w:p>
        </w:tc>
        <w:tc>
          <w:tcPr>
            <w:tcW w:type="dxa" w:w="3836"/>
          </w:tcPr>
          <w:p>
            <w:r>
              <w:t xml:space="preserve">Grievance, organisation, protest-threshold distribution</w:t>
            </w:r>
          </w:p>
        </w:tc>
        <w:tc>
          <w:tcPr>
            <w:tcW w:type="dxa" w:w="1600"/>
          </w:tcPr>
          <w:p>
            <w:r>
              <w:t xml:space="preserve">Months</w:t>
            </w:r>
          </w:p>
        </w:tc>
        <w:tc>
          <w:tcPr>
            <w:tcW w:type="dxa" w:w="2600"/>
          </w:tcPr>
          <w:p>
            <w:r>
              <w:t xml:space="preserve">Gurr, Tilly, Granovetter</w:t>
            </w:r>
          </w:p>
        </w:tc>
      </w:tr>
      <w:tr>
        <w:tc>
          <w:tcPr>
            <w:tcW w:type="dxa" w:w="1900"/>
          </w:tcPr>
          <w:p>
            <w:r>
              <w:t xml:space="preserve">Climate perception</w:t>
            </w:r>
          </w:p>
        </w:tc>
        <w:tc>
          <w:tcPr>
            <w:tcW w:type="dxa" w:w="3836"/>
          </w:tcPr>
          <w:p>
            <w:r>
              <w:t xml:space="preserve">Experienced extremes, perceived risk, personal climate baseline</w:t>
            </w:r>
          </w:p>
        </w:tc>
        <w:tc>
          <w:tcPr>
            <w:tcW w:type="dxa" w:w="1600"/>
          </w:tcPr>
          <w:p>
            <w:r>
              <w:t xml:space="preserve">Years</w:t>
            </w:r>
          </w:p>
        </w:tc>
        <w:tc>
          <w:tcPr>
            <w:tcW w:type="dxa" w:w="2600"/>
          </w:tcPr>
          <w:p>
            <w:r>
              <w:t xml:space="preserve">Section 38.10</w:t>
            </w:r>
          </w:p>
        </w:tc>
      </w:tr>
      <w:tr>
        <w:tc>
          <w:tcPr>
            <w:tcW w:type="dxa" w:w="1900"/>
          </w:tcPr>
          <w:p>
            <w:r>
              <w:t xml:space="preserve">Consumption</w:t>
            </w:r>
          </w:p>
        </w:tc>
        <w:tc>
          <w:tcPr>
            <w:tcW w:type="dxa" w:w="3836"/>
          </w:tcPr>
          <w:p>
            <w:r>
              <w:t xml:space="preserve">Energy, transport, goods and food demand; technology adopted</w:t>
            </w:r>
          </w:p>
        </w:tc>
        <w:tc>
          <w:tcPr>
            <w:tcW w:type="dxa" w:w="1600"/>
          </w:tcPr>
          <w:p>
            <w:r>
              <w:t xml:space="preserve">Years</w:t>
            </w:r>
          </w:p>
        </w:tc>
        <w:tc>
          <w:tcPr>
            <w:tcW w:type="dxa" w:w="2600"/>
          </w:tcPr>
          <w:p>
            <w:r>
              <w:t xml:space="preserve">Section 38.5</w:t>
            </w:r>
          </w:p>
        </w:tc>
      </w:tr>
    </w:tbl>
    <w:p/>
    <w:p>
      <w:pPr>
        <w:pStyle w:val="Heading2"/>
      </w:pPr>
      <w:r>
        <w:t xml:space="preserve">38.4 Demography, urbanization and education</w:t>
      </w:r>
    </w:p>
    <w:p>
      <w:pPr>
        <w:pStyle w:val="ListBullet"/>
      </w:pPr>
      <w:r>
        <w:t xml:space="preserve">Fertility and mortality follow the demographic transition: mortality falls with food security, sanitation and health care; fertility falls later with education, urbanization and prosperity.</w:t>
      </w:r>
    </w:p>
    <w:p>
      <w:pPr>
        <w:pStyle w:val="ListBullet"/>
      </w:pPr>
      <w:r>
        <w:t xml:space="preserve">Urbanization is migration from rural to urban cohorts, driven by jobs and wages and limited by housing. Urban cohorts have different needs, denser social networks, better media access and a much higher capacity to protest.</w:t>
      </w:r>
    </w:p>
    <w:p>
      <w:pPr>
        <w:pStyle w:val="ListBullet"/>
      </w:pPr>
      <w:r>
        <w:t xml:space="preserve">Education spreads slowly through schools and literacy. It widens media reach, reduces susceptibility to crude framing, and speeds the acceptance of science once section 37.1 unlocks it.</w:t>
      </w:r>
    </w:p>
    <w:p>
      <w:pPr>
        <w:pStyle w:val="ListBullet"/>
      </w:pPr>
      <w:r>
        <w:t xml:space="preserve">Health links to the planet: heat waves, polluted air and water, and climate-sensitive disease raise mortality and lower satisfaction, especially in dense cities and among the old.</w:t>
      </w:r>
    </w:p>
    <w:p>
      <w:pPr>
        <w:pStyle w:val="Heading2"/>
      </w:pPr>
      <w:r>
        <w:t xml:space="preserve">38.5 Needs, expectations and consumption behaviour</w:t>
      </w:r>
    </w:p>
    <w:p>
      <w:r>
        <w:t xml:space="preserve">Needs are ordered by priority, as in section 7.2: survival needs dominate until they are met, then comfort, security, services and environmental quality grow. Satisfaction is measured against </w:t>
      </w:r>
      <w:r>
        <w:rPr>
          <w:b/>
        </w:rPr>
        <w:t xml:space="preserve">expectations</w:t>
      </w:r>
      <w:r>
        <w:t xml:space="preserve">, not against an absolute level. Prosperity raises expectations, and so do the government's promises (section 38.8).</w:t>
      </w:r>
    </w:p>
    <w:p>
      <w:r>
        <w:t xml:space="preserve">The population does not only hold opinions; it also consumes. Each cohort has demand for heating, lighting, transport, goods and food, which the economy of section 9 must meet. This consumption is the main channel from society to emissions and land use, so it is built before politics.</w:t>
      </w:r>
    </w:p>
    <w:p>
      <w:pPr>
        <w:pStyle w:val="ListBullet"/>
      </w:pPr>
      <w:r>
        <w:rPr>
          <w:b/>
        </w:rPr>
        <w:t xml:space="preserve">Technology adoption</w:t>
      </w:r>
      <w:r>
        <w:t xml:space="preserve"> follows a diffusion curve (Rogers; Bass): innovators, early adopters, majority and laggards, with adoption speed set by price, income, education and what neighbours already use.</w:t>
      </w:r>
    </w:p>
    <w:p>
      <w:pPr>
        <w:pStyle w:val="ListBullet"/>
      </w:pPr>
      <w:r>
        <w:rPr>
          <w:b/>
        </w:rPr>
        <w:t xml:space="preserve">Rebound effects</w:t>
      </w:r>
      <w:r>
        <w:t xml:space="preserve"> are real: a more efficient stove or car lowers the cost of use and some of the saving is spent on more use (Jevons paradox at the scale of the economy).</w:t>
      </w:r>
    </w:p>
    <w:p>
      <w:pPr>
        <w:pStyle w:val="ListBullet"/>
      </w:pPr>
      <w:r>
        <w:rPr>
          <w:b/>
        </w:rPr>
        <w:t xml:space="preserve">Habit and lock-in</w:t>
      </w:r>
      <w:r>
        <w:t xml:space="preserve">: once a city is built around coal heating or cars, demand stays even when attitudes change, in the spirit of section 3.6.</w:t>
      </w:r>
    </w:p>
    <w:p>
      <w:pPr>
        <w:pStyle w:val="Heading2"/>
      </w:pPr>
      <w:r>
        <w:t xml:space="preserve">38.6 Opinion dynamics</w:t>
      </w:r>
    </w:p>
    <w:p>
      <w:r>
        <w:t xml:space="preserve">Cohorts influence each other through a weighted network: same region, same social group, economic ties, shared identity, and overlapping media audiences. Three classic models give the useful behaviour.</w:t>
      </w:r>
    </w:p>
    <w:tbl>
      <w:tblPr>
        <w:tblW w:type="auto" w:w="0"/>
        <w:jc w:val="center"/>
        <w:tblLook w:firstColumn="1" w:firstRow="1" w:lastColumn="0" w:lastRow="0" w:noHBand="0" w:noVBand="1" w:val="04A0"/>
      </w:tblPr>
      <w:tblGrid>
        <w:gridCol w:w="2700"/>
        <w:gridCol w:w="3936"/>
        <w:gridCol w:w="3300"/>
      </w:tblGrid>
      <w:tr>
        <w:tc>
          <w:tcPr>
            <w:tcW w:type="dxa" w:w="2700"/>
            <w:shd w:fill="D9EAF7"/>
          </w:tcPr>
          <w:p>
            <w:r>
              <w:t xml:space="preserve">Model</w:t>
            </w:r>
          </w:p>
        </w:tc>
        <w:tc>
          <w:tcPr>
            <w:tcW w:type="dxa" w:w="3936"/>
            <w:shd w:fill="D9EAF7"/>
          </w:tcPr>
          <w:p>
            <w:r>
              <w:t xml:space="preserve">Mechanism</w:t>
            </w:r>
          </w:p>
        </w:tc>
        <w:tc>
          <w:tcPr>
            <w:tcW w:type="dxa" w:w="3300"/>
            <w:shd w:fill="D9EAF7"/>
          </w:tcPr>
          <w:p>
            <w:r>
              <w:t xml:space="preserve">Behaviour it creates</w:t>
            </w:r>
          </w:p>
        </w:tc>
      </w:tr>
      <w:tr>
        <w:tc>
          <w:tcPr>
            <w:tcW w:type="dxa" w:w="2700"/>
          </w:tcPr>
          <w:p>
            <w:r>
              <w:t xml:space="preserve">Friedkin–Johnsen</w:t>
            </w:r>
          </w:p>
        </w:tc>
        <w:tc>
          <w:tcPr>
            <w:tcW w:type="dxa" w:w="3936"/>
          </w:tcPr>
          <w:p>
            <w:r>
              <w:t xml:space="preserve">Each cohort mixes its neighbours' opinions with its own anchored prior, weighted by stubbornness</w:t>
            </w:r>
          </w:p>
        </w:tc>
        <w:tc>
          <w:tcPr>
            <w:tcW w:type="dxa" w:w="3300"/>
          </w:tcPr>
          <w:p>
            <w:r>
              <w:t xml:space="preserve">Stable disagreement; elites and the old move slowly</w:t>
            </w:r>
          </w:p>
        </w:tc>
      </w:tr>
      <w:tr>
        <w:tc>
          <w:tcPr>
            <w:tcW w:type="dxa" w:w="2700"/>
          </w:tcPr>
          <w:p>
            <w:r>
              <w:t xml:space="preserve">Bounded confidence (Deffuant; Hegselmann–Krause)</w:t>
            </w:r>
          </w:p>
        </w:tc>
        <w:tc>
          <w:tcPr>
            <w:tcW w:type="dxa" w:w="3936"/>
          </w:tcPr>
          <w:p>
            <w:r>
              <w:t xml:space="preserve">Cohorts only listen to opinions close enough to their own</w:t>
            </w:r>
          </w:p>
        </w:tc>
        <w:tc>
          <w:tcPr>
            <w:tcW w:type="dxa" w:w="3300"/>
          </w:tcPr>
          <w:p>
            <w:r>
              <w:t xml:space="preserve">Polarisation and echo chambers, stronger when media fragments</w:t>
            </w:r>
          </w:p>
        </w:tc>
      </w:tr>
      <w:tr>
        <w:tc>
          <w:tcPr>
            <w:tcW w:type="dxa" w:w="2700"/>
          </w:tcPr>
          <w:p>
            <w:r>
              <w:t xml:space="preserve">Two-step flow (Lazarsfeld and Katz)</w:t>
            </w:r>
          </w:p>
        </w:tc>
        <w:tc>
          <w:tcPr>
            <w:tcW w:type="dxa" w:w="3936"/>
          </w:tcPr>
          <w:p>
            <w:r>
              <w:t xml:space="preserve">Media persuades opinion leaders, who then persuade their networks</w:t>
            </w:r>
          </w:p>
        </w:tc>
        <w:tc>
          <w:tcPr>
            <w:tcW w:type="dxa" w:w="3300"/>
          </w:tcPr>
          <w:p>
            <w:r>
              <w:t xml:space="preserve">Clergy, union leaders and notables become pivotal cohorts</w:t>
            </w:r>
          </w:p>
        </w:tc>
      </w:tr>
    </w:tbl>
    <w:p/>
    <w:p>
      <w:pPr>
        <w:pStyle w:val="ListBullet"/>
      </w:pPr>
      <w:r>
        <w:rPr>
          <w:b/>
        </w:rPr>
        <w:t xml:space="preserve">Misinformation and rumour</w:t>
      </w:r>
      <w:r>
        <w:t xml:space="preserve"> spread through the same network, but their spread depends on fit with existing beliefs and on emotional salience, not on truth. Education and trusted media slow them.</w:t>
      </w:r>
    </w:p>
    <w:p>
      <w:pPr>
        <w:pStyle w:val="ListBullet"/>
      </w:pPr>
      <w:r>
        <w:rPr>
          <w:b/>
        </w:rPr>
        <w:t xml:space="preserve">Collective memory</w:t>
      </w:r>
      <w:r>
        <w:t xml:space="preserve"> stores events that shaped a cohort: a famine, a lethal flood, a broken promise. It decays slowly, is partly inherited by the next generation, and biases how new events are interpreted.</w:t>
      </w:r>
    </w:p>
    <w:p>
      <w:pPr>
        <w:pStyle w:val="ListBullet"/>
      </w:pPr>
      <w:r>
        <w:rPr>
          <w:b/>
        </w:rPr>
        <w:t xml:space="preserve">Identity</w:t>
      </w:r>
      <w:r>
        <w:t xml:space="preserve"> amplifies everything: once an issue is tied to a group's identity, evidence stops moving that group (section 38.10).</w:t>
      </w:r>
    </w:p>
    <w:p>
      <w:pPr>
        <w:pStyle w:val="Heading2"/>
      </w:pPr>
      <w:r>
        <w:t xml:space="preserve">38.7 Political actors</w:t>
      </w:r>
    </w:p>
    <w:p>
      <w:r>
        <w:t xml:space="preserve">The player's government is not the only voice. Several actors have their own agenda, resources and media access, and run their own campaigns. Without them the population would only react to the player, which would feel hollow.</w:t>
      </w:r>
    </w:p>
    <w:tbl>
      <w:tblPr>
        <w:tblW w:type="auto" w:w="0"/>
        <w:jc w:val="center"/>
        <w:tblLook w:firstColumn="1" w:firstRow="1" w:lastColumn="0" w:lastRow="0" w:noHBand="0" w:noVBand="1" w:val="04A0"/>
      </w:tblPr>
      <w:tblGrid>
        <w:gridCol w:w="2700"/>
        <w:gridCol w:w="3436"/>
        <w:gridCol w:w="3800"/>
      </w:tblGrid>
      <w:tr>
        <w:tc>
          <w:tcPr>
            <w:tcW w:type="dxa" w:w="2700"/>
            <w:shd w:fill="D9EAF7"/>
          </w:tcPr>
          <w:p>
            <w:r>
              <w:t xml:space="preserve">Actor</w:t>
            </w:r>
          </w:p>
        </w:tc>
        <w:tc>
          <w:tcPr>
            <w:tcW w:type="dxa" w:w="3436"/>
            <w:shd w:fill="D9EAF7"/>
          </w:tcPr>
          <w:p>
            <w:r>
              <w:t xml:space="preserve">Agenda</w:t>
            </w:r>
          </w:p>
        </w:tc>
        <w:tc>
          <w:tcPr>
            <w:tcW w:type="dxa" w:w="3800"/>
            <w:shd w:fill="D9EAF7"/>
          </w:tcPr>
          <w:p>
            <w:r>
              <w:t xml:space="preserve">Main levers</w:t>
            </w:r>
          </w:p>
        </w:tc>
      </w:tr>
      <w:tr>
        <w:tc>
          <w:tcPr>
            <w:tcW w:type="dxa" w:w="2700"/>
          </w:tcPr>
          <w:p>
            <w:r>
              <w:t xml:space="preserve">Opposition parties</w:t>
            </w:r>
          </w:p>
        </w:tc>
        <w:tc>
          <w:tcPr>
            <w:tcW w:type="dxa" w:w="3436"/>
          </w:tcPr>
          <w:p>
            <w:r>
              <w:t xml:space="preserve">Win power; positions on the axes of section 8.2</w:t>
            </w:r>
          </w:p>
        </w:tc>
        <w:tc>
          <w:tcPr>
            <w:tcW w:type="dxa" w:w="3800"/>
          </w:tcPr>
          <w:p>
            <w:r>
              <w:t xml:space="preserve">Speeches, press, exposing broken promises</w:t>
            </w:r>
          </w:p>
        </w:tc>
      </w:tr>
      <w:tr>
        <w:tc>
          <w:tcPr>
            <w:tcW w:type="dxa" w:w="2700"/>
          </w:tcPr>
          <w:p>
            <w:r>
              <w:t xml:space="preserve">Unions</w:t>
            </w:r>
          </w:p>
        </w:tc>
        <w:tc>
          <w:tcPr>
            <w:tcW w:type="dxa" w:w="3436"/>
          </w:tcPr>
          <w:p>
            <w:r>
              <w:t xml:space="preserve">Jobs, wages, working conditions</w:t>
            </w:r>
          </w:p>
        </w:tc>
        <w:tc>
          <w:tcPr>
            <w:tcW w:type="dxa" w:w="3800"/>
          </w:tcPr>
          <w:p>
            <w:r>
              <w:t xml:space="preserve">Strikes, endorsements, mobilisation of workers</w:t>
            </w:r>
          </w:p>
        </w:tc>
      </w:tr>
      <w:tr>
        <w:tc>
          <w:tcPr>
            <w:tcW w:type="dxa" w:w="2700"/>
          </w:tcPr>
          <w:p>
            <w:r>
              <w:t xml:space="preserve">Industrial and landed interests</w:t>
            </w:r>
          </w:p>
        </w:tc>
        <w:tc>
          <w:tcPr>
            <w:tcW w:type="dxa" w:w="3436"/>
          </w:tcPr>
          <w:p>
            <w:r>
              <w:t xml:space="preserve">Profit, protection of existing assets</w:t>
            </w:r>
          </w:p>
        </w:tc>
        <w:tc>
          <w:tcPr>
            <w:tcW w:type="dxa" w:w="3800"/>
          </w:tcPr>
          <w:p>
            <w:r>
              <w:t xml:space="preserve">Lobbying, owned newspapers, investment threats</w:t>
            </w:r>
          </w:p>
        </w:tc>
      </w:tr>
      <w:tr>
        <w:tc>
          <w:tcPr>
            <w:tcW w:type="dxa" w:w="2700"/>
          </w:tcPr>
          <w:p>
            <w:r>
              <w:t xml:space="preserve">Churches and moral authorities</w:t>
            </w:r>
          </w:p>
        </w:tc>
        <w:tc>
          <w:tcPr>
            <w:tcW w:type="dxa" w:w="3436"/>
          </w:tcPr>
          <w:p>
            <w:r>
              <w:t xml:space="preserve">Values, social order, charity</w:t>
            </w:r>
          </w:p>
        </w:tc>
        <w:tc>
          <w:tcPr>
            <w:tcW w:type="dxa" w:w="3800"/>
          </w:tcPr>
          <w:p>
            <w:r>
              <w:t xml:space="preserve">Opinion leaders, community networks</w:t>
            </w:r>
          </w:p>
        </w:tc>
      </w:tr>
      <w:tr>
        <w:tc>
          <w:tcPr>
            <w:tcW w:type="dxa" w:w="2700"/>
          </w:tcPr>
          <w:p>
            <w:r>
              <w:t xml:space="preserve">Scientists</w:t>
            </w:r>
          </w:p>
        </w:tc>
        <w:tc>
          <w:tcPr>
            <w:tcW w:type="dxa" w:w="3436"/>
          </w:tcPr>
          <w:p>
            <w:r>
              <w:t xml:space="preserve">Knowledge, funding, warning of risks</w:t>
            </w:r>
          </w:p>
        </w:tc>
        <w:tc>
          <w:tcPr>
            <w:tcW w:type="dxa" w:w="3800"/>
          </w:tcPr>
          <w:p>
            <w:r>
              <w:t xml:space="preserve">Publications once section 37.1 unlocks them; credibility</w:t>
            </w:r>
          </w:p>
        </w:tc>
      </w:tr>
      <w:tr>
        <w:tc>
          <w:tcPr>
            <w:tcW w:type="dxa" w:w="2700"/>
          </w:tcPr>
          <w:p>
            <w:r>
              <w:t xml:space="preserve">Civil society and environmental groups</w:t>
            </w:r>
          </w:p>
        </w:tc>
        <w:tc>
          <w:tcPr>
            <w:tcW w:type="dxa" w:w="3436"/>
          </w:tcPr>
          <w:p>
            <w:r>
              <w:t xml:space="preserve">Local environment, later the climate</w:t>
            </w:r>
          </w:p>
        </w:tc>
        <w:tc>
          <w:tcPr>
            <w:tcW w:type="dxa" w:w="3800"/>
          </w:tcPr>
          <w:p>
            <w:r>
              <w:t xml:space="preserve">Petitions, protests, media campaigns</w:t>
            </w:r>
          </w:p>
        </w:tc>
      </w:tr>
      <w:tr>
        <w:tc>
          <w:tcPr>
            <w:tcW w:type="dxa" w:w="2700"/>
          </w:tcPr>
          <w:p>
            <w:r>
              <w:t xml:space="preserve">Independent press</w:t>
            </w:r>
          </w:p>
        </w:tc>
        <w:tc>
          <w:tcPr>
            <w:tcW w:type="dxa" w:w="3436"/>
          </w:tcPr>
          <w:p>
            <w:r>
              <w:t xml:space="preserve">Audience and, depending on freedom, scrutiny</w:t>
            </w:r>
          </w:p>
        </w:tc>
        <w:tc>
          <w:tcPr>
            <w:tcW w:type="dxa" w:w="3800"/>
          </w:tcPr>
          <w:p>
            <w:r>
              <w:t xml:space="preserve">Agenda-setting, investigation of the promise record</w:t>
            </w:r>
          </w:p>
        </w:tc>
      </w:tr>
    </w:tbl>
    <w:p/>
    <w:p>
      <w:r>
        <w:t xml:space="preserve">Actors are simple rule-based agents with an agenda and a budget of influence, not full AIs. Their messages enter the same media system as the government's and compete for the same cohort attention.</w:t>
      </w:r>
    </w:p>
    <w:p>
      <w:pPr>
        <w:pStyle w:val="Heading2"/>
      </w:pPr>
      <w:r>
        <w:t xml:space="preserve">38.8 The player, the government and credibility</w:t>
      </w:r>
    </w:p>
    <w:p>
      <w:r>
        <w:t xml:space="preserve">Following section 8.4, the player is the civilization acting through its current government. The player has two kinds of levers: </w:t>
      </w:r>
      <w:r>
        <w:rPr>
          <w:b/>
        </w:rPr>
        <w:t xml:space="preserve">words</w:t>
      </w:r>
      <w:r>
        <w:t xml:space="preserve">, spoken through the media, and </w:t>
      </w:r>
      <w:r>
        <w:rPr>
          <w:b/>
        </w:rPr>
        <w:t xml:space="preserve">deeds</w:t>
      </w:r>
      <w:r>
        <w:t xml:space="preserve">, which are construction, laws, budget, research direction and diplomacy.</w:t>
      </w:r>
    </w:p>
    <w:p>
      <w:r>
        <w:rPr>
          <w:b/>
        </w:rPr>
        <w:t xml:space="preserve">Words.</w:t>
      </w:r>
      <w:r>
        <w:t xml:space="preserve"> Statements go out through the channels of the era: press and posters, then radio, television and digital media. Each channel has a reach per cohort that depends on literacy, urbanization and technology.</w:t>
      </w:r>
    </w:p>
    <w:tbl>
      <w:tblPr>
        <w:tblW w:type="auto" w:w="0"/>
        <w:jc w:val="center"/>
        <w:tblLook w:firstColumn="1" w:firstRow="1" w:lastColumn="0" w:lastRow="0" w:noHBand="0" w:noVBand="1" w:val="04A0"/>
      </w:tblPr>
      <w:tblGrid>
        <w:gridCol w:w="2200"/>
        <w:gridCol w:w="4436"/>
        <w:gridCol w:w="3300"/>
      </w:tblGrid>
      <w:tr>
        <w:tc>
          <w:tcPr>
            <w:tcW w:type="dxa" w:w="2200"/>
            <w:shd w:fill="D9EAF7"/>
          </w:tcPr>
          <w:p>
            <w:r>
              <w:t xml:space="preserve">Statement type</w:t>
            </w:r>
          </w:p>
        </w:tc>
        <w:tc>
          <w:tcPr>
            <w:tcW w:type="dxa" w:w="4436"/>
            <w:shd w:fill="D9EAF7"/>
          </w:tcPr>
          <w:p>
            <w:r>
              <w:t xml:space="preserve">Effect</w:t>
            </w:r>
          </w:p>
        </w:tc>
        <w:tc>
          <w:tcPr>
            <w:tcW w:type="dxa" w:w="3300"/>
            <w:shd w:fill="D9EAF7"/>
          </w:tcPr>
          <w:p>
            <w:r>
              <w:t xml:space="preserve">Risk</w:t>
            </w:r>
          </w:p>
        </w:tc>
      </w:tr>
      <w:tr>
        <w:tc>
          <w:tcPr>
            <w:tcW w:type="dxa" w:w="2200"/>
          </w:tcPr>
          <w:p>
            <w:r>
              <w:t xml:space="preserve">Promise</w:t>
            </w:r>
          </w:p>
        </w:tc>
        <w:tc>
          <w:tcPr>
            <w:tcW w:type="dxa" w:w="4436"/>
          </w:tcPr>
          <w:p>
            <w:r>
              <w:t xml:space="preserve">A concrete commitment with a deadline, recorded in the promise ledger</w:t>
            </w:r>
          </w:p>
        </w:tc>
        <w:tc>
          <w:tcPr>
            <w:tcW w:type="dxa" w:w="3300"/>
          </w:tcPr>
          <w:p>
            <w:r>
              <w:t xml:space="preserve">Raises expectations; a broken promise costs trust</w:t>
            </w:r>
          </w:p>
        </w:tc>
      </w:tr>
      <w:tr>
        <w:tc>
          <w:tcPr>
            <w:tcW w:type="dxa" w:w="2200"/>
          </w:tcPr>
          <w:p>
            <w:r>
              <w:t xml:space="preserve">Framing</w:t>
            </w:r>
          </w:p>
        </w:tc>
        <w:tc>
          <w:tcPr>
            <w:tcW w:type="dxa" w:w="4436"/>
          </w:tcPr>
          <w:p>
            <w:r>
              <w:t xml:space="preserve">Changes how an issue is interpreted (a flood as an act of nature or a consequence of deforestation)</w:t>
            </w:r>
          </w:p>
        </w:tc>
        <w:tc>
          <w:tcPr>
            <w:tcW w:type="dxa" w:w="3300"/>
          </w:tcPr>
          <w:p>
            <w:r>
              <w:t xml:space="preserve">Can tie an issue to identity and freeze opinions</w:t>
            </w:r>
          </w:p>
        </w:tc>
      </w:tr>
      <w:tr>
        <w:tc>
          <w:tcPr>
            <w:tcW w:type="dxa" w:w="2200"/>
          </w:tcPr>
          <w:p>
            <w:r>
              <w:t xml:space="preserve">Agenda-setting</w:t>
            </w:r>
          </w:p>
        </w:tc>
        <w:tc>
          <w:tcPr>
            <w:tcW w:type="dxa" w:w="4436"/>
          </w:tcPr>
          <w:p>
            <w:r>
              <w:t xml:space="preserve">Changes which issues people care about, not what they think (McCombs and Shaw)</w:t>
            </w:r>
          </w:p>
        </w:tc>
        <w:tc>
          <w:tcPr>
            <w:tcW w:type="dxa" w:w="3300"/>
          </w:tcPr>
          <w:p>
            <w:r>
              <w:t xml:space="preserve">Neglected issues return through lived experience</w:t>
            </w:r>
          </w:p>
        </w:tc>
      </w:tr>
      <w:tr>
        <w:tc>
          <w:tcPr>
            <w:tcW w:type="dxa" w:w="2200"/>
          </w:tcPr>
          <w:p>
            <w:r>
              <w:t xml:space="preserve">Blame and credit</w:t>
            </w:r>
          </w:p>
        </w:tc>
        <w:tc>
          <w:tcPr>
            <w:tcW w:type="dxa" w:w="4436"/>
          </w:tcPr>
          <w:p>
            <w:r>
              <w:t xml:space="preserve">Attaches outcomes to actors, including previous governments</w:t>
            </w:r>
          </w:p>
        </w:tc>
        <w:tc>
          <w:tcPr>
            <w:tcW w:type="dxa" w:w="3300"/>
          </w:tcPr>
          <w:p>
            <w:r>
              <w:t xml:space="preserve">Exposed when the press disagrees</w:t>
            </w:r>
          </w:p>
        </w:tc>
      </w:tr>
    </w:tbl>
    <w:p/>
    <w:p>
      <w:r>
        <w:t xml:space="preserve">The effect of every statement is scaled by the government's </w:t>
      </w:r>
      <w:r>
        <w:rPr>
          <w:b/>
        </w:rPr>
        <w:t xml:space="preserve">credibility</w:t>
      </w:r>
      <w:r>
        <w:t xml:space="preserve">, a stock that belongs to the current administration and differs by cohort.</w:t>
      </w:r>
    </w:p>
    <w:p>
      <w:r>
        <w:rPr>
          <w:b/>
        </w:rPr>
        <w:t xml:space="preserve">Deeds.</w:t>
      </w:r>
      <w:r>
        <w:t xml:space="preserve"> Each action has a visibility profile: who notices it, and when.</w:t>
      </w:r>
    </w:p>
    <w:tbl>
      <w:tblPr>
        <w:tblW w:type="auto" w:w="0"/>
        <w:jc w:val="center"/>
        <w:tblLook w:firstColumn="1" w:firstRow="1" w:lastColumn="0" w:lastRow="0" w:noHBand="0" w:noVBand="1" w:val="04A0"/>
      </w:tblPr>
      <w:tblGrid>
        <w:gridCol w:w="2600"/>
        <w:gridCol w:w="3236"/>
        <w:gridCol w:w="4100"/>
      </w:tblGrid>
      <w:tr>
        <w:tc>
          <w:tcPr>
            <w:tcW w:type="dxa" w:w="2600"/>
            <w:shd w:fill="D9EAF7"/>
          </w:tcPr>
          <w:p>
            <w:r>
              <w:t xml:space="preserve">Deed</w:t>
            </w:r>
          </w:p>
        </w:tc>
        <w:tc>
          <w:tcPr>
            <w:tcW w:type="dxa" w:w="3236"/>
            <w:shd w:fill="D9EAF7"/>
          </w:tcPr>
          <w:p>
            <w:r>
              <w:t xml:space="preserve">Visibility</w:t>
            </w:r>
          </w:p>
        </w:tc>
        <w:tc>
          <w:tcPr>
            <w:tcW w:type="dxa" w:w="4100"/>
            <w:shd w:fill="D9EAF7"/>
          </w:tcPr>
          <w:p>
            <w:r>
              <w:t xml:space="preserve">Consequence for credibility</w:t>
            </w:r>
          </w:p>
        </w:tc>
      </w:tr>
      <w:tr>
        <w:tc>
          <w:tcPr>
            <w:tcW w:type="dxa" w:w="2600"/>
          </w:tcPr>
          <w:p>
            <w:r>
              <w:t xml:space="preserve">Factory, dam, railway</w:t>
            </w:r>
          </w:p>
        </w:tc>
        <w:tc>
          <w:tcPr>
            <w:tcW w:type="dxa" w:w="3236"/>
          </w:tcPr>
          <w:p>
            <w:r>
              <w:t xml:space="preserve">Immediate and local</w:t>
            </w:r>
          </w:p>
        </w:tc>
        <w:tc>
          <w:tcPr>
            <w:tcW w:type="dxa" w:w="4100"/>
          </w:tcPr>
          <w:p>
            <w:r>
              <w:t xml:space="preserve">Easy to claim credit, easy to see if it is missing</w:t>
            </w:r>
          </w:p>
        </w:tc>
      </w:tr>
      <w:tr>
        <w:tc>
          <w:tcPr>
            <w:tcW w:type="dxa" w:w="2600"/>
          </w:tcPr>
          <w:p>
            <w:r>
              <w:t xml:space="preserve">Tax or price change</w:t>
            </w:r>
          </w:p>
        </w:tc>
        <w:tc>
          <w:tcPr>
            <w:tcW w:type="dxa" w:w="3236"/>
          </w:tcPr>
          <w:p>
            <w:r>
              <w:t xml:space="preserve">Felt widely within a year</w:t>
            </w:r>
          </w:p>
        </w:tc>
        <w:tc>
          <w:tcPr>
            <w:tcW w:type="dxa" w:w="4100"/>
          </w:tcPr>
          <w:p>
            <w:r>
              <w:t xml:space="preserve">Quickly confirms or contradicts promises</w:t>
            </w:r>
          </w:p>
        </w:tc>
      </w:tr>
      <w:tr>
        <w:tc>
          <w:tcPr>
            <w:tcW w:type="dxa" w:w="2600"/>
          </w:tcPr>
          <w:p>
            <w:r>
              <w:t xml:space="preserve">Research direction</w:t>
            </w:r>
          </w:p>
        </w:tc>
        <w:tc>
          <w:tcPr>
            <w:tcW w:type="dxa" w:w="3236"/>
          </w:tcPr>
          <w:p>
            <w:r>
              <w:t xml:space="preserve">Invisible until it pays off, often decades</w:t>
            </w:r>
          </w:p>
        </w:tc>
        <w:tc>
          <w:tcPr>
            <w:tcW w:type="dxa" w:w="4100"/>
          </w:tcPr>
          <w:p>
            <w:r>
              <w:t xml:space="preserve">An honest long-term investment can look like a broken promise</w:t>
            </w:r>
          </w:p>
        </w:tc>
      </w:tr>
      <w:tr>
        <w:tc>
          <w:tcPr>
            <w:tcW w:type="dxa" w:w="2600"/>
          </w:tcPr>
          <w:p>
            <w:r>
              <w:t xml:space="preserve">Regulation</w:t>
            </w:r>
          </w:p>
        </w:tc>
        <w:tc>
          <w:tcPr>
            <w:tcW w:type="dxa" w:w="3236"/>
          </w:tcPr>
          <w:p>
            <w:r>
              <w:t xml:space="preserve">Visible to the regulated, slowly to others</w:t>
            </w:r>
          </w:p>
        </w:tc>
        <w:tc>
          <w:tcPr>
            <w:tcW w:type="dxa" w:w="4100"/>
          </w:tcPr>
          <w:p>
            <w:r>
              <w:t xml:space="preserve">Concentrated costs create organised opposition</w:t>
            </w:r>
          </w:p>
        </w:tc>
      </w:tr>
    </w:tbl>
    <w:p/>
    <w:p>
      <w:r>
        <w:rPr>
          <w:b/>
        </w:rPr>
        <w:t xml:space="preserve">The implementation gap.</w:t>
      </w:r>
      <w:r>
        <w:t xml:space="preserve"> Between a decision and its effect sit budget, bureaucracy, corruption and local resistance. A government can sincerely promise a railway and still fail to deliver it on time. Implementation capacity is a property of the state that grows with administration, education and stability, and it can be improved as a policy goal in itself.</w:t>
      </w:r>
    </w:p>
    <w:p>
      <w:r>
        <w:rPr>
          <w:b/>
        </w:rPr>
        <w:t xml:space="preserve">The promise ledger.</w:t>
      </w:r>
      <w:r>
        <w:t xml:space="preserve"> Every promise is recorded with its content, audience and deadline. The simulation regularly compares promised outcomes with perceived outcomes, as each cohort sees them through its own experience and through the media it trusts. A gap is only noticed if experience or media reveals it.</w:t>
      </w:r>
    </w:p>
    <w:p>
      <w:r>
        <w:t xml:space="preserve">Two empirical findings set the shape of the trust response:</w:t>
      </w:r>
    </w:p>
    <w:p>
      <w:pPr>
        <w:pStyle w:val="ListBullet"/>
      </w:pPr>
      <w:r>
        <w:rPr>
          <w:b/>
        </w:rPr>
        <w:t xml:space="preserve">Trust asymmetry</w:t>
      </w:r>
      <w:r>
        <w:t xml:space="preserve"> (Slovic): trust is lost fast and rebuilt slowly. One exposed lie costs more than several kept promises gain.</w:t>
      </w:r>
    </w:p>
    <w:p>
      <w:pPr>
        <w:pStyle w:val="ListBullet"/>
      </w:pPr>
      <w:r>
        <w:rPr>
          <w:b/>
        </w:rPr>
        <w:t xml:space="preserve">Rising expectations and the J-curve</w:t>
      </w:r>
      <w:r>
        <w:t xml:space="preserve"> (Gurr; Davies): unrest comes from the gap between expectations and reality rather than from hardship alone. Promises raise expectations, so overpromising directly feeds future anger.</w:t>
      </w:r>
    </w:p>
    <w:p>
      <w:r>
        <w:rPr>
          <w:b/>
        </w:rPr>
        <w:t xml:space="preserve">Press freedom</w:t>
      </w:r>
      <w:r>
        <w:t xml:space="preserve"> is a real choice. Censorship hides gaps for a while, but it erodes diffuse legitimacy, slows the spread of science and ideas, and makes the eventual exposure explode harder. A free press keeps every gap visible and keeps the government honest.</w:t>
      </w:r>
    </w:p>
    <w:p>
      <w:r>
        <w:rPr>
          <w:b/>
        </w:rPr>
        <w:t xml:space="preserve">Change of government.</w:t>
      </w:r>
      <w:r>
        <w:t xml:space="preserve"> When an administration loses power, its credibility stock disappears with it. The new government starts with credibility derived from its own platform and from the general trust in politicians, which collective memory has lowered by every past betrayal. The promise ledger of the old government closes; its unfulfilled promises remain in memory as evidence that politicians lie.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words and deeds as separate levers linked by a promise ledger. Credibility belongs to each administration and differs by cohort; gap detection depends on experience and media; trust loss is asymmetric; promises raise expectations; implementation capacity sits between decision and effect.</w:t>
            </w:r>
          </w:p>
        </w:tc>
      </w:tr>
    </w:tbl>
    <w:p/>
    <w:p>
      <w:pPr>
        <w:pStyle w:val="Heading2"/>
      </w:pPr>
      <w:r>
        <w:t xml:space="preserve">38.9 Population responses</w:t>
      </w:r>
    </w:p>
    <w:p>
      <w:r>
        <w:t xml:space="preserve">Dissatisfied cohorts respond in three ways (Hirschman, Exit, Voice and Loyalty):</w:t>
      </w:r>
    </w:p>
    <w:p>
      <w:pPr>
        <w:pStyle w:val="ListBullet"/>
      </w:pPr>
      <w:r>
        <w:rPr>
          <w:b/>
        </w:rPr>
        <w:t xml:space="preserve">Loyalty</w:t>
      </w:r>
      <w:r>
        <w:t xml:space="preserve">: accepting the situation, buffered by diffuse support, identity and memory of past successes.</w:t>
      </w:r>
    </w:p>
    <w:p>
      <w:pPr>
        <w:pStyle w:val="ListBullet"/>
      </w:pPr>
      <w:r>
        <w:rPr>
          <w:b/>
        </w:rPr>
        <w:t xml:space="preserve">Voice</w:t>
      </w:r>
      <w:r>
        <w:t xml:space="preserve">: petitions, strikes, protests and votes. Participation follows a threshold model (Granovetter): each cohort holds a distribution of participation thresholds, so a small trigger can cascade into a mass movement or fizzle out. Organisation, from unions and churches, lowers thresholds.</w:t>
      </w:r>
    </w:p>
    <w:p>
      <w:pPr>
        <w:pStyle w:val="ListBullet"/>
      </w:pPr>
      <w:r>
        <w:rPr>
          <w:b/>
        </w:rPr>
        <w:t xml:space="preserve">Exit</w:t>
      </w:r>
      <w:r>
        <w:t xml:space="preserve">: emigration and climate migration, modelled as a gravity flow weighted by distance, wealth gap, climate stress, shared identity and existing diasporas.</w:t>
      </w:r>
    </w:p>
    <w:p>
      <w:r>
        <w:t xml:space="preserve">Political support has two stocks per cohort (Easton). Specific support is approval of current performance and moves quickly. Diffuse support is the legitimacy of the system itself and moves slowly; it buffers bad years. When diffuse support collapses, the result is a crisis of the regime, not just a lost election.</w:t>
      </w:r>
    </w:p>
    <w:p>
      <w:r>
        <w:t xml:space="preserve">Elections turn these stocks into consequences, using the probabilistic vote of section 8.2. Regime type is fixed per scenario in the first society release; emergent transitions (democracy, authoritarian rule, revolution) are an open question (section 19).</w:t>
      </w:r>
    </w:p>
    <w:p>
      <w:r>
        <w:rPr>
          <w:b/>
        </w:rPr>
        <w:t xml:space="preserve">Bottom-up adaptation</w:t>
      </w:r>
      <w:r>
        <w:t xml:space="preserve">: cohorts adapt without the government when they can afford it, by changing crops, raising houses, moving away from floodplains or migrating. This makes adaptation in section 37.4 a social process as well as a policy.</w:t>
      </w:r>
    </w:p>
    <w:p>
      <w:pPr>
        <w:pStyle w:val="Heading2"/>
      </w:pPr>
      <w:r>
        <w:t xml:space="preserve">38.10 Climate perception</w:t>
      </w:r>
    </w:p>
    <w:p>
      <w:r>
        <w:t xml:space="preserve">This is where the population serves the game's purpose directly. Climate psychology explains why societies respond late, and each mechanism is simulated rather than narrated.</w:t>
      </w:r>
    </w:p>
    <w:tbl>
      <w:tblPr>
        <w:tblW w:type="auto" w:w="0"/>
        <w:jc w:val="center"/>
        <w:tblLook w:firstColumn="1" w:firstRow="1" w:lastColumn="0" w:lastRow="0" w:noHBand="0" w:noVBand="1" w:val="04A0"/>
      </w:tblPr>
      <w:tblGrid>
        <w:gridCol w:w="2500"/>
        <w:gridCol w:w="4036"/>
        <w:gridCol w:w="3400"/>
      </w:tblGrid>
      <w:tr>
        <w:tc>
          <w:tcPr>
            <w:tcW w:type="dxa" w:w="2500"/>
            <w:shd w:fill="D9EAF7"/>
          </w:tcPr>
          <w:p>
            <w:r>
              <w:t xml:space="preserve">Mechanism</w:t>
            </w:r>
          </w:p>
        </w:tc>
        <w:tc>
          <w:tcPr>
            <w:tcW w:type="dxa" w:w="4036"/>
            <w:shd w:fill="D9EAF7"/>
          </w:tcPr>
          <w:p>
            <w:r>
              <w:t xml:space="preserve">Simulation</w:t>
            </w:r>
          </w:p>
        </w:tc>
        <w:tc>
          <w:tcPr>
            <w:tcW w:type="dxa" w:w="3400"/>
            <w:shd w:fill="D9EAF7"/>
          </w:tcPr>
          <w:p>
            <w:r>
              <w:t xml:space="preserve">Behaviour it creates</w:t>
            </w:r>
          </w:p>
        </w:tc>
      </w:tr>
      <w:tr>
        <w:tc>
          <w:tcPr>
            <w:tcW w:type="dxa" w:w="2500"/>
          </w:tcPr>
          <w:p>
            <w:r>
              <w:t xml:space="preserve">Experience over statistics</w:t>
            </w:r>
          </w:p>
        </w:tc>
        <w:tc>
          <w:tcPr>
            <w:tcW w:type="dxa" w:w="4036"/>
          </w:tcPr>
          <w:p>
            <w:r>
              <w:t xml:space="preserve">Perceived risk updates from locally experienced extremes, not from global averages</w:t>
            </w:r>
          </w:p>
        </w:tc>
        <w:tc>
          <w:tcPr>
            <w:tcW w:type="dxa" w:w="3400"/>
          </w:tcPr>
          <w:p>
            <w:r>
              <w:t xml:space="preserve">Concern rises after a disaster and fades in quiet years</w:t>
            </w:r>
          </w:p>
        </w:tc>
      </w:tr>
      <w:tr>
        <w:tc>
          <w:tcPr>
            <w:tcW w:type="dxa" w:w="2500"/>
          </w:tcPr>
          <w:p>
            <w:r>
              <w:t xml:space="preserve">Shifting baseline (Pauly)</w:t>
            </w:r>
          </w:p>
        </w:tc>
        <w:tc>
          <w:tcPr>
            <w:tcW w:type="dxa" w:w="4036"/>
          </w:tcPr>
          <w:p>
            <w:r>
              <w:t xml:space="preserve">Each cohort's idea of normal climate is set during its youth</w:t>
            </w:r>
          </w:p>
        </w:tc>
        <w:tc>
          <w:tcPr>
            <w:tcW w:type="dxa" w:w="3400"/>
          </w:tcPr>
          <w:p>
            <w:r>
              <w:t xml:space="preserve">Gradual change is invisible across generations</w:t>
            </w:r>
          </w:p>
        </w:tc>
      </w:tr>
      <w:tr>
        <w:tc>
          <w:tcPr>
            <w:tcW w:type="dxa" w:w="2500"/>
          </w:tcPr>
          <w:p>
            <w:r>
              <w:t xml:space="preserve">Finite pool of worry (E. Weber)</w:t>
            </w:r>
          </w:p>
        </w:tc>
        <w:tc>
          <w:tcPr>
            <w:tcW w:type="dxa" w:w="4036"/>
          </w:tcPr>
          <w:p>
            <w:r>
              <w:t xml:space="preserve">Salience of issues competes; economic stress crowds out climate</w:t>
            </w:r>
          </w:p>
        </w:tc>
        <w:tc>
          <w:tcPr>
            <w:tcW w:type="dxa" w:w="3400"/>
          </w:tcPr>
          <w:p>
            <w:r>
              <w:t xml:space="preserve">A recession can erase climate concern</w:t>
            </w:r>
          </w:p>
        </w:tc>
      </w:tr>
      <w:tr>
        <w:tc>
          <w:tcPr>
            <w:tcW w:type="dxa" w:w="2500"/>
          </w:tcPr>
          <w:p>
            <w:r>
              <w:t xml:space="preserve">Psychological distance</w:t>
            </w:r>
          </w:p>
        </w:tc>
        <w:tc>
          <w:tcPr>
            <w:tcW w:type="dxa" w:w="4036"/>
          </w:tcPr>
          <w:p>
            <w:r>
              <w:t xml:space="preserve">Distant and future harm is discounted</w:t>
            </w:r>
          </w:p>
        </w:tc>
        <w:tc>
          <w:tcPr>
            <w:tcW w:type="dxa" w:w="3400"/>
          </w:tcPr>
          <w:p>
            <w:r>
              <w:t xml:space="preserve">Low concern in regions not yet affected</w:t>
            </w:r>
          </w:p>
        </w:tc>
      </w:tr>
      <w:tr>
        <w:tc>
          <w:tcPr>
            <w:tcW w:type="dxa" w:w="2500"/>
          </w:tcPr>
          <w:p>
            <w:r>
              <w:t xml:space="preserve">Identity-protective cognition (Kahan)</w:t>
            </w:r>
          </w:p>
        </w:tc>
        <w:tc>
          <w:tcPr>
            <w:tcW w:type="dxa" w:w="4036"/>
          </w:tcPr>
          <w:p>
            <w:r>
              <w:t xml:space="preserve">Once climate is tied to identity, evidence stops moving that group</w:t>
            </w:r>
          </w:p>
        </w:tc>
        <w:tc>
          <w:tcPr>
            <w:tcW w:type="dxa" w:w="3400"/>
          </w:tcPr>
          <w:p>
            <w:r>
              <w:t xml:space="preserve">Framing mistakes by the player freeze opinions</w:t>
            </w:r>
          </w:p>
        </w:tc>
      </w:tr>
    </w:tbl>
    <w:p/>
    <w:p>
      <w:r>
        <w:t xml:space="preserve">The knowledge stages of section 37.1 feed this layer: research results enter the media system as new information, which cohorts process with all these biases. Science changes what can be known, not automatically what people believe.</w:t>
      </w:r>
    </w:p>
    <w:p>
      <w:pPr>
        <w:pStyle w:val="Heading2"/>
      </w:pPr>
      <w:r>
        <w:t xml:space="preserve">38.11 Other nations</w:t>
      </w:r>
    </w:p>
    <w:p>
      <w:r>
        <w:t xml:space="preserve">Other civilizations (section 12) appear in the population model as sources and destinations of migrants, refugees and trade shocks, and later as parties to climate agreements. Agreements face the free-rider problem: every nation gains from others' cuts while avoiding its own costs. This layer belongs to P4.</w:t>
      </w:r>
    </w:p>
    <w:p>
      <w:pPr>
        <w:pStyle w:val="Heading2"/>
      </w:pPr>
      <w:r>
        <w:t xml:space="preserve">38.12 Coupling and cadence</w:t>
      </w:r>
    </w:p>
    <w:p>
      <w:pPr>
        <w:pStyle w:val="Architecture"/>
      </w:pPr>
      <w:r>
        <w:t xml:space="preserve">PLANET (climate, extremes, sea level)</w:t>
        <w:br/>
        <w:t xml:space="preserve">  ↓ exposure fields per region: yield, flood, drought, heat, health</w:t>
        <w:br/>
        <w:t xml:space="preserve">ECONOMY (jobs, prices, energy, services)</w:t>
        <w:br/>
        <w:t xml:space="preserve">  ↓</w:t>
        <w:br/>
        <w:t xml:space="preserve">NEEDS AND EXPECTATIONS</w:t>
        <w:br/>
        <w:t xml:space="preserve">  ↓</w:t>
        <w:br/>
        <w:t xml:space="preserve">PERCEPTION ← experience + media + promise ledger + memory</w:t>
        <w:br/>
        <w:t xml:space="preserve">  ↓</w:t>
        <w:br/>
        <w:t xml:space="preserve">OPINIONS, TRUST, GRIEVANCE ↔ influence network, political actors</w:t>
        <w:br/>
        <w:t xml:space="preserve">  ↓</w:t>
        <w:br/>
        <w:t xml:space="preserve">RESPONSES: vote, protest, migrate, adapt, consume, have children</w:t>
        <w:br/>
        <w:t xml:space="preserve">  ↓</w:t>
        <w:br/>
        <w:t xml:space="preserve">POLITICAL FEASIBILITY for the player  +  demand, emissions, land use → PLANET</w:t>
      </w:r>
    </w:p>
    <w:tbl>
      <w:tblPr>
        <w:tblW w:type="auto" w:w="0"/>
        <w:jc w:val="center"/>
        <w:tblLook w:firstColumn="1" w:firstRow="1" w:lastColumn="0" w:lastRow="0" w:noHBand="0" w:noVBand="1" w:val="04A0"/>
      </w:tblPr>
      <w:tblGrid>
        <w:gridCol w:w="6436"/>
        <w:gridCol w:w="3500"/>
      </w:tblGrid>
      <w:tr>
        <w:tc>
          <w:tcPr>
            <w:tcW w:type="dxa" w:w="6436"/>
            <w:shd w:fill="D9EAF7"/>
          </w:tcPr>
          <w:p>
            <w:r>
              <w:t xml:space="preserve">Process</w:t>
            </w:r>
          </w:p>
        </w:tc>
        <w:tc>
          <w:tcPr>
            <w:tcW w:type="dxa" w:w="3500"/>
            <w:shd w:fill="D9EAF7"/>
          </w:tcPr>
          <w:p>
            <w:r>
              <w:t xml:space="preserve">Cadence</w:t>
            </w:r>
          </w:p>
        </w:tc>
      </w:tr>
      <w:tr>
        <w:tc>
          <w:tcPr>
            <w:tcW w:type="dxa" w:w="6436"/>
          </w:tcPr>
          <w:p>
            <w:r>
              <w:t xml:space="preserve">Media, opinion diffusion, protest thresholds</w:t>
            </w:r>
          </w:p>
        </w:tc>
        <w:tc>
          <w:tcPr>
            <w:tcW w:type="dxa" w:w="3500"/>
          </w:tcPr>
          <w:p>
            <w:r>
              <w:t xml:space="preserve">Monthly</w:t>
            </w:r>
          </w:p>
        </w:tc>
      </w:tr>
      <w:tr>
        <w:tc>
          <w:tcPr>
            <w:tcW w:type="dxa" w:w="6436"/>
          </w:tcPr>
          <w:p>
            <w:r>
              <w:t xml:space="preserve">Needs, consumption, prices, promise checks</w:t>
            </w:r>
          </w:p>
        </w:tc>
        <w:tc>
          <w:tcPr>
            <w:tcW w:type="dxa" w:w="3500"/>
          </w:tcPr>
          <w:p>
            <w:r>
              <w:t xml:space="preserve">Quarterly to yearly</w:t>
            </w:r>
          </w:p>
        </w:tc>
      </w:tr>
      <w:tr>
        <w:tc>
          <w:tcPr>
            <w:tcW w:type="dxa" w:w="6436"/>
          </w:tcPr>
          <w:p>
            <w:r>
              <w:t xml:space="preserve">Demography, migration, technology adoption</w:t>
            </w:r>
          </w:p>
        </w:tc>
        <w:tc>
          <w:tcPr>
            <w:tcW w:type="dxa" w:w="3500"/>
          </w:tcPr>
          <w:p>
            <w:r>
              <w:t xml:space="preserve">Yearly</w:t>
            </w:r>
          </w:p>
        </w:tc>
      </w:tr>
      <w:tr>
        <w:tc>
          <w:tcPr>
            <w:tcW w:type="dxa" w:w="6436"/>
          </w:tcPr>
          <w:p>
            <w:r>
              <w:t xml:space="preserve">Values, identity, collective memory</w:t>
            </w:r>
          </w:p>
        </w:tc>
        <w:tc>
          <w:tcPr>
            <w:tcW w:type="dxa" w:w="3500"/>
          </w:tcPr>
          <w:p>
            <w:r>
              <w:t xml:space="preserve">By cohort ageing (generational)</w:t>
            </w:r>
          </w:p>
        </w:tc>
      </w:tr>
    </w:tbl>
    <w:p/>
    <w:p>
      <w:r>
        <w:t xml:space="preserve">All cadences are explicit in the scheduler of section 14.3, and the population state is part of the snapshots of section 33.</w:t>
      </w:r>
    </w:p>
    <w:p>
      <w:pPr>
        <w:pStyle w:val="Heading2"/>
      </w:pPr>
      <w:r>
        <w:t xml:space="preserve">38.13 Legibility, calibration and balancing</w:t>
      </w:r>
    </w:p>
    <w:p>
      <w:pPr>
        <w:pStyle w:val="ListBullet"/>
      </w:pPr>
      <w:r>
        <w:rPr>
          <w:b/>
        </w:rPr>
        <w:t xml:space="preserve">Legibility</w:t>
      </w:r>
      <w:r>
        <w:t xml:space="preserve">: depth is worthless if the player cannot see it. The interface needs a cohort map by mood and priority, voices of representative citizens, a promise tracker showing kept, pending and broken promises as each group sees them, and newspapers in which other actors speak.</w:t>
      </w:r>
    </w:p>
    <w:p>
      <w:pPr>
        <w:pStyle w:val="ListBullet"/>
      </w:pPr>
      <w:r>
        <w:rPr>
          <w:b/>
        </w:rPr>
        <w:t xml:space="preserve">Calibration</w:t>
      </w:r>
      <w:r>
        <w:t xml:space="preserve">: 1880 baselines for population, age structure, literacy, urbanization and class structure, from historical demography, plus the stylised facts of section 38.15.</w:t>
      </w:r>
    </w:p>
    <w:p>
      <w:pPr>
        <w:pStyle w:val="ListBullet"/>
      </w:pPr>
      <w:r>
        <w:rPr>
          <w:b/>
        </w:rPr>
        <w:t xml:space="preserve">Balancing hooks</w:t>
      </w:r>
      <w:r>
        <w:t xml:space="preserve">: model parameters (stubbornness, confidence bounds, trust asymmetry, threshold distributions) are exposed as data, so fun can be tuned separately from realism and every tuning is recorded.</w:t>
      </w:r>
    </w:p>
    <w:p>
      <w:pPr>
        <w:pStyle w:val="Heading2"/>
      </w:pPr>
      <w:r>
        <w:t xml:space="preserve">38.14 Staged implementation</w:t>
      </w:r>
    </w:p>
    <w:tbl>
      <w:tblPr>
        <w:tblW w:type="auto" w:w="0"/>
        <w:jc w:val="center"/>
        <w:tblLook w:firstColumn="1" w:firstRow="1" w:lastColumn="0" w:lastRow="0" w:noHBand="0" w:noVBand="1" w:val="04A0"/>
      </w:tblPr>
      <w:tblGrid>
        <w:gridCol w:w="2400"/>
        <w:gridCol w:w="5536"/>
        <w:gridCol w:w="2000"/>
      </w:tblGrid>
      <w:tr>
        <w:tc>
          <w:tcPr>
            <w:tcW w:type="dxa" w:w="2400"/>
            <w:shd w:fill="D9EAF7"/>
          </w:tcPr>
          <w:p>
            <w:r>
              <w:t xml:space="preserve">Phase</w:t>
            </w:r>
          </w:p>
        </w:tc>
        <w:tc>
          <w:tcPr>
            <w:tcW w:type="dxa" w:w="5536"/>
            <w:shd w:fill="D9EAF7"/>
          </w:tcPr>
          <w:p>
            <w:r>
              <w:t xml:space="preserve">Content</w:t>
            </w:r>
          </w:p>
        </w:tc>
        <w:tc>
          <w:tcPr>
            <w:tcW w:type="dxa" w:w="2000"/>
            <w:shd w:fill="D9EAF7"/>
          </w:tcPr>
          <w:p>
            <w:r>
              <w:t xml:space="preserve">Gameplay stage</w:t>
            </w:r>
          </w:p>
        </w:tc>
      </w:tr>
      <w:tr>
        <w:tc>
          <w:tcPr>
            <w:tcW w:type="dxa" w:w="2400"/>
          </w:tcPr>
          <w:p>
            <w:r>
              <w:t xml:space="preserve">S1 Foundation</w:t>
            </w:r>
          </w:p>
        </w:tc>
        <w:tc>
          <w:tcPr>
            <w:tcW w:type="dxa" w:w="5536"/>
          </w:tcPr>
          <w:p>
            <w:r>
              <w:t xml:space="preserve">Cohorts, demography, urbanization, education, inequality inside cohorts</w:t>
            </w:r>
          </w:p>
        </w:tc>
        <w:tc>
          <w:tcPr>
            <w:tcW w:type="dxa" w:w="2000"/>
          </w:tcPr>
          <w:p>
            <w:r>
              <w:t xml:space="preserve">P1</w:t>
            </w:r>
          </w:p>
        </w:tc>
      </w:tr>
      <w:tr>
        <w:tc>
          <w:tcPr>
            <w:tcW w:type="dxa" w:w="2400"/>
          </w:tcPr>
          <w:p>
            <w:r>
              <w:t xml:space="preserve">S2 Economy and behaviour</w:t>
            </w:r>
          </w:p>
        </w:tc>
        <w:tc>
          <w:tcPr>
            <w:tcW w:type="dxa" w:w="5536"/>
          </w:tcPr>
          <w:p>
            <w:r>
              <w:t xml:space="preserve">Needs and expectations, consumption, technology adoption, rebound effects</w:t>
            </w:r>
          </w:p>
        </w:tc>
        <w:tc>
          <w:tcPr>
            <w:tcW w:type="dxa" w:w="2000"/>
          </w:tcPr>
          <w:p>
            <w:r>
              <w:t xml:space="preserve">P1</w:t>
            </w:r>
          </w:p>
        </w:tc>
      </w:tr>
      <w:tr>
        <w:tc>
          <w:tcPr>
            <w:tcW w:type="dxa" w:w="2400"/>
          </w:tcPr>
          <w:p>
            <w:r>
              <w:t xml:space="preserve">S3 Opinion</w:t>
            </w:r>
          </w:p>
        </w:tc>
        <w:tc>
          <w:tcPr>
            <w:tcW w:type="dxa" w:w="5536"/>
          </w:tcPr>
          <w:p>
            <w:r>
              <w:t xml:space="preserve">Influence network, identity, misinformation, collective memory</w:t>
            </w:r>
          </w:p>
        </w:tc>
        <w:tc>
          <w:tcPr>
            <w:tcW w:type="dxa" w:w="2000"/>
          </w:tcPr>
          <w:p>
            <w:r>
              <w:t xml:space="preserve">P3</w:t>
            </w:r>
          </w:p>
        </w:tc>
      </w:tr>
      <w:tr>
        <w:tc>
          <w:tcPr>
            <w:tcW w:type="dxa" w:w="2400"/>
          </w:tcPr>
          <w:p>
            <w:r>
              <w:t xml:space="preserve">S4 Politics</w:t>
            </w:r>
          </w:p>
        </w:tc>
        <w:tc>
          <w:tcPr>
            <w:tcW w:type="dxa" w:w="5536"/>
          </w:tcPr>
          <w:p>
            <w:r>
              <w:t xml:space="preserve">Media and statements, political actors, promise ledger, implementation gap, credibility</w:t>
            </w:r>
          </w:p>
        </w:tc>
        <w:tc>
          <w:tcPr>
            <w:tcW w:type="dxa" w:w="2000"/>
          </w:tcPr>
          <w:p>
            <w:r>
              <w:t xml:space="preserve">P3</w:t>
            </w:r>
          </w:p>
        </w:tc>
      </w:tr>
      <w:tr>
        <w:tc>
          <w:tcPr>
            <w:tcW w:type="dxa" w:w="2400"/>
          </w:tcPr>
          <w:p>
            <w:r>
              <w:t xml:space="preserve">S5 Responses</w:t>
            </w:r>
          </w:p>
        </w:tc>
        <w:tc>
          <w:tcPr>
            <w:tcW w:type="dxa" w:w="5536"/>
          </w:tcPr>
          <w:p>
            <w:r>
              <w:t xml:space="preserve">Protest thresholds, elections, legitimacy, migration, bottom-up adaptation</w:t>
            </w:r>
          </w:p>
        </w:tc>
        <w:tc>
          <w:tcPr>
            <w:tcW w:type="dxa" w:w="2000"/>
          </w:tcPr>
          <w:p>
            <w:r>
              <w:t xml:space="preserve">P3</w:t>
            </w:r>
          </w:p>
        </w:tc>
      </w:tr>
      <w:tr>
        <w:tc>
          <w:tcPr>
            <w:tcW w:type="dxa" w:w="2400"/>
          </w:tcPr>
          <w:p>
            <w:r>
              <w:t xml:space="preserve">S6 Climate perception</w:t>
            </w:r>
          </w:p>
        </w:tc>
        <w:tc>
          <w:tcPr>
            <w:tcW w:type="dxa" w:w="5536"/>
          </w:tcPr>
          <w:p>
            <w:r>
              <w:t xml:space="preserve">Experience-based risk, shifting baselines, worry budget, health impacts</w:t>
            </w:r>
          </w:p>
        </w:tc>
        <w:tc>
          <w:tcPr>
            <w:tcW w:type="dxa" w:w="2000"/>
          </w:tcPr>
          <w:p>
            <w:r>
              <w:t xml:space="preserve">P3, after P2 knowledge</w:t>
            </w:r>
          </w:p>
        </w:tc>
      </w:tr>
      <w:tr>
        <w:tc>
          <w:tcPr>
            <w:tcW w:type="dxa" w:w="2400"/>
          </w:tcPr>
          <w:p>
            <w:r>
              <w:t xml:space="preserve">S7 International</w:t>
            </w:r>
          </w:p>
        </w:tc>
        <w:tc>
          <w:tcPr>
            <w:tcW w:type="dxa" w:w="5536"/>
          </w:tcPr>
          <w:p>
            <w:r>
              <w:t xml:space="preserve">Other nations, refugees, trade, climate agreements</w:t>
            </w:r>
          </w:p>
        </w:tc>
        <w:tc>
          <w:tcPr>
            <w:tcW w:type="dxa" w:w="2000"/>
          </w:tcPr>
          <w:p>
            <w:r>
              <w:t xml:space="preserve">P4</w:t>
            </w:r>
          </w:p>
        </w:tc>
      </w:tr>
    </w:tbl>
    <w:p/>
    <w:p>
      <w:r>
        <w:t xml:space="preserve">Calibration, legibility and balancing hooks run alongside every phase. Phase S2 comes before any politics on purpose: once the population consumes and emits, the planet receives real feedback from society before opinion exists.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Build the population model in seven phases, S1 to S7. Foundation and consumption belong to P1; opinion, politics, responses and climate perception to P3; the international layer to P4. Each phase must be playable and validated before the next.</w:t>
            </w:r>
          </w:p>
        </w:tc>
      </w:tr>
    </w:tbl>
    <w:p/>
    <w:p>
      <w:pPr>
        <w:pStyle w:val="Heading2"/>
      </w:pPr>
      <w:r>
        <w:t xml:space="preserve">38.15 Validation</w:t>
      </w:r>
    </w:p>
    <w:p>
      <w:r>
        <w:t xml:space="preserve">Validation uses stylised facts rather than precise numbers. Each is a headless experiment with fixed seeds.</w:t>
      </w:r>
    </w:p>
    <w:p>
      <w:pPr>
        <w:pStyle w:val="ListBullet"/>
      </w:pPr>
      <w:r>
        <w:t xml:space="preserve">Fertility falls as education, urbanization and income rise, after mortality has fallen.</w:t>
      </w:r>
    </w:p>
    <w:p>
      <w:pPr>
        <w:pStyle w:val="ListBullet"/>
      </w:pPr>
      <w:r>
        <w:t xml:space="preserve">Trust falls faster after a broken promise than it rises after a kept one.</w:t>
      </w:r>
    </w:p>
    <w:p>
      <w:pPr>
        <w:pStyle w:val="ListBullet"/>
      </w:pPr>
      <w:r>
        <w:t xml:space="preserve">Unrest peaks when improving conditions stall, not at the lowest point of hardship.</w:t>
      </w:r>
    </w:p>
    <w:p>
      <w:pPr>
        <w:pStyle w:val="ListBullet"/>
      </w:pPr>
      <w:r>
        <w:t xml:space="preserve">A population with fragmented media and strong identities polarises; one with shared media converges.</w:t>
      </w:r>
    </w:p>
    <w:p>
      <w:pPr>
        <w:pStyle w:val="ListBullet"/>
      </w:pPr>
      <w:r>
        <w:t xml:space="preserve">Climate concern rises after local disasters, decays in quiet years and drops during recessions.</w:t>
      </w:r>
    </w:p>
    <w:p>
      <w:pPr>
        <w:pStyle w:val="ListBullet"/>
      </w:pPr>
      <w:r>
        <w:t xml:space="preserve">A government that promises little and delivers steadily outlasts one that promises much and delivers the same.</w:t>
      </w:r>
    </w:p>
    <w:p>
      <w:pPr>
        <w:pStyle w:val="ListBullet"/>
      </w:pPr>
      <w:r>
        <w:t xml:space="preserve">Censorship delays the fall of support but deepens it when exposure comes.</w:t>
      </w:r>
    </w:p>
    <w:p>
      <w:pPr>
        <w:pStyle w:val="ListBullet"/>
      </w:pPr>
      <w:r>
        <w:t xml:space="preserve">Identical worlds with different seeds produce different histories that remain plausible.</w:t>
      </w:r>
    </w:p>
    <w:p>
      <w:pPr>
        <w:pStyle w:val="Heading1"/>
      </w:pPr>
      <w:r>
        <w:t xml:space="preserve">39. Revision note — what changed in v1.0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Player identity settled as a hybrid (8.4)</w:t>
            </w:r>
          </w:p>
        </w:tc>
        <w:tc>
          <w:tcPr>
            <w:tcW w:type="dxa" w:w="5536"/>
          </w:tcPr>
          <w:p>
            <w:r>
              <w:t xml:space="preserve">Keeps the personal cost of broken promises while covering a timeline of centuries</w:t>
            </w:r>
          </w:p>
        </w:tc>
      </w:tr>
      <w:tr>
        <w:tc>
          <w:tcPr>
            <w:tcW w:type="dxa" w:w="4400"/>
          </w:tcPr>
          <w:p>
            <w:r>
              <w:t xml:space="preserve">New section 38 on society, opinion and credibility</w:t>
            </w:r>
          </w:p>
        </w:tc>
        <w:tc>
          <w:tcPr>
            <w:tcW w:type="dxa" w:w="5536"/>
          </w:tcPr>
          <w:p>
            <w:r>
              <w:t xml:space="preserve">Sections 7 and 8 listed the state but not the dynamics; the player's media and the gap between words and deeds needed a mechanism</w:t>
            </w:r>
          </w:p>
        </w:tc>
      </w:tr>
      <w:tr>
        <w:tc>
          <w:tcPr>
            <w:tcW w:type="dxa" w:w="4400"/>
          </w:tcPr>
          <w:p>
            <w:r>
              <w:t xml:space="preserve">Population foundation and consumption moved into P1 (16)</w:t>
            </w:r>
          </w:p>
        </w:tc>
        <w:tc>
          <w:tcPr>
            <w:tcW w:type="dxa" w:w="5536"/>
          </w:tcPr>
          <w:p>
            <w:r>
              <w:t xml:space="preserve">Consumption is the link from society to emissions and must exist before politics</w:t>
            </w:r>
          </w:p>
        </w:tc>
      </w:tr>
      <w:tr>
        <w:tc>
          <w:tcPr>
            <w:tcW w:type="dxa" w:w="4400"/>
          </w:tcPr>
          <w:p>
            <w:r>
              <w:t xml:space="preserve">Political actors, implementation gap and promise ledger added</w:t>
            </w:r>
          </w:p>
        </w:tc>
        <w:tc>
          <w:tcPr>
            <w:tcW w:type="dxa" w:w="5536"/>
          </w:tcPr>
          <w:p>
            <w:r>
              <w:t xml:space="preserve">Without other voices and a delivery gap, the population only reacts to the player</w:t>
            </w:r>
          </w:p>
        </w:tc>
      </w:tr>
      <w:tr>
        <w:tc>
          <w:tcPr>
            <w:tcW w:type="dxa" w:w="4400"/>
          </w:tcPr>
          <w:p>
            <w:r>
              <w:t xml:space="preserve">Climate perception made explicit (38.10)</w:t>
            </w:r>
          </w:p>
        </w:tc>
        <w:tc>
          <w:tcPr>
            <w:tcW w:type="dxa" w:w="5536"/>
          </w:tcPr>
          <w:p>
            <w:r>
              <w:t xml:space="preserve">The awareness goal of the game depends on why real societies respond late</w:t>
            </w:r>
          </w:p>
        </w:tc>
      </w:tr>
      <w:tr>
        <w:tc>
          <w:tcPr>
            <w:tcW w:type="dxa" w:w="4400"/>
          </w:tcPr>
          <w:p>
            <w:r>
              <w:t xml:space="preserve">Four new open questions (19)</w:t>
            </w:r>
          </w:p>
        </w:tc>
        <w:tc>
          <w:tcPr>
            <w:tcW w:type="dxa" w:w="5536"/>
          </w:tcPr>
          <w:p>
            <w:r>
              <w:t xml:space="preserve">Granularity, trust asymmetry strength, regime change and fair treatment of identities</w:t>
            </w:r>
          </w:p>
        </w:tc>
      </w:tr>
    </w:tbl>
    <w:p/>
    <w:p>
      <w:pPr>
        <w:pStyle w:val="Heading1"/>
      </w:pPr>
      <w:r>
        <w:t xml:space="preserve">40. Completing the world</w:t>
      </w:r>
    </w:p>
    <w:p>
      <w:r>
        <w:t xml:space="preserve">Version 1.0 put a population on a simulated planet. This section adds what was still missing from a world in which a civilization lives with its climate: money, food, conflict, a planet that changes on its own, consequences beyond temperature, the people who are not yet born, culture, and a reason to play.</w:t>
      </w:r>
    </w:p>
    <w:p>
      <w:r>
        <w:t xml:space="preserve">Each addition follows the same rules as the rest of the design: it is simulated rather than scripted (section 3.1), it has a fast local face and, where relevant, a slow global one (section 36), and it is staged into the roadmap rather than built at once (section 40.14).</w:t>
      </w:r>
    </w:p>
    <w:p>
      <w:pPr>
        <w:pStyle w:val="Heading2"/>
      </w:pPr>
      <w:r>
        <w:t xml:space="preserve">40.1 Public finance</w:t>
      </w:r>
    </w:p>
    <w:p>
      <w:r>
        <w:t xml:space="preserve">"We cannot afford it" is the most common real reason climate action is delayed. Without a budget, every policy in the game is free, and the most important constraint on a government is missing.</w:t>
      </w:r>
    </w:p>
    <w:p>
      <w:pPr>
        <w:pStyle w:val="ListBullet"/>
      </w:pPr>
      <w:r>
        <w:rPr>
          <w:b/>
        </w:rPr>
        <w:t xml:space="preserve">Budget.</w:t>
      </w:r>
      <w:r>
        <w:t xml:space="preserve"> Revenue comes from taxes on income, consumption, trade, land, fuel and, later, carbon. Spending goes to infrastructure, services, research, administration, security, adaptation and debt service.</w:t>
      </w:r>
    </w:p>
    <w:p>
      <w:pPr>
        <w:pStyle w:val="ListBullet"/>
      </w:pPr>
      <w:r>
        <w:rPr>
          <w:b/>
        </w:rPr>
        <w:t xml:space="preserve">Taxes are policies with distributional effects.</w:t>
      </w:r>
      <w:r>
        <w:t xml:space="preserve"> Each tax falls on the income bands of section 38.2 differently, so a fuel or carbon tax can hurt the poorest fifth of rural cohorts while the average looks fine. This is where the population model meets the budget.</w:t>
      </w:r>
    </w:p>
    <w:p>
      <w:pPr>
        <w:pStyle w:val="ListBullet"/>
      </w:pPr>
      <w:r>
        <w:rPr>
          <w:b/>
        </w:rPr>
        <w:t xml:space="preserve">Debt.</w:t>
      </w:r>
      <w:r>
        <w:t xml:space="preserve"> The government can borrow, which moves costs onto later cohorts. Interest rises with debt and with lost credibility, so a government that broke its promises also pays more to borrow.</w:t>
      </w:r>
    </w:p>
    <w:p>
      <w:pPr>
        <w:pStyle w:val="ListBullet"/>
      </w:pPr>
      <w:r>
        <w:rPr>
          <w:b/>
        </w:rPr>
        <w:t xml:space="preserve">Investment capital.</w:t>
      </w:r>
      <w:r>
        <w:t xml:space="preserve"> Private investment flows to what is profitable under current prices and rules. Policy changes what is profitable; it does not order investment directly.</w:t>
      </w:r>
    </w:p>
    <w:p>
      <w:pPr>
        <w:pStyle w:val="ListBullet"/>
      </w:pPr>
      <w:r>
        <w:rPr>
          <w:b/>
        </w:rPr>
        <w:t xml:space="preserve">No markets.</w:t>
      </w:r>
      <w:r>
        <w:t xml:space="preserve"> Prices exist as simple supply and demand per commodity and region; there are no stock markets, banks or speculation (section 17).</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Add a government budget with taxes, spending and debt from P1. Taxes act on income bands; debt carries an interest cost that rises with credibility loss and moves costs onto future cohorts.</w:t>
            </w:r>
          </w:p>
        </w:tc>
      </w:tr>
    </w:tbl>
    <w:p/>
    <w:p>
      <w:pPr>
        <w:pStyle w:val="Heading2"/>
      </w:pPr>
      <w:r>
        <w:t xml:space="preserve">40.2 The food system</w:t>
      </w:r>
    </w:p>
    <w:p>
      <w:r>
        <w:t xml:space="preserve">Section 10 covers crop yield. The rest of the food system is just as important to the climate story and to the population's first needs.</w:t>
      </w:r>
    </w:p>
    <w:tbl>
      <w:tblPr>
        <w:tblW w:type="auto" w:w="0"/>
        <w:jc w:val="center"/>
        <w:tblLook w:firstColumn="1" w:firstRow="1" w:lastColumn="0" w:lastRow="0" w:noHBand="0" w:noVBand="1" w:val="04A0"/>
      </w:tblPr>
      <w:tblGrid>
        <w:gridCol w:w="1900"/>
        <w:gridCol w:w="4436"/>
        <w:gridCol w:w="3600"/>
      </w:tblGrid>
      <w:tr>
        <w:tc>
          <w:tcPr>
            <w:tcW w:type="dxa" w:w="1900"/>
            <w:shd w:fill="D9EAF7"/>
          </w:tcPr>
          <w:p>
            <w:r>
              <w:t xml:space="preserve">Element</w:t>
            </w:r>
          </w:p>
        </w:tc>
        <w:tc>
          <w:tcPr>
            <w:tcW w:type="dxa" w:w="4436"/>
            <w:shd w:fill="D9EAF7"/>
          </w:tcPr>
          <w:p>
            <w:r>
              <w:t xml:space="preserve">Simulated as</w:t>
            </w:r>
          </w:p>
        </w:tc>
        <w:tc>
          <w:tcPr>
            <w:tcW w:type="dxa" w:w="3600"/>
            <w:shd w:fill="D9EAF7"/>
          </w:tcPr>
          <w:p>
            <w:r>
              <w:t xml:space="preserve">Why it matters</w:t>
            </w:r>
          </w:p>
        </w:tc>
      </w:tr>
      <w:tr>
        <w:tc>
          <w:tcPr>
            <w:tcW w:type="dxa" w:w="1900"/>
          </w:tcPr>
          <w:p>
            <w:r>
              <w:t xml:space="preserve">Diets</w:t>
            </w:r>
          </w:p>
        </w:tc>
        <w:tc>
          <w:tcPr>
            <w:tcW w:type="dxa" w:w="4436"/>
          </w:tcPr>
          <w:p>
            <w:r>
              <w:t xml:space="preserve">Cohort demand for grain, vegetables, meat, dairy and fish, shifting with income and culture (section 40.11)</w:t>
            </w:r>
          </w:p>
        </w:tc>
        <w:tc>
          <w:tcPr>
            <w:tcW w:type="dxa" w:w="3600"/>
          </w:tcPr>
          <w:p>
            <w:r>
              <w:t xml:space="preserve">A meat-rich diet needs several times the land of a plant-rich one</w:t>
            </w:r>
          </w:p>
        </w:tc>
      </w:tr>
      <w:tr>
        <w:tc>
          <w:tcPr>
            <w:tcW w:type="dxa" w:w="1900"/>
          </w:tcPr>
          <w:p>
            <w:r>
              <w:t xml:space="preserve">Livestock</w:t>
            </w:r>
          </w:p>
        </w:tc>
        <w:tc>
          <w:tcPr>
            <w:tcW w:type="dxa" w:w="4436"/>
          </w:tcPr>
          <w:p>
            <w:r>
              <w:t xml:space="preserve">Herds per region, feed demand, pasture land, methane and manure</w:t>
            </w:r>
          </w:p>
        </w:tc>
        <w:tc>
          <w:tcPr>
            <w:tcW w:type="dxa" w:w="3600"/>
          </w:tcPr>
          <w:p>
            <w:r>
              <w:t xml:space="preserve">A major methane and deforestation source; a real policy lever</w:t>
            </w:r>
          </w:p>
        </w:tc>
      </w:tr>
      <w:tr>
        <w:tc>
          <w:tcPr>
            <w:tcW w:type="dxa" w:w="1900"/>
          </w:tcPr>
          <w:p>
            <w:r>
              <w:t xml:space="preserve">Fisheries</w:t>
            </w:r>
          </w:p>
        </w:tc>
        <w:tc>
          <w:tcPr>
            <w:tcW w:type="dxa" w:w="4436"/>
          </w:tcPr>
          <w:p>
            <w:r>
              <w:t xml:space="preserve">Fish stocks per ocean region with growth, catch and collapse, reacting to temperature and acidification (40.7)</w:t>
            </w:r>
          </w:p>
        </w:tc>
        <w:tc>
          <w:tcPr>
            <w:tcW w:type="dxa" w:w="3600"/>
          </w:tcPr>
          <w:p>
            <w:r>
              <w:t xml:space="preserve">Overfishing collapses stocks fast; recovery takes decades</w:t>
            </w:r>
          </w:p>
        </w:tc>
      </w:tr>
      <w:tr>
        <w:tc>
          <w:tcPr>
            <w:tcW w:type="dxa" w:w="1900"/>
          </w:tcPr>
          <w:p>
            <w:r>
              <w:t xml:space="preserve">Fertilizer</w:t>
            </w:r>
          </w:p>
        </w:tc>
        <w:tc>
          <w:tcPr>
            <w:tcW w:type="dxa" w:w="4436"/>
          </w:tcPr>
          <w:p>
            <w:r>
              <w:t xml:space="preserve">Nitrogen applied to crops, raising yield and causing runoff (40.8) and nitrous oxide</w:t>
            </w:r>
          </w:p>
        </w:tc>
        <w:tc>
          <w:tcPr>
            <w:tcW w:type="dxa" w:w="3600"/>
          </w:tcPr>
          <w:p>
            <w:r>
              <w:t xml:space="preserve">Feeds the population and pollutes water at the same time</w:t>
            </w:r>
          </w:p>
        </w:tc>
      </w:tr>
      <w:tr>
        <w:tc>
          <w:tcPr>
            <w:tcW w:type="dxa" w:w="1900"/>
          </w:tcPr>
          <w:p>
            <w:r>
              <w:t xml:space="preserve">Storage and trade</w:t>
            </w:r>
          </w:p>
        </w:tc>
        <w:tc>
          <w:tcPr>
            <w:tcW w:type="dxa" w:w="4436"/>
          </w:tcPr>
          <w:p>
            <w:r>
              <w:t xml:space="preserve">Stocks of food per region and transport between them</w:t>
            </w:r>
          </w:p>
        </w:tc>
        <w:tc>
          <w:tcPr>
            <w:tcW w:type="dxa" w:w="3600"/>
          </w:tcPr>
          <w:p>
            <w:r>
              <w:t xml:space="preserve">A good harvest elsewhere can buffer a local drought</w:t>
            </w:r>
          </w:p>
        </w:tc>
      </w:tr>
      <w:tr>
        <w:tc>
          <w:tcPr>
            <w:tcW w:type="dxa" w:w="1900"/>
          </w:tcPr>
          <w:p>
            <w:r>
              <w:t xml:space="preserve">Food waste</w:t>
            </w:r>
          </w:p>
        </w:tc>
        <w:tc>
          <w:tcPr>
            <w:tcW w:type="dxa" w:w="4436"/>
          </w:tcPr>
          <w:p>
            <w:r>
              <w:t xml:space="preserve">A fraction lost between field and plate, falling with infrastructure</w:t>
            </w:r>
          </w:p>
        </w:tc>
        <w:tc>
          <w:tcPr>
            <w:tcW w:type="dxa" w:w="3600"/>
          </w:tcPr>
          <w:p>
            <w:r>
              <w:t xml:space="preserve">A cheap lever that players often overlook</w:t>
            </w:r>
          </w:p>
        </w:tc>
      </w:tr>
    </w:tbl>
    <w:p/>
    <w:p>
      <w:r>
        <w:t xml:space="preserve">Food prices feed directly into cohort needs and grievance. Food-price shocks are one of the best-documented triggers of unrest, so a drought can become a political crisis through the population model without any script.</w:t>
      </w:r>
    </w:p>
    <w:p>
      <w:pPr>
        <w:pStyle w:val="Heading2"/>
      </w:pPr>
      <w:r>
        <w:t xml:space="preserve">40.3 Conflict and security</w:t>
      </w:r>
    </w:p>
    <w:p>
      <w:r>
        <w:t xml:space="preserve">Climate stress raises the risk of conflict, and war destroys both mitigation and adaptation. Leaving conflict out would make the world too peaceful to be honest. It enters as a consequence system in P4, alongside other nations (section 12), and never as a combat game.</w:t>
      </w:r>
    </w:p>
    <w:p>
      <w:pPr>
        <w:pStyle w:val="ListBullet"/>
      </w:pPr>
      <w:r>
        <w:rPr>
          <w:b/>
        </w:rPr>
        <w:t xml:space="preserve">Causes are simulated, not scripted.</w:t>
      </w:r>
      <w:r>
        <w:t xml:space="preserve"> The risk of conflict between two societies rises with scarcity of shared water, land or energy, with refugee flows, with grievance and weak legitimacy, and with past conflict in collective memory.</w:t>
      </w:r>
    </w:p>
    <w:p>
      <w:pPr>
        <w:pStyle w:val="ListBullet"/>
      </w:pPr>
      <w:r>
        <w:rPr>
          <w:b/>
        </w:rPr>
        <w:t xml:space="preserve">Arms spending competes with everything else</w:t>
      </w:r>
      <w:r>
        <w:t xml:space="preserve"> in the budget of section 40.1. Security is a real need of cohorts, so a government that spends nothing on it loses support when threatened.</w:t>
      </w:r>
    </w:p>
    <w:p>
      <w:pPr>
        <w:pStyle w:val="ListBullet"/>
      </w:pPr>
      <w:r>
        <w:rPr>
          <w:b/>
        </w:rPr>
        <w:t xml:space="preserve">War has physical consequences</w:t>
      </w:r>
      <w:r>
        <w:t xml:space="preserve">: destroyed infrastructure, displaced cohorts, lost harvests, emissions from destruction and rebuilding, and abandoned climate agreements.</w:t>
      </w:r>
    </w:p>
    <w:p>
      <w:pPr>
        <w:pStyle w:val="ListBullet"/>
      </w:pPr>
      <w:r>
        <w:rPr>
          <w:b/>
        </w:rPr>
        <w:t xml:space="preserve">Diplomacy prevents rather than wins.</w:t>
      </w:r>
      <w:r>
        <w:t xml:space="preserve"> Water-sharing treaties, trade interdependence and aid lower the risk; the player is rewarded for wars that did not happen.</w:t>
      </w:r>
    </w:p>
    <w:p>
      <w:pPr>
        <w:pStyle w:val="ListBullet"/>
      </w:pPr>
      <w:r>
        <w:t xml:space="preserve">Internal unrest and civil conflict use the mobilisation model of section 38.9 and arrive earlier, in P3.</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Model conflict in P4 as a consequence of scarcity, displacement and weak legitimacy, with physical damage and budget cost. No tactical combat; diplomacy and interdependence lower the risk.</w:t>
            </w:r>
          </w:p>
        </w:tc>
      </w:tr>
    </w:tbl>
    <w:p/>
    <w:p>
      <w:pPr>
        <w:pStyle w:val="Heading2"/>
      </w:pPr>
      <w:r>
        <w:t xml:space="preserve">40.4 Goals and endings</w:t>
      </w:r>
    </w:p>
    <w:p>
      <w:r>
        <w:t xml:space="preserve">Sections 19 and 32 left open what ends a game and what success means. Without an answer, the systems have no purpose for the player. Version 1.1 takes a position, consistent with section 37.4: success is measured by how people live, now and later, not by temperature alone.</w:t>
      </w:r>
    </w:p>
    <w:tbl>
      <w:tblPr>
        <w:tblW w:type="auto" w:w="0"/>
        <w:jc w:val="center"/>
        <w:tblLook w:firstColumn="1" w:firstRow="1" w:lastColumn="0" w:lastRow="0" w:noHBand="0" w:noVBand="1" w:val="04A0"/>
      </w:tblPr>
      <w:tblGrid>
        <w:gridCol w:w="2600"/>
        <w:gridCol w:w="4636"/>
        <w:gridCol w:w="2700"/>
      </w:tblGrid>
      <w:tr>
        <w:tc>
          <w:tcPr>
            <w:tcW w:type="dxa" w:w="2600"/>
            <w:shd w:fill="D9EAF7"/>
          </w:tcPr>
          <w:p>
            <w:r>
              <w:t xml:space="preserve">Indicator</w:t>
            </w:r>
          </w:p>
        </w:tc>
        <w:tc>
          <w:tcPr>
            <w:tcW w:type="dxa" w:w="4636"/>
            <w:shd w:fill="D9EAF7"/>
          </w:tcPr>
          <w:p>
            <w:r>
              <w:t xml:space="preserve">Measures</w:t>
            </w:r>
          </w:p>
        </w:tc>
        <w:tc>
          <w:tcPr>
            <w:tcW w:type="dxa" w:w="2700"/>
            <w:shd w:fill="D9EAF7"/>
          </w:tcPr>
          <w:p>
            <w:r>
              <w:t xml:space="preserve">Source</w:t>
            </w:r>
          </w:p>
        </w:tc>
      </w:tr>
      <w:tr>
        <w:tc>
          <w:tcPr>
            <w:tcW w:type="dxa" w:w="2600"/>
          </w:tcPr>
          <w:p>
            <w:r>
              <w:t xml:space="preserve">Living conditions</w:t>
            </w:r>
          </w:p>
        </w:tc>
        <w:tc>
          <w:tcPr>
            <w:tcW w:type="dxa" w:w="4636"/>
          </w:tcPr>
          <w:p>
            <w:r>
              <w:t xml:space="preserve">Need satisfaction and health across cohorts, weighted toward the worst-off band</w:t>
            </w:r>
          </w:p>
        </w:tc>
        <w:tc>
          <w:tcPr>
            <w:tcW w:type="dxa" w:w="2700"/>
          </w:tcPr>
          <w:p>
            <w:r>
              <w:t xml:space="preserve">Section 38</w:t>
            </w:r>
          </w:p>
        </w:tc>
      </w:tr>
      <w:tr>
        <w:tc>
          <w:tcPr>
            <w:tcW w:type="dxa" w:w="2600"/>
          </w:tcPr>
          <w:p>
            <w:r>
              <w:t xml:space="preserve">Planetary state</w:t>
            </w:r>
          </w:p>
        </w:tc>
        <w:tc>
          <w:tcPr>
            <w:tcW w:type="dxa" w:w="4636"/>
          </w:tcPr>
          <w:p>
            <w:r>
              <w:t xml:space="preserve">Warming, committed warming, tipping elements crossed, biodiversity, acidification</w:t>
            </w:r>
          </w:p>
        </w:tc>
        <w:tc>
          <w:tcPr>
            <w:tcW w:type="dxa" w:w="2700"/>
          </w:tcPr>
          <w:p>
            <w:r>
              <w:t xml:space="preserve">Sections 5, 37, 40.7, 40.9</w:t>
            </w:r>
          </w:p>
        </w:tc>
      </w:tr>
      <w:tr>
        <w:tc>
          <w:tcPr>
            <w:tcW w:type="dxa" w:w="2600"/>
          </w:tcPr>
          <w:p>
            <w:r>
              <w:t xml:space="preserve">Fairness to future generations</w:t>
            </w:r>
          </w:p>
        </w:tc>
        <w:tc>
          <w:tcPr>
            <w:tcW w:type="dxa" w:w="4636"/>
          </w:tcPr>
          <w:p>
            <w:r>
              <w:t xml:space="preserve">Debt, depleted resources and committed damage passed on</w:t>
            </w:r>
          </w:p>
        </w:tc>
        <w:tc>
          <w:tcPr>
            <w:tcW w:type="dxa" w:w="2700"/>
          </w:tcPr>
          <w:p>
            <w:r>
              <w:t xml:space="preserve">Section 40.10</w:t>
            </w:r>
          </w:p>
        </w:tc>
      </w:tr>
      <w:tr>
        <w:tc>
          <w:tcPr>
            <w:tcW w:type="dxa" w:w="2600"/>
          </w:tcPr>
          <w:p>
            <w:r>
              <w:t xml:space="preserve">Resilience</w:t>
            </w:r>
          </w:p>
        </w:tc>
        <w:tc>
          <w:tcPr>
            <w:tcW w:type="dxa" w:w="4636"/>
          </w:tcPr>
          <w:p>
            <w:r>
              <w:t xml:space="preserve">How well the civilization absorbed shocks: disasters, eruptions, price spikes, conflict</w:t>
            </w:r>
          </w:p>
        </w:tc>
        <w:tc>
          <w:tcPr>
            <w:tcW w:type="dxa" w:w="2700"/>
          </w:tcPr>
          <w:p>
            <w:r>
              <w:t xml:space="preserve">Sections 37.4, 40.5</w:t>
            </w:r>
          </w:p>
        </w:tc>
      </w:tr>
      <w:tr>
        <w:tc>
          <w:tcPr>
            <w:tcW w:type="dxa" w:w="2600"/>
          </w:tcPr>
          <w:p>
            <w:r>
              <w:t xml:space="preserve">Legitimacy</w:t>
            </w:r>
          </w:p>
        </w:tc>
        <w:tc>
          <w:tcPr>
            <w:tcW w:type="dxa" w:w="4636"/>
          </w:tcPr>
          <w:p>
            <w:r>
              <w:t xml:space="preserve">Trust in institutions and the share of cohorts in open revolt</w:t>
            </w:r>
          </w:p>
        </w:tc>
        <w:tc>
          <w:tcPr>
            <w:tcW w:type="dxa" w:w="2700"/>
          </w:tcPr>
          <w:p>
            <w:r>
              <w:t xml:space="preserve">Section 38.9</w:t>
            </w:r>
          </w:p>
        </w:tc>
      </w:tr>
    </w:tbl>
    <w:p/>
    <w:p>
      <w:pPr>
        <w:pStyle w:val="ListBullet"/>
      </w:pPr>
      <w:r>
        <w:rPr>
          <w:b/>
        </w:rPr>
        <w:t xml:space="preserve">No single victory.</w:t>
      </w:r>
      <w:r>
        <w:t xml:space="preserve"> The end report shows all five together, so a rich but overheated world and a cool but poor one both read as partial outcomes.</w:t>
      </w:r>
    </w:p>
    <w:p>
      <w:pPr>
        <w:pStyle w:val="ListBullet"/>
      </w:pPr>
      <w:r>
        <w:rPr>
          <w:b/>
        </w:rPr>
        <w:t xml:space="preserve">Era milestones</w:t>
      </w:r>
      <w:r>
        <w:t xml:space="preserve"> give a session shape: each scenario has dated checkpoints (for example 1920, 1960, 2000, 2050, 2100) with a report and, optionally, a newspaper retrospective.</w:t>
      </w:r>
    </w:p>
    <w:p>
      <w:pPr>
        <w:pStyle w:val="ListBullet"/>
      </w:pPr>
      <w:r>
        <w:rPr>
          <w:b/>
        </w:rPr>
        <w:t xml:space="preserve">Self-set goals.</w:t>
      </w:r>
      <w:r>
        <w:t xml:space="preserve"> At the start, the player may choose aims such as "electrify every region by 1960" or "stay below 2 °C"; the report judges them against those aims.</w:t>
      </w:r>
    </w:p>
    <w:p>
      <w:pPr>
        <w:pStyle w:val="ListBullet"/>
      </w:pPr>
      <w:r>
        <w:rPr>
          <w:b/>
        </w:rPr>
        <w:t xml:space="preserve">Collapse is an ending, not a game over.</w:t>
      </w:r>
      <w:r>
        <w:t xml:space="preserve"> If legitimacy, food or habitability fail, the game shows what happened and offers to fork history from an earlier snapshot (section 13).</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Endings report living conditions, planetary state, fairness to future generations, resilience and legitimacy together, at dated era milestones, with optional self-set goals. There is no single victory condition.</w:t>
            </w:r>
          </w:p>
        </w:tc>
      </w:tr>
    </w:tbl>
    <w:p/>
    <w:p>
      <w:pPr>
        <w:pStyle w:val="Heading2"/>
      </w:pPr>
      <w:r>
        <w:t xml:space="preserve">40.5 A restless planet: volcanoes and earthquakes</w:t>
      </w:r>
    </w:p>
    <w:p>
      <w:r>
        <w:t xml:space="preserve">Geology is generated once and never changes (section 15). A real planet is not that quiet, and its restlessness matters to climate and to people.</w:t>
      </w:r>
    </w:p>
    <w:p>
      <w:pPr>
        <w:pStyle w:val="ListBullet"/>
      </w:pPr>
      <w:r>
        <w:rPr>
          <w:b/>
        </w:rPr>
        <w:t xml:space="preserve">Volcanic eruptions</w:t>
      </w:r>
      <w:r>
        <w:t xml:space="preserve"> inject sulphate aerosol into the stratosphere, cooling the planet for one to three years, and occasionally much more after a very large eruption. They use the aerosol machinery of section 24, with a long stratospheric lifetime.</w:t>
      </w:r>
    </w:p>
    <w:p>
      <w:pPr>
        <w:pStyle w:val="ListBullet"/>
      </w:pPr>
      <w:r>
        <w:rPr>
          <w:b/>
        </w:rPr>
        <w:t xml:space="preserve">Eruptions test the player's science.</w:t>
      </w:r>
      <w:r>
        <w:t xml:space="preserve"> A cool period after an eruption hides the warming trend; a civilization that cannot attribute it may relax at the wrong moment. This is real history (Krakatoa in 1883 falls inside the Industrial Dawn scenario).</w:t>
      </w:r>
    </w:p>
    <w:p>
      <w:pPr>
        <w:pStyle w:val="ListBullet"/>
      </w:pPr>
      <w:r>
        <w:rPr>
          <w:b/>
        </w:rPr>
        <w:t xml:space="preserve">Eruptions are emergent in time and place, not scripted.</w:t>
      </w:r>
      <w:r>
        <w:t xml:space="preserve"> Their timing, location and size are drawn from a seeded distribution tied to the plate boundaries of the terrain generator, and recorded in the run manifest.</w:t>
      </w:r>
    </w:p>
    <w:p>
      <w:pPr>
        <w:pStyle w:val="ListBullet"/>
      </w:pPr>
      <w:r>
        <w:rPr>
          <w:b/>
        </w:rPr>
        <w:t xml:space="preserve">Earthquakes and tsunamis</w:t>
      </w:r>
      <w:r>
        <w:t xml:space="preserve"> are local hazards on the same plate boundaries. They have no climate effect, but they destroy infrastructure and test resilience. They arrive in P2 with the other hazards.</w:t>
      </w:r>
    </w:p>
    <w:p>
      <w:pPr>
        <w:pStyle w:val="Heading2"/>
      </w:pPr>
      <w:r>
        <w:t xml:space="preserve">40.6 Natural climate variability</w:t>
      </w:r>
    </w:p>
    <w:p>
      <w:r>
        <w:t xml:space="preserve">Science in this game is about telling signal from noise (section 37.1). That only works if there is natural noise to tell apart.</w:t>
      </w:r>
    </w:p>
    <w:tbl>
      <w:tblPr>
        <w:tblW w:type="auto" w:w="0"/>
        <w:jc w:val="center"/>
        <w:tblLook w:firstColumn="1" w:firstRow="1" w:lastColumn="0" w:lastRow="0" w:noHBand="0" w:noVBand="1" w:val="04A0"/>
      </w:tblPr>
      <w:tblGrid>
        <w:gridCol w:w="2400"/>
        <w:gridCol w:w="3136"/>
        <w:gridCol w:w="4400"/>
      </w:tblGrid>
      <w:tr>
        <w:tc>
          <w:tcPr>
            <w:tcW w:type="dxa" w:w="2400"/>
            <w:shd w:fill="D9EAF7"/>
          </w:tcPr>
          <w:p>
            <w:r>
              <w:t xml:space="preserve">Source</w:t>
            </w:r>
          </w:p>
        </w:tc>
        <w:tc>
          <w:tcPr>
            <w:tcW w:type="dxa" w:w="3136"/>
            <w:shd w:fill="D9EAF7"/>
          </w:tcPr>
          <w:p>
            <w:r>
              <w:t xml:space="preserve">Timescale</w:t>
            </w:r>
          </w:p>
        </w:tc>
        <w:tc>
          <w:tcPr>
            <w:tcW w:type="dxa" w:w="4400"/>
            <w:shd w:fill="D9EAF7"/>
          </w:tcPr>
          <w:p>
            <w:r>
              <w:t xml:space="preserve">Simulated as</w:t>
            </w:r>
          </w:p>
        </w:tc>
      </w:tr>
      <w:tr>
        <w:tc>
          <w:tcPr>
            <w:tcW w:type="dxa" w:w="2400"/>
          </w:tcPr>
          <w:p>
            <w:r>
              <w:t xml:space="preserve">Solar cycle</w:t>
            </w:r>
          </w:p>
        </w:tc>
        <w:tc>
          <w:tcPr>
            <w:tcW w:type="dxa" w:w="3136"/>
          </w:tcPr>
          <w:p>
            <w:r>
              <w:t xml:space="preserve">About 11 years, small amplitude</w:t>
            </w:r>
          </w:p>
        </w:tc>
        <w:tc>
          <w:tcPr>
            <w:tcW w:type="dxa" w:w="4400"/>
          </w:tcPr>
          <w:p>
            <w:r>
              <w:t xml:space="preserve">A periodic modulation of luminosity in the orbital forcing</w:t>
            </w:r>
          </w:p>
        </w:tc>
      </w:tr>
      <w:tr>
        <w:tc>
          <w:tcPr>
            <w:tcW w:type="dxa" w:w="2400"/>
          </w:tcPr>
          <w:p>
            <w:r>
              <w:t xml:space="preserve">Internal variability</w:t>
            </w:r>
          </w:p>
        </w:tc>
        <w:tc>
          <w:tcPr>
            <w:tcW w:type="dxa" w:w="3136"/>
          </w:tcPr>
          <w:p>
            <w:r>
              <w:t xml:space="preserve">Seasons to decades</w:t>
            </w:r>
          </w:p>
        </w:tc>
        <w:tc>
          <w:tcPr>
            <w:tcW w:type="dxa" w:w="4400"/>
          </w:tcPr>
          <w:p>
            <w:r>
              <w:t xml:space="preserve">Emerges from the coupled atmosphere and ocean; never added as noise</w:t>
            </w:r>
          </w:p>
        </w:tc>
      </w:tr>
      <w:tr>
        <w:tc>
          <w:tcPr>
            <w:tcW w:type="dxa" w:w="2400"/>
          </w:tcPr>
          <w:p>
            <w:r>
              <w:t xml:space="preserve">Volcanic forcing</w:t>
            </w:r>
          </w:p>
        </w:tc>
        <w:tc>
          <w:tcPr>
            <w:tcW w:type="dxa" w:w="3136"/>
          </w:tcPr>
          <w:p>
            <w:r>
              <w:t xml:space="preserve">Years</w:t>
            </w:r>
          </w:p>
        </w:tc>
        <w:tc>
          <w:tcPr>
            <w:tcW w:type="dxa" w:w="4400"/>
          </w:tcPr>
          <w:p>
            <w:r>
              <w:t xml:space="preserve">Section 40.5</w:t>
            </w:r>
          </w:p>
        </w:tc>
      </w:tr>
      <w:tr>
        <w:tc>
          <w:tcPr>
            <w:tcW w:type="dxa" w:w="2400"/>
          </w:tcPr>
          <w:p>
            <w:r>
              <w:t xml:space="preserve">Orbital change</w:t>
            </w:r>
          </w:p>
        </w:tc>
        <w:tc>
          <w:tcPr>
            <w:tcW w:type="dxa" w:w="3136"/>
          </w:tcPr>
          <w:p>
            <w:r>
              <w:t xml:space="preserve">Tens of thousands of years</w:t>
            </w:r>
          </w:p>
        </w:tc>
        <w:tc>
          <w:tcPr>
            <w:tcW w:type="dxa" w:w="4400"/>
          </w:tcPr>
          <w:p>
            <w:r>
              <w:t xml:space="preserve">Slow drift of precession, obliquity and eccentricity, used by long scenarios such as Ice Age (section 4.2)</w:t>
            </w:r>
          </w:p>
        </w:tc>
      </w:tr>
    </w:tbl>
    <w:p/>
    <w:p>
      <w:r>
        <w:t xml:space="preserve">The rule is that the human signal must be found, not shown. Section 37.1's knowledge stages include the ability to attribute change, and attribution only means something against a background that moves on its own.</w:t>
      </w:r>
    </w:p>
    <w:p>
      <w:pPr>
        <w:pStyle w:val="Heading2"/>
      </w:pPr>
      <w:r>
        <w:t xml:space="preserve">40.7 Ocean acidification</w:t>
      </w:r>
    </w:p>
    <w:p>
      <w:r>
        <w:t xml:space="preserve">CO₂ absorbed by the ocean lowers its pH, independently of any warming. It is the second consequence of emissions and cannot be fixed by cooling the planet, for example with solar geoengineering.</w:t>
      </w:r>
    </w:p>
    <w:p>
      <w:pPr>
        <w:pStyle w:val="ListBullet"/>
      </w:pPr>
      <w:r>
        <w:t xml:space="preserve">The ocean carbon reservoir of the carbon model carries carbonate chemistry, so pH and carbonate saturation follow from absorbed carbon, not from a scripted curve.</w:t>
      </w:r>
    </w:p>
    <w:p>
      <w:pPr>
        <w:pStyle w:val="ListBullet"/>
      </w:pPr>
      <w:r>
        <w:t xml:space="preserve">Low saturation harms reefs and shell-forming life, which feeds the fisheries of section 40.2 and coastal protection by reefs.</w:t>
      </w:r>
    </w:p>
    <w:p>
      <w:pPr>
        <w:pStyle w:val="ListBullet"/>
      </w:pPr>
      <w:r>
        <w:t xml:space="preserve">Acidification recovers over thousands of years, so it is a slow-loop stock that the player can only stop growing.</w:t>
      </w:r>
    </w:p>
    <w:p>
      <w:pPr>
        <w:pStyle w:val="Heading2"/>
      </w:pPr>
      <w:r>
        <w:t xml:space="preserve">40.8 Pollution beyond climate</w:t>
      </w:r>
    </w:p>
    <w:p>
      <w:r>
        <w:t xml:space="preserve">Most environmental damage people notice is local, fast and visible. That fits the fast loop of section 36 exactly, and it often hurts the population before any climate effect does.</w:t>
      </w:r>
    </w:p>
    <w:tbl>
      <w:tblPr>
        <w:tblW w:type="auto" w:w="0"/>
        <w:jc w:val="center"/>
        <w:tblLook w:firstColumn="1" w:firstRow="1" w:lastColumn="0" w:lastRow="0" w:noHBand="0" w:noVBand="1" w:val="04A0"/>
      </w:tblPr>
      <w:tblGrid>
        <w:gridCol w:w="1700"/>
        <w:gridCol w:w="2836"/>
        <w:gridCol w:w="2900"/>
        <w:gridCol w:w="2500"/>
      </w:tblGrid>
      <w:tr>
        <w:tc>
          <w:tcPr>
            <w:tcW w:type="dxa" w:w="1700"/>
            <w:shd w:fill="D9EAF7"/>
          </w:tcPr>
          <w:p>
            <w:r>
              <w:t xml:space="preserve">Pollution</w:t>
            </w:r>
          </w:p>
        </w:tc>
        <w:tc>
          <w:tcPr>
            <w:tcW w:type="dxa" w:w="2836"/>
            <w:shd w:fill="D9EAF7"/>
          </w:tcPr>
          <w:p>
            <w:r>
              <w:t xml:space="preserve">Cause</w:t>
            </w:r>
          </w:p>
        </w:tc>
        <w:tc>
          <w:tcPr>
            <w:tcW w:type="dxa" w:w="2900"/>
            <w:shd w:fill="D9EAF7"/>
          </w:tcPr>
          <w:p>
            <w:r>
              <w:t xml:space="preserve">Fast, local effect</w:t>
            </w:r>
          </w:p>
        </w:tc>
        <w:tc>
          <w:tcPr>
            <w:tcW w:type="dxa" w:w="2500"/>
            <w:shd w:fill="D9EAF7"/>
          </w:tcPr>
          <w:p>
            <w:r>
              <w:t xml:space="preserve">Recovery</w:t>
            </w:r>
          </w:p>
        </w:tc>
      </w:tr>
      <w:tr>
        <w:tc>
          <w:tcPr>
            <w:tcW w:type="dxa" w:w="1700"/>
          </w:tcPr>
          <w:p>
            <w:r>
              <w:t xml:space="preserve">Air</w:t>
            </w:r>
          </w:p>
        </w:tc>
        <w:tc>
          <w:tcPr>
            <w:tcW w:type="dxa" w:w="2836"/>
          </w:tcPr>
          <w:p>
            <w:r>
              <w:t xml:space="preserve">Coal, traffic, industry (section 24 aerosols)</w:t>
            </w:r>
          </w:p>
        </w:tc>
        <w:tc>
          <w:tcPr>
            <w:tcW w:type="dxa" w:w="2900"/>
          </w:tcPr>
          <w:p>
            <w:r>
              <w:t xml:space="preserve">Smog, lung disease, lower crop yield</w:t>
            </w:r>
          </w:p>
        </w:tc>
        <w:tc>
          <w:tcPr>
            <w:tcW w:type="dxa" w:w="2500"/>
          </w:tcPr>
          <w:p>
            <w:r>
              <w:t xml:space="preserve">Weeks after the source stops</w:t>
            </w:r>
          </w:p>
        </w:tc>
      </w:tr>
      <w:tr>
        <w:tc>
          <w:tcPr>
            <w:tcW w:type="dxa" w:w="1700"/>
          </w:tcPr>
          <w:p>
            <w:r>
              <w:t xml:space="preserve">Water</w:t>
            </w:r>
          </w:p>
        </w:tc>
        <w:tc>
          <w:tcPr>
            <w:tcW w:type="dxa" w:w="2836"/>
          </w:tcPr>
          <w:p>
            <w:r>
              <w:t xml:space="preserve">Industry, mining, sewage</w:t>
            </w:r>
          </w:p>
        </w:tc>
        <w:tc>
          <w:tcPr>
            <w:tcW w:type="dxa" w:w="2900"/>
          </w:tcPr>
          <w:p>
            <w:r>
              <w:t xml:space="preserve">Disease, dead rivers, lost fisheries</w:t>
            </w:r>
          </w:p>
        </w:tc>
        <w:tc>
          <w:tcPr>
            <w:tcW w:type="dxa" w:w="2500"/>
          </w:tcPr>
          <w:p>
            <w:r>
              <w:t xml:space="preserve">Years</w:t>
            </w:r>
          </w:p>
        </w:tc>
      </w:tr>
      <w:tr>
        <w:tc>
          <w:tcPr>
            <w:tcW w:type="dxa" w:w="1700"/>
          </w:tcPr>
          <w:p>
            <w:r>
              <w:t xml:space="preserve">Soil degradation</w:t>
            </w:r>
          </w:p>
        </w:tc>
        <w:tc>
          <w:tcPr>
            <w:tcW w:type="dxa" w:w="2836"/>
          </w:tcPr>
          <w:p>
            <w:r>
              <w:t xml:space="preserve">Erosion, salinisation from irrigation, overgrazing</w:t>
            </w:r>
          </w:p>
        </w:tc>
        <w:tc>
          <w:tcPr>
            <w:tcW w:type="dxa" w:w="2900"/>
          </w:tcPr>
          <w:p>
            <w:r>
              <w:t xml:space="preserve">Falling yields, desertification</w:t>
            </w:r>
          </w:p>
        </w:tc>
        <w:tc>
          <w:tcPr>
            <w:tcW w:type="dxa" w:w="2500"/>
          </w:tcPr>
          <w:p>
            <w:r>
              <w:t xml:space="preserve">Decades</w:t>
            </w:r>
          </w:p>
        </w:tc>
      </w:tr>
      <w:tr>
        <w:tc>
          <w:tcPr>
            <w:tcW w:type="dxa" w:w="1700"/>
          </w:tcPr>
          <w:p>
            <w:r>
              <w:t xml:space="preserve">Nutrient runoff</w:t>
            </w:r>
          </w:p>
        </w:tc>
        <w:tc>
          <w:tcPr>
            <w:tcW w:type="dxa" w:w="2836"/>
          </w:tcPr>
          <w:p>
            <w:r>
              <w:t xml:space="preserve">Fertilizer and manure (section 40.2)</w:t>
            </w:r>
          </w:p>
        </w:tc>
        <w:tc>
          <w:tcPr>
            <w:tcW w:type="dxa" w:w="2900"/>
          </w:tcPr>
          <w:p>
            <w:r>
              <w:t xml:space="preserve">Algal blooms and coastal dead zones</w:t>
            </w:r>
          </w:p>
        </w:tc>
        <w:tc>
          <w:tcPr>
            <w:tcW w:type="dxa" w:w="2500"/>
          </w:tcPr>
          <w:p>
            <w:r>
              <w:t xml:space="preserve">Years to decades</w:t>
            </w:r>
          </w:p>
        </w:tc>
      </w:tr>
      <w:tr>
        <w:tc>
          <w:tcPr>
            <w:tcW w:type="dxa" w:w="1700"/>
          </w:tcPr>
          <w:p>
            <w:r>
              <w:t xml:space="preserve">Toxic waste</w:t>
            </w:r>
          </w:p>
        </w:tc>
        <w:tc>
          <w:tcPr>
            <w:tcW w:type="dxa" w:w="2836"/>
          </w:tcPr>
          <w:p>
            <w:r>
              <w:t xml:space="preserve">Chemistry, mining tailings</w:t>
            </w:r>
          </w:p>
        </w:tc>
        <w:tc>
          <w:tcPr>
            <w:tcW w:type="dxa" w:w="2900"/>
          </w:tcPr>
          <w:p>
            <w:r>
              <w:t xml:space="preserve">Local health damage, abandoned land</w:t>
            </w:r>
          </w:p>
        </w:tc>
        <w:tc>
          <w:tcPr>
            <w:tcW w:type="dxa" w:w="2500"/>
          </w:tcPr>
          <w:p>
            <w:r>
              <w:t xml:space="preserve">Decades or never</w:t>
            </w:r>
          </w:p>
        </w:tc>
      </w:tr>
    </w:tbl>
    <w:p/>
    <w:p>
      <w:r>
        <w:t xml:space="preserve">Each pollutant is a physical stock with a source, a transport path and a decay time. Exposure feeds cohort health and grievance through section 38, so a polluted river can mobilise a town long before climate does.</w:t>
      </w:r>
    </w:p>
    <w:p>
      <w:pPr>
        <w:pStyle w:val="Heading2"/>
      </w:pPr>
      <w:r>
        <w:t xml:space="preserve">40.9 Biodiversity as a stock</w:t>
      </w:r>
    </w:p>
    <w:p>
      <w:r>
        <w:t xml:space="preserve">Section 24.12 gives the biosphere its functions: pollinators, forests, fish. Version 1.1 adds biodiversity itself as a stock, because extinction is the clearest example of a loss that cannot be undone.</w:t>
      </w:r>
    </w:p>
    <w:p>
      <w:pPr>
        <w:pStyle w:val="ListBullet"/>
      </w:pPr>
      <w:r>
        <w:t xml:space="preserve">Each region tracks an index of species richness per biome, falling with habitat loss, pollution, warming beyond tolerance and overharvest, and recovering slowly when pressure eases.</w:t>
      </w:r>
    </w:p>
    <w:p>
      <w:pPr>
        <w:pStyle w:val="ListBullet"/>
      </w:pPr>
      <w:r>
        <w:t xml:space="preserve">Below a threshold, a biome loses functions: pollination, pest control, fish recruitment, soil formation. The functions are what the economy and population feel.</w:t>
      </w:r>
    </w:p>
    <w:p>
      <w:pPr>
        <w:pStyle w:val="ListBullet"/>
      </w:pPr>
      <w:r>
        <w:rPr>
          <w:b/>
        </w:rPr>
        <w:t xml:space="preserve">Extinctions are counted and permanent.</w:t>
      </w:r>
      <w:r>
        <w:t xml:space="preserve"> The count appears in the end report (section 40.4) and cannot fall.</w:t>
      </w:r>
    </w:p>
    <w:p>
      <w:pPr>
        <w:pStyle w:val="ListBullet"/>
      </w:pPr>
      <w:r>
        <w:t xml:space="preserve">Protected areas and restoration are adaptation and mitigation measures with a real land cost.</w:t>
      </w:r>
    </w:p>
    <w:p>
      <w:pPr>
        <w:pStyle w:val="Heading2"/>
      </w:pPr>
      <w:r>
        <w:t xml:space="preserve">40.10 Fairness between generations</w:t>
      </w:r>
    </w:p>
    <w:p>
      <w:r>
        <w:t xml:space="preserve">The people who will bear most of the cost of today's choices cannot vote. The game makes that visible instead of preaching about it.</w:t>
      </w:r>
    </w:p>
    <w:p>
      <w:pPr>
        <w:pStyle w:val="ListBullet"/>
      </w:pPr>
      <w:r>
        <w:rPr>
          <w:b/>
        </w:rPr>
        <w:t xml:space="preserve">The voice of the young.</w:t>
      </w:r>
      <w:r>
        <w:t xml:space="preserve"> Young cohorts carry the highest climate concern once science is public (section 38.10), and they can organise: school strikes, youth movements and, later, lawsuits against the government become possible responses in the mobilisation model.</w:t>
      </w:r>
    </w:p>
    <w:p>
      <w:pPr>
        <w:pStyle w:val="ListBullet"/>
      </w:pPr>
      <w:r>
        <w:rPr>
          <w:b/>
        </w:rPr>
        <w:t xml:space="preserve">A future-generations indicator</w:t>
      </w:r>
      <w:r>
        <w:t xml:space="preserve"> sums what the civilization passes on: public debt, depleted resources, committed warming, crossed tipping elements, extinctions and acidification. It appears in every era report.</w:t>
      </w:r>
    </w:p>
    <w:p>
      <w:pPr>
        <w:pStyle w:val="ListBullet"/>
      </w:pPr>
      <w:r>
        <w:rPr>
          <w:b/>
        </w:rPr>
        <w:t xml:space="preserve">Discounting is a visible policy.</w:t>
      </w:r>
      <w:r>
        <w:t xml:space="preserve"> How much the government values the future is a setting with consequences, not a hidden constant.</w:t>
      </w:r>
    </w:p>
    <w:p>
      <w:pPr>
        <w:pStyle w:val="Heading2"/>
      </w:pPr>
      <w:r>
        <w:t xml:space="preserve">40.11 Culture and lifestyle trends</w:t>
      </w:r>
    </w:p>
    <w:p>
      <w:r>
        <w:t xml:space="preserve">Not every change comes from policy. Cars, meat, air travel, suburban houses, cycling, vegetarian diets and second-hand goods spread or fade as fashions, and these shifts change emissions as much as many laws.</w:t>
      </w:r>
    </w:p>
    <w:p>
      <w:pPr>
        <w:pStyle w:val="ListBullet"/>
      </w:pPr>
      <w:r>
        <w:t xml:space="preserve">Lifestyle norms diffuse through the same influence network as opinions (section 38.6), driven by income, urbanization, media and what neighbours do.</w:t>
      </w:r>
    </w:p>
    <w:p>
      <w:pPr>
        <w:pStyle w:val="ListBullet"/>
      </w:pPr>
      <w:r>
        <w:t xml:space="preserve">A norm can be nudged by media, prices and infrastructure (cycle lanes make cycling normal), but not ordered.</w:t>
      </w:r>
    </w:p>
    <w:p>
      <w:pPr>
        <w:pStyle w:val="ListBullet"/>
      </w:pPr>
      <w:r>
        <w:t xml:space="preserve">Norms feed consumption (section 38.5) and diets (section 40.2), and they can become identity markers, which makes them hard to change once politicised.</w:t>
      </w:r>
    </w:p>
    <w:p>
      <w:pPr>
        <w:pStyle w:val="Heading2"/>
      </w:pPr>
      <w:r>
        <w:t xml:space="preserve">40.12 The learning debrief</w:t>
      </w:r>
    </w:p>
    <w:p>
      <w:r>
        <w:t xml:space="preserve">Awareness is the purpose of the game, so the end of a game, or of an era, should connect what the player experienced to what happened on Earth.</w:t>
      </w:r>
    </w:p>
    <w:p>
      <w:pPr>
        <w:pStyle w:val="ListBullet"/>
      </w:pPr>
      <w:r>
        <w:rPr>
          <w:b/>
        </w:rPr>
        <w:t xml:space="preserve">Side by side.</w:t>
      </w:r>
      <w:r>
        <w:t xml:space="preserve"> The debrief shows the player's world next to curated real-world series from 1880 onward: CO₂, temperature, population, energy mix, forest cover. It highlights where the player did better, worse or differently.</w:t>
      </w:r>
    </w:p>
    <w:p>
      <w:pPr>
        <w:pStyle w:val="ListBullet"/>
      </w:pPr>
      <w:r>
        <w:rPr>
          <w:b/>
        </w:rPr>
        <w:t xml:space="preserve">Real decisions.</w:t>
      </w:r>
      <w:r>
        <w:t xml:space="preserve"> It recalls real choices with the same shape as the player's: cleaning air and unmasking warming, the first climate warnings and how long the response took, promises made at climate conferences.</w:t>
      </w:r>
    </w:p>
    <w:p>
      <w:pPr>
        <w:pStyle w:val="ListBullet"/>
      </w:pPr>
      <w:r>
        <w:rPr>
          <w:b/>
        </w:rPr>
        <w:t xml:space="preserve">Honest about the model.</w:t>
      </w:r>
      <w:r>
        <w:t xml:space="preserve"> It states that the planet is not Earth and that the comparison is about shape, not exact numbers.</w:t>
      </w:r>
    </w:p>
    <w:p>
      <w:pPr>
        <w:pStyle w:val="ListBullet"/>
      </w:pPr>
      <w:r>
        <w:rPr>
          <w:b/>
        </w:rPr>
        <w:t xml:space="preserve">The counterfactual</w:t>
      </w:r>
      <w:r>
        <w:t xml:space="preserve"> (section 29) shows what the player's own planet would have done without them, which is often the most striking view.</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Add a learning debrief at era milestones and at the end, comparing the player's world with curated real-world series and real decisions, honest about the differences.</w:t>
            </w:r>
          </w:p>
        </w:tc>
      </w:tr>
    </w:tbl>
    <w:p/>
    <w:p>
      <w:pPr>
        <w:pStyle w:val="Heading2"/>
      </w:pPr>
      <w:r>
        <w:t xml:space="preserve">40.13 How the additions connect</w:t>
      </w:r>
    </w:p>
    <w:p>
      <w:pPr>
        <w:pStyle w:val="Architecture"/>
      </w:pPr>
      <w:r>
        <w:t xml:space="preserve">Restless planet (eruptions, solar cycle, variability)</w:t>
        <w:br/>
        <w:t xml:space="preserve">  ↓ noise the science must see through</w:t>
        <w:br/>
        <w:t xml:space="preserve">Climate, acidification, pollution, biodiversity</w:t>
        <w:br/>
        <w:t xml:space="preserve">  ↓ exposure, food, health, habitat</w:t>
        <w:br/>
        <w:t xml:space="preserve">Population: food system, lifestyle norms, generations</w:t>
        <w:br/>
        <w:t xml:space="preserve">  ↓ grievance, demand, votes, youth movements</w:t>
        <w:br/>
        <w:t xml:space="preserve">Government: budget, taxes, debt, security</w:t>
        <w:br/>
        <w:t xml:space="preserve">  ↓ policy, investment, conflict risk</w:t>
        <w:br/>
        <w:t xml:space="preserve">Era reports, endings and the learning debrief</w:t>
      </w:r>
    </w:p>
    <w:p>
      <w:pPr>
        <w:pStyle w:val="Heading2"/>
      </w:pPr>
      <w:r>
        <w:t xml:space="preserve">40.14 Staging</w:t>
      </w:r>
    </w:p>
    <w:tbl>
      <w:tblPr>
        <w:tblW w:type="auto" w:w="0"/>
        <w:jc w:val="center"/>
        <w:tblLook w:firstColumn="1" w:firstRow="1" w:lastColumn="0" w:lastRow="0" w:noHBand="0" w:noVBand="1" w:val="04A0"/>
      </w:tblPr>
      <w:tblGrid>
        <w:gridCol w:w="3800"/>
        <w:gridCol w:w="3136"/>
        <w:gridCol w:w="3000"/>
      </w:tblGrid>
      <w:tr>
        <w:tc>
          <w:tcPr>
            <w:tcW w:type="dxa" w:w="3800"/>
            <w:shd w:fill="D9EAF7"/>
          </w:tcPr>
          <w:p>
            <w:r>
              <w:t xml:space="preserve">Addition</w:t>
            </w:r>
          </w:p>
        </w:tc>
        <w:tc>
          <w:tcPr>
            <w:tcW w:type="dxa" w:w="3136"/>
            <w:shd w:fill="D9EAF7"/>
          </w:tcPr>
          <w:p>
            <w:r>
              <w:t xml:space="preserve">Stage</w:t>
            </w:r>
          </w:p>
        </w:tc>
        <w:tc>
          <w:tcPr>
            <w:tcW w:type="dxa" w:w="3000"/>
            <w:shd w:fill="D9EAF7"/>
          </w:tcPr>
          <w:p>
            <w:r>
              <w:t xml:space="preserve">Depends on</w:t>
            </w:r>
          </w:p>
        </w:tc>
      </w:tr>
      <w:tr>
        <w:tc>
          <w:tcPr>
            <w:tcW w:type="dxa" w:w="3800"/>
          </w:tcPr>
          <w:p>
            <w:r>
              <w:t xml:space="preserve">Solar cycle</w:t>
            </w:r>
          </w:p>
        </w:tc>
        <w:tc>
          <w:tcPr>
            <w:tcW w:type="dxa" w:w="3136"/>
          </w:tcPr>
          <w:p>
            <w:r>
              <w:t xml:space="preserve">P0 (with the orbital forcing)</w:t>
            </w:r>
          </w:p>
        </w:tc>
        <w:tc>
          <w:tcPr>
            <w:tcW w:type="dxa" w:w="3000"/>
          </w:tcPr>
          <w:p>
            <w:r>
              <w:t xml:space="preserve">M1 forcing interface</w:t>
            </w:r>
          </w:p>
        </w:tc>
      </w:tr>
      <w:tr>
        <w:tc>
          <w:tcPr>
            <w:tcW w:type="dxa" w:w="3800"/>
          </w:tcPr>
          <w:p>
            <w:r>
              <w:t xml:space="preserve">Volcanic eruptions</w:t>
            </w:r>
          </w:p>
        </w:tc>
        <w:tc>
          <w:tcPr>
            <w:tcW w:type="dxa" w:w="3136"/>
          </w:tcPr>
          <w:p>
            <w:r>
              <w:t xml:space="preserve">P0, M12–M13</w:t>
            </w:r>
          </w:p>
        </w:tc>
        <w:tc>
          <w:tcPr>
            <w:tcW w:type="dxa" w:w="3000"/>
          </w:tcPr>
          <w:p>
            <w:r>
              <w:t xml:space="preserve">Aerosol and stratospheric lifetime</w:t>
            </w:r>
          </w:p>
        </w:tc>
      </w:tr>
      <w:tr>
        <w:tc>
          <w:tcPr>
            <w:tcW w:type="dxa" w:w="3800"/>
          </w:tcPr>
          <w:p>
            <w:r>
              <w:t xml:space="preserve">Ocean carbonate chemistry and pH</w:t>
            </w:r>
          </w:p>
        </w:tc>
        <w:tc>
          <w:tcPr>
            <w:tcW w:type="dxa" w:w="3136"/>
          </w:tcPr>
          <w:p>
            <w:r>
              <w:t xml:space="preserve">P0, M12</w:t>
            </w:r>
          </w:p>
        </w:tc>
        <w:tc>
          <w:tcPr>
            <w:tcW w:type="dxa" w:w="3000"/>
          </w:tcPr>
          <w:p>
            <w:r>
              <w:t xml:space="preserve">Ocean carbon reservoir</w:t>
            </w:r>
          </w:p>
        </w:tc>
      </w:tr>
      <w:tr>
        <w:tc>
          <w:tcPr>
            <w:tcW w:type="dxa" w:w="3800"/>
          </w:tcPr>
          <w:p>
            <w:r>
              <w:t xml:space="preserve">Biodiversity index</w:t>
            </w:r>
          </w:p>
        </w:tc>
        <w:tc>
          <w:tcPr>
            <w:tcW w:type="dxa" w:w="3136"/>
          </w:tcPr>
          <w:p>
            <w:r>
              <w:t xml:space="preserve">P0, M10 (state); P2 (functions)</w:t>
            </w:r>
          </w:p>
        </w:tc>
        <w:tc>
          <w:tcPr>
            <w:tcW w:type="dxa" w:w="3000"/>
          </w:tcPr>
          <w:p>
            <w:r>
              <w:t xml:space="preserve">Living biosphere</w:t>
            </w:r>
          </w:p>
        </w:tc>
      </w:tr>
      <w:tr>
        <w:tc>
          <w:tcPr>
            <w:tcW w:type="dxa" w:w="3800"/>
          </w:tcPr>
          <w:p>
            <w:r>
              <w:t xml:space="preserve">Orbital change</w:t>
            </w:r>
          </w:p>
        </w:tc>
        <w:tc>
          <w:tcPr>
            <w:tcW w:type="dxa" w:w="3136"/>
          </w:tcPr>
          <w:p>
            <w:r>
              <w:t xml:space="preserve">P0, after M13</w:t>
            </w:r>
          </w:p>
        </w:tc>
        <w:tc>
          <w:tcPr>
            <w:tcW w:type="dxa" w:w="3000"/>
          </w:tcPr>
          <w:p>
            <w:r>
              <w:t xml:space="preserve">Long scenarios</w:t>
            </w:r>
          </w:p>
        </w:tc>
      </w:tr>
      <w:tr>
        <w:tc>
          <w:tcPr>
            <w:tcW w:type="dxa" w:w="3800"/>
          </w:tcPr>
          <w:p>
            <w:r>
              <w:t xml:space="preserve">Government budget and taxes</w:t>
            </w:r>
          </w:p>
        </w:tc>
        <w:tc>
          <w:tcPr>
            <w:tcW w:type="dxa" w:w="3136"/>
          </w:tcPr>
          <w:p>
            <w:r>
              <w:t xml:space="preserve">P1</w:t>
            </w:r>
          </w:p>
        </w:tc>
        <w:tc>
          <w:tcPr>
            <w:tcW w:type="dxa" w:w="3000"/>
          </w:tcPr>
          <w:p>
            <w:r>
              <w:t xml:space="preserve">Economy, income bands</w:t>
            </w:r>
          </w:p>
        </w:tc>
      </w:tr>
      <w:tr>
        <w:tc>
          <w:tcPr>
            <w:tcW w:type="dxa" w:w="3800"/>
          </w:tcPr>
          <w:p>
            <w:r>
              <w:t xml:space="preserve">Food system</w:t>
            </w:r>
          </w:p>
        </w:tc>
        <w:tc>
          <w:tcPr>
            <w:tcW w:type="dxa" w:w="3136"/>
          </w:tcPr>
          <w:p>
            <w:r>
              <w:t xml:space="preserve">P1</w:t>
            </w:r>
          </w:p>
        </w:tc>
        <w:tc>
          <w:tcPr>
            <w:tcW w:type="dxa" w:w="3000"/>
          </w:tcPr>
          <w:p>
            <w:r>
              <w:t xml:space="preserve">Crops, economy, cohorts</w:t>
            </w:r>
          </w:p>
        </w:tc>
      </w:tr>
      <w:tr>
        <w:tc>
          <w:tcPr>
            <w:tcW w:type="dxa" w:w="3800"/>
          </w:tcPr>
          <w:p>
            <w:r>
              <w:t xml:space="preserve">Local pollution stocks</w:t>
            </w:r>
          </w:p>
        </w:tc>
        <w:tc>
          <w:tcPr>
            <w:tcW w:type="dxa" w:w="3136"/>
          </w:tcPr>
          <w:p>
            <w:r>
              <w:t xml:space="preserve">P1</w:t>
            </w:r>
          </w:p>
        </w:tc>
        <w:tc>
          <w:tcPr>
            <w:tcW w:type="dxa" w:w="3000"/>
          </w:tcPr>
          <w:p>
            <w:r>
              <w:t xml:space="preserve">Hydrology, aerosols, industry</w:t>
            </w:r>
          </w:p>
        </w:tc>
      </w:tr>
      <w:tr>
        <w:tc>
          <w:tcPr>
            <w:tcW w:type="dxa" w:w="3800"/>
          </w:tcPr>
          <w:p>
            <w:r>
              <w:t xml:space="preserve">Goals, era milestones, end report</w:t>
            </w:r>
          </w:p>
        </w:tc>
        <w:tc>
          <w:tcPr>
            <w:tcW w:type="dxa" w:w="3136"/>
          </w:tcPr>
          <w:p>
            <w:r>
              <w:t xml:space="preserve">P1 (first version)</w:t>
            </w:r>
          </w:p>
        </w:tc>
        <w:tc>
          <w:tcPr>
            <w:tcW w:type="dxa" w:w="3000"/>
          </w:tcPr>
          <w:p>
            <w:r>
              <w:t xml:space="preserve">All indicators available so far</w:t>
            </w:r>
          </w:p>
        </w:tc>
      </w:tr>
      <w:tr>
        <w:tc>
          <w:tcPr>
            <w:tcW w:type="dxa" w:w="3800"/>
          </w:tcPr>
          <w:p>
            <w:r>
              <w:t xml:space="preserve">Earthquakes and tsunamis</w:t>
            </w:r>
          </w:p>
        </w:tc>
        <w:tc>
          <w:tcPr>
            <w:tcW w:type="dxa" w:w="3136"/>
          </w:tcPr>
          <w:p>
            <w:r>
              <w:t xml:space="preserve">P2</w:t>
            </w:r>
          </w:p>
        </w:tc>
        <w:tc>
          <w:tcPr>
            <w:tcW w:type="dxa" w:w="3000"/>
          </w:tcPr>
          <w:p>
            <w:r>
              <w:t xml:space="preserve">Hazards, infrastructure</w:t>
            </w:r>
          </w:p>
        </w:tc>
      </w:tr>
      <w:tr>
        <w:tc>
          <w:tcPr>
            <w:tcW w:type="dxa" w:w="3800"/>
          </w:tcPr>
          <w:p>
            <w:r>
              <w:t xml:space="preserve">Learning debrief</w:t>
            </w:r>
          </w:p>
        </w:tc>
        <w:tc>
          <w:tcPr>
            <w:tcW w:type="dxa" w:w="3136"/>
          </w:tcPr>
          <w:p>
            <w:r>
              <w:t xml:space="preserve">P2</w:t>
            </w:r>
          </w:p>
        </w:tc>
        <w:tc>
          <w:tcPr>
            <w:tcW w:type="dxa" w:w="3000"/>
          </w:tcPr>
          <w:p>
            <w:r>
              <w:t xml:space="preserve">Reference dataset, counterfactual</w:t>
            </w:r>
          </w:p>
        </w:tc>
      </w:tr>
      <w:tr>
        <w:tc>
          <w:tcPr>
            <w:tcW w:type="dxa" w:w="3800"/>
          </w:tcPr>
          <w:p>
            <w:r>
              <w:t xml:space="preserve">Debt and the future-generations indicator</w:t>
            </w:r>
          </w:p>
        </w:tc>
        <w:tc>
          <w:tcPr>
            <w:tcW w:type="dxa" w:w="3136"/>
          </w:tcPr>
          <w:p>
            <w:r>
              <w:t xml:space="preserve">P3</w:t>
            </w:r>
          </w:p>
        </w:tc>
        <w:tc>
          <w:tcPr>
            <w:tcW w:type="dxa" w:w="3000"/>
          </w:tcPr>
          <w:p>
            <w:r>
              <w:t xml:space="preserve">Budget, society model</w:t>
            </w:r>
          </w:p>
        </w:tc>
      </w:tr>
      <w:tr>
        <w:tc>
          <w:tcPr>
            <w:tcW w:type="dxa" w:w="3800"/>
          </w:tcPr>
          <w:p>
            <w:r>
              <w:t xml:space="preserve">Voice of the young</w:t>
            </w:r>
          </w:p>
        </w:tc>
        <w:tc>
          <w:tcPr>
            <w:tcW w:type="dxa" w:w="3136"/>
          </w:tcPr>
          <w:p>
            <w:r>
              <w:t xml:space="preserve">P3</w:t>
            </w:r>
          </w:p>
        </w:tc>
        <w:tc>
          <w:tcPr>
            <w:tcW w:type="dxa" w:w="3000"/>
          </w:tcPr>
          <w:p>
            <w:r>
              <w:t xml:space="preserve">Mobilisation, climate perception</w:t>
            </w:r>
          </w:p>
        </w:tc>
      </w:tr>
      <w:tr>
        <w:tc>
          <w:tcPr>
            <w:tcW w:type="dxa" w:w="3800"/>
          </w:tcPr>
          <w:p>
            <w:r>
              <w:t xml:space="preserve">Lifestyle norms</w:t>
            </w:r>
          </w:p>
        </w:tc>
        <w:tc>
          <w:tcPr>
            <w:tcW w:type="dxa" w:w="3136"/>
          </w:tcPr>
          <w:p>
            <w:r>
              <w:t xml:space="preserve">P3</w:t>
            </w:r>
          </w:p>
        </w:tc>
        <w:tc>
          <w:tcPr>
            <w:tcW w:type="dxa" w:w="3000"/>
          </w:tcPr>
          <w:p>
            <w:r>
              <w:t xml:space="preserve">Opinion network</w:t>
            </w:r>
          </w:p>
        </w:tc>
      </w:tr>
      <w:tr>
        <w:tc>
          <w:tcPr>
            <w:tcW w:type="dxa" w:w="3800"/>
          </w:tcPr>
          <w:p>
            <w:r>
              <w:t xml:space="preserve">Conflict and security</w:t>
            </w:r>
          </w:p>
        </w:tc>
        <w:tc>
          <w:tcPr>
            <w:tcW w:type="dxa" w:w="3136"/>
          </w:tcPr>
          <w:p>
            <w:r>
              <w:t xml:space="preserve">P4</w:t>
            </w:r>
          </w:p>
        </w:tc>
        <w:tc>
          <w:tcPr>
            <w:tcW w:type="dxa" w:w="3000"/>
          </w:tcPr>
          <w:p>
            <w:r>
              <w:t xml:space="preserve">Other nations</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Adopt all twelve additions of this section, staged as in the table. The physical ones (solar cycle, eruptions, acidification, biodiversity index) join P0 milestones; the rest follow the civilization phases.</w:t>
            </w:r>
          </w:p>
        </w:tc>
      </w:tr>
    </w:tbl>
    <w:p/>
    <w:p>
      <w:pPr>
        <w:pStyle w:val="Heading1"/>
      </w:pPr>
      <w:r>
        <w:t xml:space="preserve">41. Revision note — what changed in v1.1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40 with twelve additions</w:t>
            </w:r>
          </w:p>
        </w:tc>
        <w:tc>
          <w:tcPr>
            <w:tcW w:type="dxa" w:w="5536"/>
          </w:tcPr>
          <w:p>
            <w:r>
              <w:t xml:space="preserve">The world lacked money, food beyond crops, conflict, a planet that changes on its own, consequences beyond temperature, future generations, culture and a reason to play</w:t>
            </w:r>
          </w:p>
        </w:tc>
      </w:tr>
      <w:tr>
        <w:tc>
          <w:tcPr>
            <w:tcW w:type="dxa" w:w="4400"/>
          </w:tcPr>
          <w:p>
            <w:r>
              <w:t xml:space="preserve">Section 17 non-goals reworded</w:t>
            </w:r>
          </w:p>
        </w:tc>
        <w:tc>
          <w:tcPr>
            <w:tcW w:type="dxa" w:w="5536"/>
          </w:tcPr>
          <w:p>
            <w:r>
              <w:t xml:space="preserve">Warfare moves from excluded to P4 consequence system; public finance is in scope but markets are not; the debrief uses real data without reproducing Earth</w:t>
            </w:r>
          </w:p>
        </w:tc>
      </w:tr>
      <w:tr>
        <w:tc>
          <w:tcPr>
            <w:tcW w:type="dxa" w:w="4400"/>
          </w:tcPr>
          <w:p>
            <w:r>
              <w:t xml:space="preserve">Sections 16 and 18 extended</w:t>
            </w:r>
          </w:p>
        </w:tc>
        <w:tc>
          <w:tcPr>
            <w:tcW w:type="dxa" w:w="5536"/>
          </w:tcPr>
          <w:p>
            <w:r>
              <w:t xml:space="preserve">Roadmap placements and seven new register rows</w:t>
            </w:r>
          </w:p>
        </w:tc>
      </w:tr>
      <w:tr>
        <w:tc>
          <w:tcPr>
            <w:tcW w:type="dxa" w:w="4400"/>
          </w:tcPr>
          <w:p>
            <w:r>
              <w:t xml:space="preserve">Section 19 updated</w:t>
            </w:r>
          </w:p>
        </w:tc>
        <w:tc>
          <w:tcPr>
            <w:tcW w:type="dxa" w:w="5536"/>
          </w:tcPr>
          <w:p>
            <w:r>
              <w:t xml:space="preserve">Scoring partly answered; five new open questions</w:t>
            </w:r>
          </w:p>
        </w:tc>
      </w:tr>
    </w:tbl>
    <w:p/>
    <w:sectPr w:rsidR="00FC693F" w:rsidRPr="0006063C" w:rsidSect="00034616">
      <w:footerReference w:type="default" r:id="rId9"/>
      <w:headerReference w:type="default" r:id="rId21"/>
      <w:footerReference w:type="first" r:id="rId22"/>
      <w:headerReference w:type="firs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 Id="rId21" Type="http://schemas.openxmlformats.org/officeDocument/2006/relationships/header" Target="header1.xml"/><Relationship Id="rId22" Type="http://schemas.openxmlformats.org/officeDocument/2006/relationships/footer" Target="footer2.xml"/><Relationship Id="rId2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