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76B" w:rsidRDefault="00EB0333" w:rsidP="004649DE">
      <w:pPr>
        <w:pStyle w:val="Titel"/>
        <w:spacing w:after="120"/>
      </w:pPr>
      <w:r>
        <w:t xml:space="preserve">Tagesordnungspunkte </w:t>
      </w:r>
      <w:r w:rsidR="0039176B">
        <w:t xml:space="preserve">der </w:t>
      </w:r>
      <w:sdt>
        <w:sdtPr>
          <w:alias w:val="Sitzungstitel:"/>
          <w:tag w:val="Sitzungstitel:"/>
          <w:id w:val="-1329827218"/>
          <w:placeholder>
            <w:docPart w:val="E2E268246C1A4D0F96876056203C87D0"/>
          </w:placeholder>
        </w:sdtPr>
        <w:sdtEndPr/>
        <w:sdtContent>
          <w:r w:rsidR="00E44775">
            <w:t>S</w:t>
          </w:r>
          <w:r>
            <w:t xml:space="preserve">itzung Anästhesie </w:t>
          </w:r>
        </w:sdtContent>
      </w:sdt>
    </w:p>
    <w:p w:rsidR="00CC14F4" w:rsidRDefault="00CC14F4" w:rsidP="0039176B"/>
    <w:p w:rsidR="0039176B" w:rsidRPr="00A574F7" w:rsidRDefault="004649DE" w:rsidP="004649DE">
      <w:pPr>
        <w:tabs>
          <w:tab w:val="left" w:pos="993"/>
        </w:tabs>
        <w:spacing w:after="120"/>
        <w:rPr>
          <w:b/>
        </w:rPr>
      </w:pPr>
      <w:r>
        <w:rPr>
          <w:b/>
        </w:rPr>
        <w:t>Datum:</w:t>
      </w:r>
      <w:r>
        <w:rPr>
          <w:b/>
        </w:rPr>
        <w:tab/>
      </w:r>
      <w:sdt>
        <w:sdtPr>
          <w:rPr>
            <w:b/>
          </w:rPr>
          <w:alias w:val="Sitzungsdatum:"/>
          <w:tag w:val="Sitzungsdatum:"/>
          <w:id w:val="-2000883849"/>
          <w:placeholder>
            <w:docPart w:val="7382A9B556424F05A2A35ADA2C206C66"/>
          </w:placeholder>
          <w:date w:fullDate="2023-12-19T00:00:00Z">
            <w:dateFormat w:val="d. MMMM yyyy"/>
            <w:lid w:val="de-CH"/>
            <w:storeMappedDataAs w:val="dateTime"/>
            <w:calendar w:val="gregorian"/>
          </w:date>
        </w:sdtPr>
        <w:sdtEndPr/>
        <w:sdtContent>
          <w:r w:rsidR="009842C5">
            <w:rPr>
              <w:b/>
            </w:rPr>
            <w:t>19. Dezember 2023</w:t>
          </w:r>
        </w:sdtContent>
      </w:sdt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1761"/>
        <w:gridCol w:w="697"/>
        <w:gridCol w:w="697"/>
        <w:gridCol w:w="697"/>
        <w:gridCol w:w="1156"/>
      </w:tblGrid>
      <w:tr w:rsidR="004425E0" w:rsidRPr="00E27C52" w:rsidTr="00A06F27">
        <w:trPr>
          <w:trHeight w:val="104"/>
        </w:trPr>
        <w:tc>
          <w:tcPr>
            <w:tcW w:w="964" w:type="dxa"/>
          </w:tcPr>
          <w:p w:rsidR="004425E0" w:rsidRPr="00E27C52" w:rsidRDefault="004425E0" w:rsidP="00523B55">
            <w:pPr>
              <w:spacing w:after="120"/>
              <w:rPr>
                <w:b/>
              </w:rPr>
            </w:pPr>
            <w:r w:rsidRPr="00E27C52">
              <w:rPr>
                <w:b/>
              </w:rPr>
              <w:t>Beginn:</w:t>
            </w:r>
          </w:p>
        </w:tc>
        <w:tc>
          <w:tcPr>
            <w:tcW w:w="1761" w:type="dxa"/>
          </w:tcPr>
          <w:p w:rsidR="004425E0" w:rsidRPr="00E27C52" w:rsidRDefault="004425E0" w:rsidP="00523B55">
            <w:pPr>
              <w:spacing w:after="120"/>
              <w:rPr>
                <w:b/>
              </w:rPr>
            </w:pPr>
            <w:r>
              <w:rPr>
                <w:b/>
              </w:rPr>
              <w:t>16:00 Uhr</w:t>
            </w:r>
          </w:p>
        </w:tc>
        <w:tc>
          <w:tcPr>
            <w:tcW w:w="697" w:type="dxa"/>
          </w:tcPr>
          <w:p w:rsidR="004425E0" w:rsidRPr="00E27C52" w:rsidRDefault="004425E0" w:rsidP="00523B55">
            <w:pPr>
              <w:spacing w:after="120"/>
              <w:rPr>
                <w:b/>
              </w:rPr>
            </w:pPr>
          </w:p>
        </w:tc>
        <w:tc>
          <w:tcPr>
            <w:tcW w:w="697" w:type="dxa"/>
          </w:tcPr>
          <w:p w:rsidR="004425E0" w:rsidRPr="00E27C52" w:rsidRDefault="004425E0" w:rsidP="00523B55">
            <w:pPr>
              <w:spacing w:after="120"/>
              <w:rPr>
                <w:b/>
              </w:rPr>
            </w:pPr>
          </w:p>
        </w:tc>
        <w:tc>
          <w:tcPr>
            <w:tcW w:w="697" w:type="dxa"/>
          </w:tcPr>
          <w:p w:rsidR="004425E0" w:rsidRDefault="004425E0" w:rsidP="00523B55">
            <w:pPr>
              <w:spacing w:after="120"/>
              <w:rPr>
                <w:b/>
              </w:rPr>
            </w:pPr>
            <w:r w:rsidRPr="00E27C52">
              <w:rPr>
                <w:b/>
              </w:rPr>
              <w:t>Ende:</w:t>
            </w:r>
            <w:r>
              <w:rPr>
                <w:b/>
              </w:rPr>
              <w:t xml:space="preserve"> </w:t>
            </w:r>
          </w:p>
          <w:p w:rsidR="004425E0" w:rsidRPr="00E27C52" w:rsidRDefault="004425E0" w:rsidP="00523B55">
            <w:pPr>
              <w:spacing w:after="120"/>
              <w:rPr>
                <w:b/>
              </w:rPr>
            </w:pPr>
          </w:p>
        </w:tc>
        <w:tc>
          <w:tcPr>
            <w:tcW w:w="1156" w:type="dxa"/>
          </w:tcPr>
          <w:p w:rsidR="004425E0" w:rsidRPr="00E27C52" w:rsidRDefault="004425E0" w:rsidP="00B97695">
            <w:pPr>
              <w:spacing w:after="120"/>
              <w:rPr>
                <w:b/>
              </w:rPr>
            </w:pPr>
            <w:r>
              <w:rPr>
                <w:b/>
              </w:rPr>
              <w:t>17:</w:t>
            </w:r>
            <w:r w:rsidR="005B2A07">
              <w:rPr>
                <w:b/>
              </w:rPr>
              <w:t>15</w:t>
            </w:r>
            <w:r>
              <w:rPr>
                <w:b/>
              </w:rPr>
              <w:t xml:space="preserve"> Uhr</w:t>
            </w:r>
          </w:p>
        </w:tc>
      </w:tr>
    </w:tbl>
    <w:p w:rsidR="0039176B" w:rsidRDefault="004649DE" w:rsidP="004649DE">
      <w:pPr>
        <w:pBdr>
          <w:bottom w:val="single" w:sz="4" w:space="1" w:color="auto"/>
        </w:pBdr>
        <w:tabs>
          <w:tab w:val="left" w:pos="993"/>
        </w:tabs>
        <w:ind w:right="-6"/>
      </w:pPr>
      <w:r w:rsidRPr="004649DE">
        <w:rPr>
          <w:b/>
        </w:rPr>
        <w:t>Ort:</w:t>
      </w:r>
      <w:r>
        <w:tab/>
      </w:r>
      <w:sdt>
        <w:sdtPr>
          <w:rPr>
            <w:b/>
          </w:rPr>
          <w:alias w:val="Sitzungsort:"/>
          <w:tag w:val="Sitzungsort:"/>
          <w:id w:val="-768625173"/>
          <w:placeholder>
            <w:docPart w:val="E2E268246C1A4D0F96876056203C87D0"/>
          </w:placeholder>
          <w:text/>
        </w:sdtPr>
        <w:sdtEndPr/>
        <w:sdtContent>
          <w:r w:rsidR="004C25A0">
            <w:rPr>
              <w:b/>
            </w:rPr>
            <w:t xml:space="preserve">Sitzungszimmer </w:t>
          </w:r>
          <w:r w:rsidR="00CD03E9">
            <w:rPr>
              <w:b/>
            </w:rPr>
            <w:t>1</w:t>
          </w:r>
          <w:r w:rsidR="00DD4DEA">
            <w:rPr>
              <w:b/>
            </w:rPr>
            <w:t>; 5. Stock</w:t>
          </w:r>
        </w:sdtContent>
      </w:sdt>
    </w:p>
    <w:p w:rsidR="00A574F7" w:rsidRDefault="00A574F7" w:rsidP="0039176B">
      <w:pPr>
        <w:pBdr>
          <w:bottom w:val="single" w:sz="4" w:space="1" w:color="auto"/>
        </w:pBdr>
        <w:ind w:right="-6"/>
      </w:pPr>
    </w:p>
    <w:p w:rsidR="00F35DEC" w:rsidRDefault="00F35DEC" w:rsidP="0039176B"/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"/>
        <w:gridCol w:w="2835"/>
        <w:gridCol w:w="2802"/>
      </w:tblGrid>
      <w:tr w:rsidR="00CC14F4" w:rsidRPr="003E19C1" w:rsidTr="00AE3EB8">
        <w:tc>
          <w:tcPr>
            <w:tcW w:w="4253" w:type="dxa"/>
          </w:tcPr>
          <w:p w:rsidR="00CC14F4" w:rsidRDefault="00CC14F4" w:rsidP="00523B55">
            <w:pPr>
              <w:rPr>
                <w:b/>
              </w:rPr>
            </w:pPr>
            <w:r>
              <w:rPr>
                <w:b/>
              </w:rPr>
              <w:t>Sitzungsleitung:</w:t>
            </w:r>
            <w:r w:rsidR="00AE3EB8">
              <w:rPr>
                <w:b/>
              </w:rPr>
              <w:t xml:space="preserve"> Dr</w:t>
            </w:r>
            <w:r w:rsidR="00AE3EB8" w:rsidRPr="00CA0082">
              <w:rPr>
                <w:b/>
              </w:rPr>
              <w:t xml:space="preserve">. </w:t>
            </w:r>
            <w:r w:rsidR="009842C5">
              <w:rPr>
                <w:b/>
              </w:rPr>
              <w:t>Christina Viellieber</w:t>
            </w:r>
          </w:p>
          <w:p w:rsidR="005B2A07" w:rsidRDefault="005B2A07" w:rsidP="005B2A07">
            <w:pPr>
              <w:ind w:right="-6208"/>
              <w:rPr>
                <w:b/>
              </w:rPr>
            </w:pPr>
          </w:p>
          <w:p w:rsidR="005B2A07" w:rsidRPr="003E19C1" w:rsidRDefault="005B2A07" w:rsidP="005B2A07">
            <w:pPr>
              <w:ind w:right="-6208"/>
              <w:rPr>
                <w:b/>
              </w:rPr>
            </w:pPr>
            <w:r>
              <w:rPr>
                <w:b/>
              </w:rPr>
              <w:t xml:space="preserve">Anwesend:                                                             </w:t>
            </w:r>
          </w:p>
        </w:tc>
        <w:tc>
          <w:tcPr>
            <w:tcW w:w="283" w:type="dxa"/>
          </w:tcPr>
          <w:p w:rsidR="00CC14F4" w:rsidRPr="003E19C1" w:rsidRDefault="00CC14F4" w:rsidP="001E2F92"/>
        </w:tc>
        <w:tc>
          <w:tcPr>
            <w:tcW w:w="2835" w:type="dxa"/>
          </w:tcPr>
          <w:p w:rsidR="00CC14F4" w:rsidRDefault="005B2A07" w:rsidP="00EB0333">
            <w:pPr>
              <w:rPr>
                <w:b/>
              </w:rPr>
            </w:pPr>
            <w:r>
              <w:rPr>
                <w:b/>
              </w:rPr>
              <w:t xml:space="preserve">Protokoll: Claudia </w:t>
            </w:r>
            <w:proofErr w:type="spellStart"/>
            <w:r>
              <w:rPr>
                <w:b/>
              </w:rPr>
              <w:t>Carnerio</w:t>
            </w:r>
            <w:proofErr w:type="spellEnd"/>
          </w:p>
          <w:p w:rsidR="005B2A07" w:rsidRDefault="005B2A07" w:rsidP="00EB0333">
            <w:pPr>
              <w:rPr>
                <w:b/>
              </w:rPr>
            </w:pPr>
          </w:p>
          <w:p w:rsidR="005B2A07" w:rsidRDefault="005B2A07" w:rsidP="00EB0333">
            <w:pPr>
              <w:rPr>
                <w:b/>
              </w:rPr>
            </w:pPr>
            <w:r>
              <w:rPr>
                <w:b/>
              </w:rPr>
              <w:t>C. Rosenthaler</w:t>
            </w:r>
          </w:p>
          <w:p w:rsidR="005B2A07" w:rsidRDefault="005B2A07" w:rsidP="00EB0333">
            <w:pPr>
              <w:rPr>
                <w:b/>
              </w:rPr>
            </w:pPr>
            <w:r>
              <w:rPr>
                <w:b/>
              </w:rPr>
              <w:t xml:space="preserve">E. </w:t>
            </w:r>
            <w:proofErr w:type="spellStart"/>
            <w:r>
              <w:rPr>
                <w:b/>
              </w:rPr>
              <w:t>Broner</w:t>
            </w:r>
            <w:proofErr w:type="spellEnd"/>
          </w:p>
          <w:p w:rsidR="005B2A07" w:rsidRDefault="005B2A07" w:rsidP="00EB0333">
            <w:pPr>
              <w:rPr>
                <w:b/>
              </w:rPr>
            </w:pPr>
            <w:r>
              <w:rPr>
                <w:b/>
              </w:rPr>
              <w:t>H. Becker</w:t>
            </w:r>
          </w:p>
          <w:p w:rsidR="005B2A07" w:rsidRDefault="005B2A07" w:rsidP="00EB0333">
            <w:pPr>
              <w:rPr>
                <w:b/>
              </w:rPr>
            </w:pPr>
            <w:r>
              <w:rPr>
                <w:b/>
              </w:rPr>
              <w:t>C. Tannast</w:t>
            </w:r>
          </w:p>
          <w:p w:rsidR="005B2A07" w:rsidRPr="00CC14F4" w:rsidRDefault="005B2A07" w:rsidP="00EB0333">
            <w:pPr>
              <w:rPr>
                <w:b/>
              </w:rPr>
            </w:pPr>
            <w:r>
              <w:rPr>
                <w:b/>
              </w:rPr>
              <w:t>A. Greiner</w:t>
            </w:r>
          </w:p>
        </w:tc>
        <w:tc>
          <w:tcPr>
            <w:tcW w:w="2802" w:type="dxa"/>
          </w:tcPr>
          <w:p w:rsidR="00CC14F4" w:rsidRPr="003E19C1" w:rsidRDefault="00CC14F4" w:rsidP="00523B55">
            <w:r w:rsidRPr="003E19C1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3E19C1">
              <w:instrText xml:space="preserve"> FORMTEXT </w:instrText>
            </w:r>
            <w:r w:rsidRPr="003E19C1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3E19C1">
              <w:fldChar w:fldCharType="end"/>
            </w:r>
          </w:p>
        </w:tc>
      </w:tr>
      <w:tr w:rsidR="00CC14F4" w:rsidRPr="003E19C1" w:rsidTr="00AE3EB8">
        <w:tc>
          <w:tcPr>
            <w:tcW w:w="4253" w:type="dxa"/>
          </w:tcPr>
          <w:p w:rsidR="00CC14F4" w:rsidRPr="003E19C1" w:rsidRDefault="00CC14F4" w:rsidP="00523B55">
            <w:pPr>
              <w:rPr>
                <w:b/>
              </w:rPr>
            </w:pPr>
          </w:p>
        </w:tc>
        <w:tc>
          <w:tcPr>
            <w:tcW w:w="283" w:type="dxa"/>
          </w:tcPr>
          <w:p w:rsidR="00CC14F4" w:rsidRPr="003E19C1" w:rsidRDefault="00CC14F4" w:rsidP="00523B55"/>
        </w:tc>
        <w:tc>
          <w:tcPr>
            <w:tcW w:w="2835" w:type="dxa"/>
          </w:tcPr>
          <w:p w:rsidR="00CC14F4" w:rsidRPr="003E19C1" w:rsidRDefault="00CC14F4" w:rsidP="00523B55"/>
        </w:tc>
        <w:tc>
          <w:tcPr>
            <w:tcW w:w="2802" w:type="dxa"/>
          </w:tcPr>
          <w:p w:rsidR="00CC14F4" w:rsidRPr="003E19C1" w:rsidRDefault="00CC14F4" w:rsidP="00523B55"/>
        </w:tc>
      </w:tr>
    </w:tbl>
    <w:p w:rsidR="0039176B" w:rsidRDefault="0039176B" w:rsidP="008D3195">
      <w:pPr>
        <w:pBdr>
          <w:bottom w:val="single" w:sz="4" w:space="0" w:color="auto"/>
        </w:pBdr>
      </w:pPr>
    </w:p>
    <w:tbl>
      <w:tblPr>
        <w:tblStyle w:val="Tabellenraster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826"/>
        <w:gridCol w:w="830"/>
        <w:gridCol w:w="830"/>
      </w:tblGrid>
      <w:tr w:rsidR="0039176B" w:rsidRPr="00853F09" w:rsidTr="00B972B2">
        <w:trPr>
          <w:trHeight w:val="318"/>
          <w:tblHeader/>
        </w:trPr>
        <w:tc>
          <w:tcPr>
            <w:tcW w:w="7569" w:type="dxa"/>
            <w:tcBorders>
              <w:right w:val="single" w:sz="4" w:space="0" w:color="auto"/>
            </w:tcBorders>
          </w:tcPr>
          <w:p w:rsidR="0039176B" w:rsidRPr="00853F09" w:rsidRDefault="0039176B" w:rsidP="00687FDB">
            <w:pPr>
              <w:rPr>
                <w:b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39176B" w:rsidRPr="00B972B2" w:rsidRDefault="0039176B" w:rsidP="00523B55">
            <w:pPr>
              <w:rPr>
                <w:b/>
                <w:sz w:val="16"/>
              </w:rPr>
            </w:pPr>
            <w:r w:rsidRPr="00B972B2">
              <w:rPr>
                <w:b/>
                <w:sz w:val="16"/>
              </w:rPr>
              <w:t>Wer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39176B" w:rsidRPr="00B972B2" w:rsidRDefault="0039176B" w:rsidP="00523B55">
            <w:pPr>
              <w:rPr>
                <w:b/>
                <w:sz w:val="16"/>
              </w:rPr>
            </w:pPr>
            <w:r w:rsidRPr="00B972B2">
              <w:rPr>
                <w:b/>
                <w:sz w:val="16"/>
              </w:rPr>
              <w:t>Termin</w:t>
            </w: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39176B" w:rsidRPr="00B972B2" w:rsidRDefault="0039176B" w:rsidP="00523B55">
            <w:pPr>
              <w:rPr>
                <w:b/>
                <w:sz w:val="16"/>
              </w:rPr>
            </w:pPr>
            <w:r w:rsidRPr="00B972B2">
              <w:rPr>
                <w:b/>
                <w:sz w:val="16"/>
              </w:rPr>
              <w:t>Beilage</w:t>
            </w:r>
          </w:p>
        </w:tc>
      </w:tr>
      <w:tr w:rsidR="0039176B" w:rsidRPr="004A0712" w:rsidTr="00B972B2">
        <w:trPr>
          <w:trHeight w:val="318"/>
        </w:trPr>
        <w:tc>
          <w:tcPr>
            <w:tcW w:w="7569" w:type="dxa"/>
            <w:tcBorders>
              <w:right w:val="single" w:sz="4" w:space="0" w:color="auto"/>
            </w:tcBorders>
          </w:tcPr>
          <w:p w:rsidR="00DD7B9B" w:rsidRDefault="005B2A07" w:rsidP="002E7FAE">
            <w:pPr>
              <w:pStyle w:val="Listenabsatz"/>
              <w:numPr>
                <w:ilvl w:val="0"/>
                <w:numId w:val="10"/>
              </w:numPr>
            </w:pPr>
            <w:r>
              <w:t>Protokoll vom 21.November 2023</w:t>
            </w:r>
          </w:p>
          <w:p w:rsidR="005B2A07" w:rsidRDefault="005B2A07" w:rsidP="005B2A07">
            <w:pPr>
              <w:pStyle w:val="Listenabsatz"/>
            </w:pPr>
            <w:r>
              <w:t xml:space="preserve">Wird ohne Abänderung übernommen. </w:t>
            </w:r>
          </w:p>
          <w:p w:rsidR="005B2A07" w:rsidRDefault="005B2A07" w:rsidP="005B2A07">
            <w:pPr>
              <w:pStyle w:val="Listenabsatz"/>
            </w:pPr>
            <w:r>
              <w:t>Apell von CR an die Kollegen, bitte Protokolle lesen.</w:t>
            </w:r>
          </w:p>
          <w:p w:rsidR="005B2A07" w:rsidRDefault="005B2A07" w:rsidP="005B2A07">
            <w:pPr>
              <w:pStyle w:val="Listenabsatz"/>
            </w:pPr>
          </w:p>
          <w:p w:rsidR="00FF77D0" w:rsidRDefault="00FF77D0" w:rsidP="002E7FAE">
            <w:pPr>
              <w:pStyle w:val="Listenabsatz"/>
              <w:numPr>
                <w:ilvl w:val="0"/>
                <w:numId w:val="10"/>
              </w:numPr>
            </w:pPr>
            <w:r>
              <w:t>Ressorts:</w:t>
            </w:r>
          </w:p>
          <w:p w:rsidR="00B230E0" w:rsidRDefault="00FF77D0" w:rsidP="002E7FAE">
            <w:pPr>
              <w:pStyle w:val="Listenabsatz"/>
              <w:numPr>
                <w:ilvl w:val="1"/>
                <w:numId w:val="10"/>
              </w:numPr>
              <w:rPr>
                <w:lang w:val="fr-CH"/>
              </w:rPr>
            </w:pPr>
            <w:r w:rsidRPr="00A76A46">
              <w:rPr>
                <w:lang w:val="fr-CH"/>
              </w:rPr>
              <w:t>OPS (</w:t>
            </w:r>
            <w:r w:rsidR="005B2A07">
              <w:rPr>
                <w:lang w:val="fr-CH"/>
              </w:rPr>
              <w:t>CR)</w:t>
            </w:r>
          </w:p>
          <w:p w:rsidR="005B2A07" w:rsidRDefault="005B2A07" w:rsidP="005B2A07">
            <w:pPr>
              <w:pStyle w:val="Listenabsatz"/>
              <w:ind w:left="1440"/>
              <w:rPr>
                <w:lang w:val="fr-CH"/>
              </w:rPr>
            </w:pPr>
            <w:r>
              <w:rPr>
                <w:lang w:val="fr-CH"/>
              </w:rPr>
              <w:sym w:font="Wingdings" w:char="F0D8"/>
            </w:r>
            <w:r w:rsidR="00612AB1">
              <w:rPr>
                <w:lang w:val="fr-CH"/>
              </w:rPr>
              <w:t xml:space="preserve"> </w:t>
            </w:r>
            <w:proofErr w:type="spellStart"/>
            <w:r w:rsidR="00612AB1">
              <w:rPr>
                <w:lang w:val="fr-CH"/>
              </w:rPr>
              <w:t>Entfällt</w:t>
            </w:r>
            <w:proofErr w:type="spellEnd"/>
            <w:r w:rsidR="00612AB1">
              <w:rPr>
                <w:lang w:val="fr-CH"/>
              </w:rPr>
              <w:t xml:space="preserve"> </w:t>
            </w:r>
            <w:proofErr w:type="spellStart"/>
            <w:r w:rsidR="00612AB1">
              <w:rPr>
                <w:lang w:val="fr-CH"/>
              </w:rPr>
              <w:t>wegen</w:t>
            </w:r>
            <w:proofErr w:type="spellEnd"/>
            <w:r w:rsidR="00612AB1">
              <w:rPr>
                <w:lang w:val="fr-CH"/>
              </w:rPr>
              <w:t xml:space="preserve"> </w:t>
            </w:r>
            <w:proofErr w:type="spellStart"/>
            <w:r w:rsidR="00612AB1">
              <w:rPr>
                <w:lang w:val="fr-CH"/>
              </w:rPr>
              <w:t>Abwesenheit</w:t>
            </w:r>
            <w:proofErr w:type="spellEnd"/>
            <w:r w:rsidR="00612AB1">
              <w:rPr>
                <w:lang w:val="fr-CH"/>
              </w:rPr>
              <w:t xml:space="preserve"> EC.</w:t>
            </w:r>
          </w:p>
          <w:p w:rsidR="00612AB1" w:rsidRPr="00A76A46" w:rsidRDefault="00612AB1" w:rsidP="005B2A07">
            <w:pPr>
              <w:pStyle w:val="Listenabsatz"/>
              <w:ind w:left="1440"/>
              <w:rPr>
                <w:lang w:val="fr-CH"/>
              </w:rPr>
            </w:pPr>
          </w:p>
          <w:p w:rsidR="00CD03E9" w:rsidRDefault="00432BA4" w:rsidP="002E7FAE">
            <w:pPr>
              <w:pStyle w:val="Listenabsatz"/>
              <w:numPr>
                <w:ilvl w:val="1"/>
                <w:numId w:val="10"/>
              </w:numPr>
            </w:pPr>
            <w:proofErr w:type="spellStart"/>
            <w:r>
              <w:t>Anä</w:t>
            </w:r>
            <w:proofErr w:type="spellEnd"/>
            <w:r>
              <w:t>-SS/Schmerz (</w:t>
            </w:r>
            <w:r w:rsidR="005B2A07">
              <w:t>CR</w:t>
            </w:r>
            <w:r w:rsidR="00FA5D7E">
              <w:t>)</w:t>
            </w:r>
          </w:p>
          <w:p w:rsidR="005B2A07" w:rsidRDefault="005B2A07" w:rsidP="005B2A07">
            <w:pPr>
              <w:pStyle w:val="Listenabsatz"/>
              <w:ind w:left="1440"/>
            </w:pPr>
            <w:r>
              <w:sym w:font="Wingdings" w:char="F0D8"/>
            </w:r>
            <w:r>
              <w:t xml:space="preserve"> Start mit zweispuriger vormittags Sprechsunde ab 15.01.2024</w:t>
            </w:r>
          </w:p>
          <w:p w:rsidR="005B2A07" w:rsidRDefault="005B2A07" w:rsidP="005B2A07">
            <w:pPr>
              <w:pStyle w:val="Listenabsatz"/>
              <w:ind w:left="1440"/>
            </w:pPr>
            <w:r>
              <w:t xml:space="preserve">    bzw. 25.01.2024. </w:t>
            </w:r>
            <w:r w:rsidR="004307A5">
              <w:t xml:space="preserve">(Zu wenig CM Personal) </w:t>
            </w:r>
          </w:p>
          <w:p w:rsidR="004307A5" w:rsidRDefault="005B2A07" w:rsidP="005B2A07">
            <w:pPr>
              <w:pStyle w:val="Listenabsatz"/>
              <w:ind w:left="1440"/>
            </w:pPr>
            <w:r>
              <w:t xml:space="preserve">    Beschluss: </w:t>
            </w:r>
            <w:r w:rsidR="004307A5">
              <w:t xml:space="preserve">Freigabe der Pain Sprechstunde zu Gunsten 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der Anästhesiesprechstunde, wenn bis zu 1 Woche zuvor</w:t>
            </w:r>
          </w:p>
          <w:p w:rsidR="005B2A07" w:rsidRDefault="004307A5" w:rsidP="005B2A07">
            <w:pPr>
              <w:pStyle w:val="Listenabsatz"/>
              <w:ind w:left="1440"/>
            </w:pPr>
            <w:r>
              <w:t xml:space="preserve">    Pain nicht gefüllt ist. 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Verantwortung und Verwaltung der Sprechstunden trägt 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das CM Team der Anästhesie.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Das beinhaltet: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</w:t>
            </w:r>
            <w:r>
              <w:sym w:font="Wingdings" w:char="F09F"/>
            </w:r>
            <w:r>
              <w:t xml:space="preserve"> Sperrungen und öffnen von Sprechstunden. 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  </w:t>
            </w:r>
            <w:r w:rsidR="00612AB1">
              <w:t xml:space="preserve"> (</w:t>
            </w:r>
            <w:r>
              <w:t>Kapaz</w:t>
            </w:r>
            <w:r w:rsidR="00612AB1">
              <w:t xml:space="preserve">itäten Überprüfung!)   </w:t>
            </w:r>
            <w:r>
              <w:t xml:space="preserve"> </w:t>
            </w:r>
          </w:p>
          <w:p w:rsidR="004307A5" w:rsidRDefault="004307A5" w:rsidP="005B2A07">
            <w:pPr>
              <w:pStyle w:val="Listenabsatz"/>
              <w:ind w:left="1440"/>
            </w:pPr>
            <w:r>
              <w:t xml:space="preserve">    </w:t>
            </w:r>
            <w:r>
              <w:sym w:font="Wingdings" w:char="F09F"/>
            </w:r>
            <w:r>
              <w:t xml:space="preserve"> Zusammenfügen von Spuren </w:t>
            </w:r>
          </w:p>
          <w:p w:rsidR="005B2A07" w:rsidRDefault="005B2A07" w:rsidP="005B2A07">
            <w:pPr>
              <w:pStyle w:val="Listenabsatz"/>
              <w:ind w:left="1440"/>
            </w:pPr>
            <w:r>
              <w:t xml:space="preserve">    </w:t>
            </w:r>
          </w:p>
          <w:p w:rsidR="00433724" w:rsidRDefault="00433724" w:rsidP="002E7FAE">
            <w:pPr>
              <w:pStyle w:val="Listenabsatz"/>
              <w:numPr>
                <w:ilvl w:val="1"/>
                <w:numId w:val="10"/>
              </w:numPr>
            </w:pPr>
            <w:r>
              <w:t>AWR/</w:t>
            </w:r>
            <w:r w:rsidR="00CD03E9">
              <w:t>AVOS (</w:t>
            </w:r>
            <w:r w:rsidR="00612AB1">
              <w:t>AG</w:t>
            </w:r>
            <w:r w:rsidR="00612AB1">
              <w:rPr>
                <w:lang w:val="de-DE"/>
              </w:rPr>
              <w:t>/CR)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sym w:font="Wingdings" w:char="F0D8"/>
            </w:r>
            <w:r>
              <w:t xml:space="preserve"> Urologie und Gynäkologie am Mittwoch Funktioniert sehr gut.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Clarunis weicht immer wieder von den Abmachungen ab.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Hier müssen zwingend Gespräche geführt werden.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Aufgabe an ML als Leiter des AWR ¼</w:t>
            </w:r>
            <w:r w:rsidR="00227DD0">
              <w:t>-</w:t>
            </w:r>
            <w:r>
              <w:t xml:space="preserve"> jährliche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Sitzungen einzufordern.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MA des AWR sind aufgefordert alles zu dokumentieren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am Sinnvollsten mit Fallbeispielen (Name, Datum, OP).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Nur was dokumentiert ist kann auch nachgewiesen werden. </w:t>
            </w:r>
          </w:p>
          <w:p w:rsidR="00227DD0" w:rsidRDefault="00227DD0" w:rsidP="00612AB1">
            <w:pPr>
              <w:pStyle w:val="Listenabsatz"/>
              <w:ind w:left="1440"/>
            </w:pPr>
            <w:r>
              <w:t xml:space="preserve">   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     </w:t>
            </w:r>
          </w:p>
          <w:p w:rsidR="00612AB1" w:rsidRDefault="00612AB1" w:rsidP="00612AB1">
            <w:pPr>
              <w:pStyle w:val="Listenabsatz"/>
              <w:ind w:left="1440"/>
            </w:pPr>
            <w:r>
              <w:t xml:space="preserve">  </w:t>
            </w:r>
          </w:p>
          <w:p w:rsidR="00EA77F7" w:rsidRDefault="00EA77F7" w:rsidP="0072532C">
            <w:pPr>
              <w:pStyle w:val="Listenabsatz"/>
              <w:ind w:left="2340"/>
            </w:pPr>
          </w:p>
          <w:p w:rsidR="005B2A07" w:rsidRDefault="005B2A07" w:rsidP="0072532C">
            <w:pPr>
              <w:pStyle w:val="Listenabsatz"/>
              <w:ind w:left="2340"/>
            </w:pPr>
          </w:p>
          <w:p w:rsidR="005B2A07" w:rsidRDefault="005B2A07" w:rsidP="0072532C">
            <w:pPr>
              <w:pStyle w:val="Listenabsatz"/>
              <w:ind w:left="2340"/>
            </w:pPr>
          </w:p>
          <w:p w:rsidR="00227DD0" w:rsidRDefault="00CD03E9" w:rsidP="002E7FAE">
            <w:pPr>
              <w:pStyle w:val="Listenabsatz"/>
              <w:numPr>
                <w:ilvl w:val="0"/>
                <w:numId w:val="10"/>
              </w:numPr>
            </w:pPr>
            <w:r>
              <w:t>Personelles</w:t>
            </w:r>
          </w:p>
          <w:p w:rsidR="00227DD0" w:rsidRDefault="00227DD0" w:rsidP="00227DD0">
            <w:pPr>
              <w:pStyle w:val="Listenabsatz"/>
            </w:pPr>
            <w:r>
              <w:t xml:space="preserve">CM Anästhesie: </w:t>
            </w:r>
            <w:r>
              <w:t xml:space="preserve">Derzeit </w:t>
            </w:r>
            <w:r>
              <w:t>wird das CM Team Unterstützt</w:t>
            </w:r>
            <w:r>
              <w:t xml:space="preserve"> von Ronja Böhler aus der Urologie am Donnerstagnachmittag </w:t>
            </w:r>
            <w:r>
              <w:t xml:space="preserve">befristet bis Ende Februar </w:t>
            </w:r>
            <w:r>
              <w:t xml:space="preserve">und von Frau Daniela </w:t>
            </w:r>
            <w:proofErr w:type="spellStart"/>
            <w:r>
              <w:t>Longhitano</w:t>
            </w:r>
            <w:proofErr w:type="spellEnd"/>
            <w:r>
              <w:t xml:space="preserve"> am Dienstagnachmittag und Donnerstagvormittag. Befristet bis Ende März 2024.</w:t>
            </w:r>
            <w:r>
              <w:t xml:space="preserve"> </w:t>
            </w:r>
          </w:p>
          <w:p w:rsidR="00227DD0" w:rsidRPr="00227DD0" w:rsidRDefault="00227DD0" w:rsidP="00227DD0">
            <w:pPr>
              <w:pStyle w:val="Listenabsatz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>Rekrutierung laufen</w:t>
            </w:r>
            <w:r w:rsidR="00710408">
              <w:rPr>
                <w:lang w:val="de-DE"/>
              </w:rPr>
              <w:t>/ausgeschriebene Stelle:</w:t>
            </w:r>
            <w:r>
              <w:t xml:space="preserve"> </w:t>
            </w:r>
            <w:r w:rsidRPr="00227DD0">
              <w:rPr>
                <w:rFonts w:asciiTheme="minorHAnsi" w:hAnsiTheme="minorHAnsi" w:cstheme="minorHAnsi"/>
                <w:b/>
                <w:bCs/>
                <w:color w:val="004D94"/>
                <w:sz w:val="20"/>
                <w:szCs w:val="20"/>
                <w:shd w:val="clear" w:color="auto" w:fill="FFFFFF"/>
              </w:rPr>
              <w:t>Amb. Case Managerin/Manager Anästhesie 50 % (MPA)</w:t>
            </w:r>
            <w:r w:rsidRPr="00227DD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710408" w:rsidRDefault="00227DD0" w:rsidP="00227DD0">
            <w:pPr>
              <w:pStyle w:val="Listenabsatz"/>
              <w:rPr>
                <w:lang w:val="de-DE"/>
              </w:rPr>
            </w:pPr>
            <w:r>
              <w:t xml:space="preserve">Noch ist nicht ganz abzusehen ob eine 50 % Stellen </w:t>
            </w:r>
            <w:r w:rsidR="00710408">
              <w:t xml:space="preserve">überhaupt </w:t>
            </w:r>
            <w:r>
              <w:t>durch die GL genehmigt wird</w:t>
            </w:r>
            <w:r w:rsidR="00710408">
              <w:rPr>
                <w:lang w:val="de-DE"/>
              </w:rPr>
              <w:t>!</w:t>
            </w:r>
          </w:p>
          <w:p w:rsidR="00710408" w:rsidRDefault="00710408" w:rsidP="00227DD0">
            <w:pPr>
              <w:pStyle w:val="Listenabsatz"/>
            </w:pPr>
          </w:p>
          <w:p w:rsidR="00710408" w:rsidRDefault="00710408" w:rsidP="00227DD0">
            <w:pPr>
              <w:pStyle w:val="Listenabsatz"/>
            </w:pPr>
            <w:r>
              <w:t>AWR: stabiles Team</w:t>
            </w:r>
            <w:r w:rsidR="00B6316C">
              <w:t>. Sehr erfreulich</w:t>
            </w:r>
            <w:r w:rsidR="00D32EB9">
              <w:sym w:font="Wingdings" w:char="F04A"/>
            </w:r>
            <w:r w:rsidR="00D32EB9">
              <w:t>.</w:t>
            </w:r>
          </w:p>
          <w:p w:rsidR="00B6316C" w:rsidRDefault="00B6316C" w:rsidP="00227DD0">
            <w:pPr>
              <w:pStyle w:val="Listenabsatz"/>
            </w:pPr>
          </w:p>
          <w:p w:rsidR="00B6316C" w:rsidRDefault="00B6316C" w:rsidP="00227DD0">
            <w:pPr>
              <w:pStyle w:val="Listenabsatz"/>
            </w:pPr>
            <w:r>
              <w:t xml:space="preserve">Anästhesiepflege: </w:t>
            </w:r>
          </w:p>
          <w:p w:rsidR="00B6316C" w:rsidRDefault="00B6316C" w:rsidP="00227DD0">
            <w:pPr>
              <w:pStyle w:val="Listenabsatz"/>
            </w:pPr>
            <w:r w:rsidRPr="00D32EB9">
              <w:rPr>
                <w:b/>
              </w:rPr>
              <w:t>Austritte</w:t>
            </w:r>
            <w:r>
              <w:t xml:space="preserve">: </w:t>
            </w:r>
          </w:p>
          <w:p w:rsidR="00B6316C" w:rsidRDefault="00B6316C" w:rsidP="00227DD0">
            <w:pPr>
              <w:pStyle w:val="Listenabsatz"/>
            </w:pPr>
            <w:r>
              <w:t xml:space="preserve">Andreas </w:t>
            </w:r>
            <w:proofErr w:type="spellStart"/>
            <w:r>
              <w:t>Wascheck</w:t>
            </w:r>
            <w:proofErr w:type="spellEnd"/>
            <w:r>
              <w:t xml:space="preserve"> zum 01.01.2024 (fällt bis dahin wegen Krankheit aus</w:t>
            </w:r>
            <w:r w:rsidR="00D32EB9">
              <w:t>)</w:t>
            </w:r>
            <w:r>
              <w:t xml:space="preserve"> </w:t>
            </w:r>
          </w:p>
          <w:p w:rsidR="00B6316C" w:rsidRDefault="00B6316C" w:rsidP="00B6316C">
            <w:r>
              <w:t xml:space="preserve">            Malte </w:t>
            </w:r>
            <w:proofErr w:type="spellStart"/>
            <w:r>
              <w:t>Kollin</w:t>
            </w:r>
            <w:proofErr w:type="spellEnd"/>
            <w:r>
              <w:t xml:space="preserve"> zum 01.01.2024</w:t>
            </w:r>
          </w:p>
          <w:p w:rsidR="00B6316C" w:rsidRDefault="00B6316C" w:rsidP="00227DD0">
            <w:pPr>
              <w:pStyle w:val="Listenabsatz"/>
            </w:pPr>
            <w:r>
              <w:t>Samy Allam zum 01.03.2024</w:t>
            </w:r>
          </w:p>
          <w:p w:rsidR="00B6316C" w:rsidRDefault="00B6316C" w:rsidP="00227DD0">
            <w:pPr>
              <w:pStyle w:val="Listenabsatz"/>
            </w:pPr>
            <w:r>
              <w:t xml:space="preserve">Daniel Mainka zum 01.03.2024 </w:t>
            </w:r>
          </w:p>
          <w:p w:rsidR="00B6316C" w:rsidRDefault="00B6316C" w:rsidP="00227DD0">
            <w:pPr>
              <w:pStyle w:val="Listenabsatz"/>
            </w:pPr>
          </w:p>
          <w:p w:rsidR="00B6316C" w:rsidRPr="00D32EB9" w:rsidRDefault="00B6316C" w:rsidP="00227DD0">
            <w:pPr>
              <w:pStyle w:val="Listenabsatz"/>
              <w:rPr>
                <w:b/>
              </w:rPr>
            </w:pPr>
            <w:r w:rsidRPr="00D32EB9">
              <w:rPr>
                <w:b/>
              </w:rPr>
              <w:t xml:space="preserve">Eintritte: </w:t>
            </w:r>
          </w:p>
          <w:p w:rsidR="00D32EB9" w:rsidRDefault="00D32EB9" w:rsidP="00227DD0">
            <w:pPr>
              <w:pStyle w:val="Listenabsatz"/>
            </w:pPr>
            <w:r>
              <w:t>Juri Gebauer Start am 01.01.2024</w:t>
            </w:r>
            <w:r w:rsidR="00B6316C">
              <w:t xml:space="preserve">  </w:t>
            </w:r>
          </w:p>
          <w:p w:rsidR="00D32EB9" w:rsidRDefault="00D32EB9" w:rsidP="00227DD0">
            <w:pPr>
              <w:pStyle w:val="Listenabsatz"/>
            </w:pPr>
            <w:r>
              <w:t xml:space="preserve">Lars </w:t>
            </w:r>
            <w:proofErr w:type="spellStart"/>
            <w:r>
              <w:t>Zolke</w:t>
            </w:r>
            <w:proofErr w:type="spellEnd"/>
            <w:r>
              <w:t xml:space="preserve"> Start 01.04.2024</w:t>
            </w:r>
            <w:r w:rsidR="00B6316C">
              <w:t xml:space="preserve">  </w:t>
            </w:r>
          </w:p>
          <w:p w:rsidR="00D32EB9" w:rsidRDefault="00D32EB9" w:rsidP="00227DD0">
            <w:pPr>
              <w:pStyle w:val="Listenabsatz"/>
            </w:pPr>
          </w:p>
          <w:p w:rsidR="00D32EB9" w:rsidRPr="00165D66" w:rsidRDefault="00165D66" w:rsidP="00227DD0">
            <w:pPr>
              <w:pStyle w:val="Listenabsatz"/>
              <w:rPr>
                <w:b/>
              </w:rPr>
            </w:pPr>
            <w:r w:rsidRPr="00165D66">
              <w:rPr>
                <w:b/>
              </w:rPr>
              <w:t>Studierende/r NDS:</w:t>
            </w:r>
            <w:r w:rsidR="00D32EB9" w:rsidRPr="00165D66">
              <w:rPr>
                <w:b/>
              </w:rPr>
              <w:t xml:space="preserve"> </w:t>
            </w:r>
          </w:p>
          <w:p w:rsidR="00165D66" w:rsidRDefault="00165D66" w:rsidP="00227DD0">
            <w:pPr>
              <w:pStyle w:val="Listenabsatz"/>
            </w:pPr>
            <w:r>
              <w:t>Antonia Otterbach zum 01.02.2024.</w:t>
            </w:r>
          </w:p>
          <w:p w:rsidR="00165D66" w:rsidRDefault="00165D66" w:rsidP="00227DD0">
            <w:pPr>
              <w:pStyle w:val="Listenabsatz"/>
            </w:pPr>
            <w:r>
              <w:t xml:space="preserve">und ab 01.05.2024 in Festanstellung. </w:t>
            </w:r>
          </w:p>
          <w:p w:rsidR="00165D66" w:rsidRDefault="00165D66" w:rsidP="00165D66">
            <w:pPr>
              <w:pStyle w:val="Listenabsatz"/>
            </w:pPr>
            <w:r>
              <w:t>Philipp Moschner Start 2024!</w:t>
            </w:r>
          </w:p>
          <w:p w:rsidR="00165D66" w:rsidRDefault="00165D66" w:rsidP="00165D66">
            <w:pPr>
              <w:pStyle w:val="Listenabsatz"/>
            </w:pPr>
            <w:r>
              <w:t xml:space="preserve">Anmerkung CR: Rekrutierungsphase 2024/2025 für studierende </w:t>
            </w:r>
          </w:p>
          <w:p w:rsidR="00165D66" w:rsidRDefault="00165D66" w:rsidP="00165D66">
            <w:r>
              <w:t xml:space="preserve">            im Auge behalten.</w:t>
            </w:r>
            <w:r>
              <w:t xml:space="preserve"> Budgetierung beantragen. </w:t>
            </w:r>
          </w:p>
          <w:p w:rsidR="00165D66" w:rsidRDefault="00165D66" w:rsidP="00165D66">
            <w:r>
              <w:t xml:space="preserve">            Ziel jährliche Ausbildungen anzubieten.  </w:t>
            </w:r>
            <w:r>
              <w:t xml:space="preserve"> </w:t>
            </w:r>
          </w:p>
          <w:p w:rsidR="00D32EB9" w:rsidRPr="00D32EB9" w:rsidRDefault="00165D66" w:rsidP="00227DD0">
            <w:pPr>
              <w:pStyle w:val="Listenabsatz"/>
              <w:rPr>
                <w:b/>
              </w:rPr>
            </w:pPr>
            <w:r>
              <w:t xml:space="preserve">    </w:t>
            </w:r>
            <w:r>
              <w:br/>
            </w:r>
            <w:r w:rsidR="00D32EB9" w:rsidRPr="00D32EB9">
              <w:rPr>
                <w:b/>
              </w:rPr>
              <w:t>Temporär</w:t>
            </w:r>
            <w:r>
              <w:rPr>
                <w:b/>
              </w:rPr>
              <w:t xml:space="preserve"> Eintritte: </w:t>
            </w:r>
          </w:p>
          <w:p w:rsidR="00D32EB9" w:rsidRDefault="00D32EB9" w:rsidP="00227DD0">
            <w:pPr>
              <w:pStyle w:val="Listenabsatz"/>
            </w:pPr>
            <w:r>
              <w:t xml:space="preserve">Dominik Berger  </w:t>
            </w:r>
            <w:r>
              <w:rPr>
                <w:vanish/>
              </w:rPr>
              <w:t>auHaus hA</w:t>
            </w:r>
            <w:r>
              <w:t xml:space="preserve">  </w:t>
            </w:r>
          </w:p>
          <w:p w:rsidR="00D32EB9" w:rsidRDefault="00D32EB9" w:rsidP="00227DD0">
            <w:pPr>
              <w:pStyle w:val="Listenabsatz"/>
            </w:pPr>
            <w:r>
              <w:t xml:space="preserve">Henry Braun (100%) </w:t>
            </w:r>
          </w:p>
          <w:p w:rsidR="00D32EB9" w:rsidRDefault="00165D66" w:rsidP="00227DD0">
            <w:pPr>
              <w:pStyle w:val="Listenabsatz"/>
            </w:pPr>
            <w:r>
              <w:sym w:font="Wingdings" w:char="F0D8"/>
            </w:r>
            <w:r w:rsidR="00D32EB9">
              <w:t xml:space="preserve">Anna-Lena </w:t>
            </w:r>
            <w:proofErr w:type="spellStart"/>
            <w:r w:rsidR="00D32EB9">
              <w:t>Vögtli</w:t>
            </w:r>
            <w:proofErr w:type="spellEnd"/>
            <w:r w:rsidR="00D32EB9">
              <w:t xml:space="preserve"> </w:t>
            </w:r>
            <w:r>
              <w:t xml:space="preserve">bleibt </w:t>
            </w:r>
            <w:r w:rsidR="00D32EB9">
              <w:t xml:space="preserve">bis März. </w:t>
            </w:r>
            <w:r w:rsidR="00B6316C">
              <w:t xml:space="preserve">         </w:t>
            </w:r>
          </w:p>
          <w:p w:rsidR="00165D66" w:rsidRDefault="00165D66" w:rsidP="00227DD0">
            <w:pPr>
              <w:pStyle w:val="Listenabsatz"/>
            </w:pPr>
            <w:r>
              <w:t xml:space="preserve">  (Festanstellung wurde ihr angeboten) </w:t>
            </w:r>
          </w:p>
          <w:p w:rsidR="00D32EB9" w:rsidRDefault="00D32EB9" w:rsidP="00227DD0">
            <w:pPr>
              <w:pStyle w:val="Listenabsatz"/>
            </w:pPr>
          </w:p>
          <w:p w:rsidR="00D32EB9" w:rsidRDefault="00165D66" w:rsidP="00227DD0">
            <w:pPr>
              <w:pStyle w:val="Listenabsatz"/>
            </w:pPr>
            <w:r w:rsidRPr="00165D66">
              <w:rPr>
                <w:b/>
              </w:rPr>
              <w:t>Rekrutierungen</w:t>
            </w:r>
            <w:r>
              <w:rPr>
                <w:b/>
              </w:rPr>
              <w:t>:</w:t>
            </w:r>
          </w:p>
          <w:p w:rsidR="00D32EB9" w:rsidRDefault="00D32EB9" w:rsidP="00227DD0">
            <w:pPr>
              <w:pStyle w:val="Listenabsatz"/>
            </w:pPr>
            <w:r>
              <w:t xml:space="preserve">Erfreulicherweise sind einige gute Bewerbungen eingegangen. </w:t>
            </w:r>
          </w:p>
          <w:p w:rsidR="00D32EB9" w:rsidRDefault="00D32EB9" w:rsidP="00227DD0">
            <w:pPr>
              <w:pStyle w:val="Listenabsatz"/>
            </w:pPr>
            <w:r>
              <w:t>Interviews und Schnuppertage sind vereinbart.</w:t>
            </w:r>
          </w:p>
          <w:p w:rsidR="00D32EB9" w:rsidRDefault="00D32EB9" w:rsidP="00227DD0">
            <w:pPr>
              <w:pStyle w:val="Listenabsatz"/>
            </w:pPr>
          </w:p>
          <w:p w:rsidR="00165D66" w:rsidRDefault="00165D66" w:rsidP="00165D66">
            <w:pPr>
              <w:rPr>
                <w:b/>
              </w:rPr>
            </w:pPr>
            <w:r>
              <w:t xml:space="preserve">            </w:t>
            </w:r>
            <w:r w:rsidRPr="00165D66">
              <w:rPr>
                <w:b/>
              </w:rPr>
              <w:t xml:space="preserve">Ärzte: </w:t>
            </w:r>
          </w:p>
          <w:p w:rsidR="00165D66" w:rsidRDefault="00165D66" w:rsidP="00165D66">
            <w:r>
              <w:rPr>
                <w:b/>
              </w:rPr>
              <w:t xml:space="preserve">            </w:t>
            </w:r>
            <w:r>
              <w:t xml:space="preserve">Johnson </w:t>
            </w:r>
            <w:proofErr w:type="spellStart"/>
            <w:r>
              <w:t>Pathippalil</w:t>
            </w:r>
            <w:proofErr w:type="spellEnd"/>
            <w:r>
              <w:t xml:space="preserve"> </w:t>
            </w:r>
            <w:r>
              <w:t xml:space="preserve">zum 01.01.2024 </w:t>
            </w:r>
            <w:r w:rsidR="008F6A46">
              <w:t>zu 90%.</w:t>
            </w:r>
          </w:p>
          <w:p w:rsidR="008F6A46" w:rsidRDefault="008F6A46" w:rsidP="00165D66">
            <w:r>
              <w:t xml:space="preserve">            </w:t>
            </w:r>
          </w:p>
          <w:p w:rsidR="008F6A46" w:rsidRDefault="008F6A46" w:rsidP="00165D66">
            <w:r w:rsidRPr="008F6A46">
              <w:t xml:space="preserve">           Das Projekt schwer und kritisch Kranke Patienten</w:t>
            </w:r>
            <w:r>
              <w:t xml:space="preserve"> muss</w:t>
            </w:r>
          </w:p>
          <w:p w:rsidR="008F6A46" w:rsidRDefault="008F6A46" w:rsidP="00165D66">
            <w:r>
              <w:t xml:space="preserve">           von anästhesiologischer Seite bis September 2024 umgesetzt werden.</w:t>
            </w:r>
          </w:p>
          <w:p w:rsidR="001C215E" w:rsidRDefault="008F6A46" w:rsidP="00165D66">
            <w:r>
              <w:t xml:space="preserve">           Dafür werden nochmals 1,2 Stellen</w:t>
            </w:r>
            <w:r w:rsidR="001C215E">
              <w:t xml:space="preserve"> zugesprochen.</w:t>
            </w:r>
          </w:p>
          <w:p w:rsidR="001C215E" w:rsidRDefault="001C215E" w:rsidP="00165D66">
            <w:r>
              <w:t xml:space="preserve">           Rekrutierung läuft ab Frühjahr 2024. </w:t>
            </w:r>
          </w:p>
          <w:p w:rsidR="00165D66" w:rsidRPr="008F6A46" w:rsidRDefault="001C215E" w:rsidP="00165D66">
            <w:r>
              <w:t xml:space="preserve">           </w:t>
            </w:r>
            <w:r w:rsidR="008F6A46" w:rsidRPr="008F6A46">
              <w:t xml:space="preserve">    </w:t>
            </w:r>
          </w:p>
          <w:p w:rsidR="008423C7" w:rsidRDefault="00537867" w:rsidP="002E7FAE">
            <w:pPr>
              <w:pStyle w:val="Listenabsatz"/>
              <w:numPr>
                <w:ilvl w:val="0"/>
                <w:numId w:val="10"/>
              </w:numPr>
            </w:pPr>
            <w:r>
              <w:t>PDMS (PL)</w:t>
            </w:r>
            <w:r w:rsidR="008423C7">
              <w:br/>
            </w:r>
            <w:r w:rsidR="001C215E" w:rsidRPr="001C215E">
              <w:t>Entfällt wegen Abwesenheit</w:t>
            </w:r>
            <w:r w:rsidR="001C215E">
              <w:t xml:space="preserve"> (PL)</w:t>
            </w:r>
          </w:p>
          <w:p w:rsidR="001C215E" w:rsidRDefault="001C215E" w:rsidP="001C215E"/>
          <w:p w:rsidR="001C215E" w:rsidRDefault="001C215E" w:rsidP="001C215E"/>
          <w:p w:rsidR="001C215E" w:rsidRDefault="001C215E" w:rsidP="001C215E"/>
          <w:p w:rsidR="001C215E" w:rsidRDefault="008423C7" w:rsidP="002E7FAE">
            <w:pPr>
              <w:pStyle w:val="Listenabsatz"/>
              <w:numPr>
                <w:ilvl w:val="0"/>
                <w:numId w:val="10"/>
              </w:numPr>
            </w:pPr>
            <w:r>
              <w:t>Epiduralkatheter im Akutschmerzdienst</w:t>
            </w:r>
          </w:p>
          <w:p w:rsidR="001C215E" w:rsidRDefault="001C215E" w:rsidP="001C215E">
            <w:pPr>
              <w:pStyle w:val="Listenabsatz"/>
            </w:pPr>
            <w:r>
              <w:t xml:space="preserve">Standard: </w:t>
            </w:r>
          </w:p>
          <w:p w:rsidR="001C215E" w:rsidRDefault="001C215E" w:rsidP="001C215E">
            <w:pPr>
              <w:pStyle w:val="Listenabsatz"/>
            </w:pPr>
            <w:r>
              <w:sym w:font="Wingdings" w:char="F09F"/>
            </w:r>
            <w:r>
              <w:t xml:space="preserve"> 3 postoperativer Tag wird der Katheter gezogen.</w:t>
            </w:r>
          </w:p>
          <w:p w:rsidR="001C215E" w:rsidRDefault="001C215E" w:rsidP="001C215E">
            <w:pPr>
              <w:pStyle w:val="Listenabsatz"/>
            </w:pPr>
            <w:r>
              <w:sym w:font="Wingdings" w:char="F09F"/>
            </w:r>
            <w:r>
              <w:t xml:space="preserve"> keine Reduktion der Dosierung (kurzer Liegedauer)   </w:t>
            </w:r>
          </w:p>
          <w:p w:rsidR="001C215E" w:rsidRDefault="001C215E" w:rsidP="001C215E">
            <w:pPr>
              <w:pStyle w:val="Listenabsatz"/>
            </w:pPr>
            <w:r>
              <w:sym w:font="Wingdings" w:char="F09F"/>
            </w:r>
            <w:r>
              <w:t xml:space="preserve"> ggf. überlappend </w:t>
            </w:r>
            <w:proofErr w:type="spellStart"/>
            <w:r>
              <w:t>Tamgesic</w:t>
            </w:r>
            <w:proofErr w:type="spellEnd"/>
            <w:r>
              <w:t xml:space="preserve"> verordnen.  </w:t>
            </w:r>
          </w:p>
          <w:p w:rsidR="001C215E" w:rsidRDefault="001C215E" w:rsidP="001C215E">
            <w:pPr>
              <w:pStyle w:val="Listenabsatz"/>
            </w:pPr>
            <w:r>
              <w:t xml:space="preserve"> </w:t>
            </w:r>
          </w:p>
          <w:p w:rsidR="00A0100F" w:rsidRDefault="009842C5" w:rsidP="002E7FAE">
            <w:pPr>
              <w:pStyle w:val="Listenabsatz"/>
              <w:numPr>
                <w:ilvl w:val="0"/>
                <w:numId w:val="10"/>
              </w:numPr>
            </w:pPr>
            <w:proofErr w:type="spellStart"/>
            <w:r>
              <w:t>Midline</w:t>
            </w:r>
            <w:proofErr w:type="spellEnd"/>
            <w:r>
              <w:t>-Katheter</w:t>
            </w:r>
          </w:p>
          <w:p w:rsidR="00A0100F" w:rsidRDefault="00A0100F" w:rsidP="00A0100F">
            <w:pPr>
              <w:pStyle w:val="Listenabsatz"/>
            </w:pPr>
            <w:r>
              <w:t xml:space="preserve">Team entscheidet sich dagegen. </w:t>
            </w:r>
          </w:p>
          <w:p w:rsidR="00A0100F" w:rsidRDefault="00A0100F" w:rsidP="00A0100F">
            <w:pPr>
              <w:pStyle w:val="Listenabsatz"/>
            </w:pPr>
            <w:r>
              <w:t xml:space="preserve">Wird bis auf weitere zurückgesetzt. </w:t>
            </w:r>
          </w:p>
          <w:p w:rsidR="009842C5" w:rsidRDefault="009842C5" w:rsidP="00A0100F">
            <w:pPr>
              <w:pStyle w:val="Listenabsatz"/>
            </w:pPr>
          </w:p>
          <w:p w:rsidR="006F231E" w:rsidRDefault="009842C5" w:rsidP="002E7FAE">
            <w:pPr>
              <w:pStyle w:val="Listenabsatz"/>
              <w:numPr>
                <w:ilvl w:val="0"/>
                <w:numId w:val="10"/>
              </w:numPr>
            </w:pPr>
            <w:r>
              <w:t>CIRS:</w:t>
            </w:r>
            <w:r w:rsidR="002E3767">
              <w:t xml:space="preserve"> (CR)</w:t>
            </w:r>
          </w:p>
          <w:p w:rsidR="006F231E" w:rsidRDefault="009842C5" w:rsidP="006F231E">
            <w:pPr>
              <w:pStyle w:val="Listenabsatz"/>
              <w:numPr>
                <w:ilvl w:val="1"/>
                <w:numId w:val="10"/>
              </w:numPr>
            </w:pPr>
            <w:r>
              <w:t xml:space="preserve">Verrutschen auf OP-Tisch </w:t>
            </w:r>
            <w:r w:rsidR="00421BF7">
              <w:t xml:space="preserve">bei maximaler Kopf-Tieflagerung </w:t>
            </w:r>
            <w:r>
              <w:t>(FD)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sym w:font="Wingdings" w:char="F0D8"/>
            </w:r>
            <w:r>
              <w:t xml:space="preserve"> Dies muss mit der Leitung Lagerung besprochen werden. 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t xml:space="preserve">    Nicht ungefiltert Wunsch vom Chirurg übernehmen.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t xml:space="preserve">    Bessere Absprache Chirurg/- Anästhesie.  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t xml:space="preserve">    Patienten Sicherheit geht vor. 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t xml:space="preserve">    CT wird dies bei der nächsten Sitzung 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t xml:space="preserve">    (</w:t>
            </w:r>
            <w:proofErr w:type="spellStart"/>
            <w:r>
              <w:t>Steurunggruppe</w:t>
            </w:r>
            <w:proofErr w:type="spellEnd"/>
            <w:r>
              <w:t xml:space="preserve">) besprechen. </w:t>
            </w:r>
          </w:p>
          <w:p w:rsidR="00A0100F" w:rsidRDefault="00A0100F" w:rsidP="00A0100F">
            <w:pPr>
              <w:pStyle w:val="Listenabsatz"/>
              <w:ind w:left="1440"/>
            </w:pPr>
            <w:r>
              <w:t xml:space="preserve"> </w:t>
            </w:r>
          </w:p>
          <w:p w:rsidR="00D608EA" w:rsidRDefault="006F231E" w:rsidP="006F231E">
            <w:pPr>
              <w:pStyle w:val="Listenabsatz"/>
              <w:numPr>
                <w:ilvl w:val="1"/>
                <w:numId w:val="10"/>
              </w:numPr>
            </w:pPr>
            <w:r w:rsidRPr="006F231E">
              <w:t>Prä-REA auf der NFS</w:t>
            </w:r>
            <w:r>
              <w:t xml:space="preserve"> </w:t>
            </w:r>
          </w:p>
          <w:p w:rsidR="002E3767" w:rsidRDefault="002E3767" w:rsidP="002E3767">
            <w:r>
              <w:t xml:space="preserve">                          </w:t>
            </w:r>
            <w:r>
              <w:sym w:font="Wingdings" w:char="F0D8"/>
            </w:r>
            <w:r>
              <w:t xml:space="preserve">Kaderärzte müssen gerufen werden. </w:t>
            </w:r>
          </w:p>
          <w:p w:rsidR="002E3767" w:rsidRDefault="002E3767" w:rsidP="002E3767">
            <w:r>
              <w:t xml:space="preserve">                          </w:t>
            </w:r>
            <w:r>
              <w:sym w:font="Wingdings" w:char="F0D8"/>
            </w:r>
            <w:r>
              <w:t xml:space="preserve">Sitzung wird vom ML wird einberufen. </w:t>
            </w:r>
          </w:p>
          <w:p w:rsidR="002E3767" w:rsidRDefault="002E3767" w:rsidP="002E3767">
            <w:r>
              <w:t xml:space="preserve">                          </w:t>
            </w:r>
            <w:r>
              <w:sym w:font="Wingdings" w:char="F0D8"/>
            </w:r>
            <w:r>
              <w:t>Unterstützung im Notfall versteht sich von selbst.</w:t>
            </w:r>
          </w:p>
          <w:p w:rsidR="002E3767" w:rsidRDefault="002E3767" w:rsidP="002E3767">
            <w:pPr>
              <w:pStyle w:val="Listenabsatz"/>
              <w:ind w:left="2340"/>
            </w:pPr>
            <w:r>
              <w:t xml:space="preserve">  </w:t>
            </w:r>
          </w:p>
          <w:p w:rsidR="002E3767" w:rsidRDefault="008977EA" w:rsidP="006F231E">
            <w:pPr>
              <w:pStyle w:val="Listenabsatz"/>
              <w:numPr>
                <w:ilvl w:val="1"/>
                <w:numId w:val="10"/>
              </w:numPr>
            </w:pPr>
            <w:r>
              <w:t xml:space="preserve">TIVA und </w:t>
            </w:r>
            <w:proofErr w:type="spellStart"/>
            <w:r>
              <w:t>Dekonnektion</w:t>
            </w:r>
            <w:proofErr w:type="spellEnd"/>
          </w:p>
          <w:p w:rsidR="002E3767" w:rsidRDefault="008B10A6" w:rsidP="002E3767">
            <w:pPr>
              <w:pStyle w:val="Listenabsatz"/>
              <w:ind w:left="1440"/>
            </w:pPr>
            <w:r>
              <w:t>Beschluss: a</w:t>
            </w:r>
            <w:r w:rsidR="002E3767">
              <w:t xml:space="preserve">b 2024 werden BIS- Monitoring in den Vorbereitungen durchgeführt. </w:t>
            </w:r>
          </w:p>
          <w:p w:rsidR="002E3767" w:rsidRDefault="002E3767" w:rsidP="002E3767">
            <w:pPr>
              <w:pStyle w:val="Listenabsatz"/>
              <w:ind w:left="1440"/>
            </w:pPr>
          </w:p>
          <w:p w:rsidR="00537867" w:rsidRDefault="00537867" w:rsidP="00B42D6F">
            <w:pPr>
              <w:pStyle w:val="Listenabsatz"/>
              <w:numPr>
                <w:ilvl w:val="0"/>
                <w:numId w:val="10"/>
              </w:numPr>
            </w:pPr>
            <w:r>
              <w:t>Organisation im OP</w:t>
            </w:r>
            <w:r w:rsidR="008B10A6">
              <w:t xml:space="preserve"> (RC)</w:t>
            </w:r>
          </w:p>
          <w:p w:rsidR="00537867" w:rsidRDefault="00537867" w:rsidP="00537867">
            <w:pPr>
              <w:pStyle w:val="Listenabsatz"/>
              <w:numPr>
                <w:ilvl w:val="1"/>
                <w:numId w:val="10"/>
              </w:numPr>
            </w:pPr>
            <w:r>
              <w:t>Zeitmanagement Anästhesie/Chirurgie beim 1. Patienten</w:t>
            </w:r>
          </w:p>
          <w:p w:rsidR="008B10A6" w:rsidRDefault="008B10A6" w:rsidP="008B10A6">
            <w:pPr>
              <w:pStyle w:val="Listenabsatz"/>
              <w:ind w:left="1482"/>
            </w:pPr>
            <w:r>
              <w:t>R</w:t>
            </w:r>
            <w:r>
              <w:t xml:space="preserve">C erwartet pünktliche Schnittzeiten in den diversen Sälen. </w:t>
            </w:r>
          </w:p>
          <w:p w:rsidR="008B10A6" w:rsidRDefault="008B10A6" w:rsidP="008B10A6">
            <w:pPr>
              <w:pStyle w:val="Listenabsatz"/>
              <w:ind w:left="1482"/>
            </w:pPr>
            <w:r>
              <w:t xml:space="preserve">Bei Schnitt um 08:30 Uhr ist der Patient um 08:00 Uhr im Saal. Bei Schnitt um 08:00 Uhr ist der Patient um 07:40 Uhr im Saal. Das hat natürlich auch Konsequenzen bei der Bestellung der Patienten. Bitte </w:t>
            </w:r>
            <w:r>
              <w:t xml:space="preserve">Patient </w:t>
            </w:r>
            <w:r>
              <w:t>früh</w:t>
            </w:r>
            <w:r>
              <w:t xml:space="preserve"> </w:t>
            </w:r>
            <w:r>
              <w:t>bestellen.</w:t>
            </w:r>
          </w:p>
          <w:p w:rsidR="008B10A6" w:rsidRDefault="008B10A6" w:rsidP="008B10A6">
            <w:pPr>
              <w:pStyle w:val="Listenabsatz"/>
              <w:ind w:left="1440"/>
            </w:pPr>
          </w:p>
          <w:p w:rsidR="00537867" w:rsidRDefault="00537867" w:rsidP="00537867">
            <w:pPr>
              <w:pStyle w:val="Listenabsatz"/>
              <w:numPr>
                <w:ilvl w:val="1"/>
                <w:numId w:val="10"/>
              </w:numPr>
            </w:pPr>
            <w:r>
              <w:t>Notfallplanung früh am Morgen</w:t>
            </w:r>
          </w:p>
          <w:p w:rsidR="008B10A6" w:rsidRDefault="008B10A6" w:rsidP="008B10A6">
            <w:pPr>
              <w:pStyle w:val="Listenabsatz"/>
              <w:ind w:left="1440"/>
            </w:pPr>
            <w:r>
              <w:t>Vorgehen im IMS hinterlegt</w:t>
            </w:r>
            <w:r w:rsidR="00664A9F">
              <w:t>!</w:t>
            </w:r>
          </w:p>
          <w:p w:rsidR="00664A9F" w:rsidRDefault="00664A9F" w:rsidP="008B10A6">
            <w:pPr>
              <w:pStyle w:val="Listenabsatz"/>
              <w:ind w:left="1440"/>
            </w:pPr>
            <w:r>
              <w:t xml:space="preserve">RC rapportiert nochmal das ganze Schema. </w:t>
            </w:r>
          </w:p>
          <w:p w:rsidR="00664A9F" w:rsidRDefault="00664A9F" w:rsidP="008B10A6">
            <w:pPr>
              <w:pStyle w:val="Listenabsatz"/>
              <w:ind w:left="1440"/>
            </w:pPr>
            <w:r>
              <w:t>Bitte bei Unklarheit unbedingt im IMS nachlesen.</w:t>
            </w:r>
          </w:p>
          <w:p w:rsidR="00664A9F" w:rsidRDefault="00664A9F" w:rsidP="008B10A6">
            <w:pPr>
              <w:pStyle w:val="Listenabsatz"/>
              <w:ind w:left="1440"/>
            </w:pPr>
            <w:r>
              <w:t xml:space="preserve">Gleiches Vorgehen von Anästhesie Seite zwingend.   </w:t>
            </w:r>
          </w:p>
          <w:p w:rsidR="00664A9F" w:rsidRDefault="00664A9F" w:rsidP="008B10A6">
            <w:pPr>
              <w:pStyle w:val="Listenabsatz"/>
              <w:ind w:left="1440"/>
            </w:pPr>
          </w:p>
          <w:p w:rsidR="00664A9F" w:rsidRDefault="00537867" w:rsidP="0039332C">
            <w:pPr>
              <w:pStyle w:val="Listenabsatz"/>
              <w:numPr>
                <w:ilvl w:val="1"/>
                <w:numId w:val="10"/>
              </w:numPr>
            </w:pPr>
            <w:r>
              <w:t>Erweiterung OP-Kapazität</w:t>
            </w:r>
            <w:r>
              <w:br/>
            </w:r>
            <w:r w:rsidR="00664A9F">
              <w:t xml:space="preserve">Ab 15.01.2024 startet die Erweiterung der OP- Kapazität. </w:t>
            </w:r>
          </w:p>
          <w:p w:rsidR="00664A9F" w:rsidRDefault="00664A9F" w:rsidP="00664A9F">
            <w:pPr>
              <w:pStyle w:val="Listenabsatz"/>
              <w:ind w:left="1440"/>
            </w:pPr>
            <w:r>
              <w:t xml:space="preserve"> </w:t>
            </w:r>
          </w:p>
          <w:p w:rsidR="004820EC" w:rsidRDefault="00537867" w:rsidP="00537867">
            <w:pPr>
              <w:pStyle w:val="Listenabsatz"/>
              <w:numPr>
                <w:ilvl w:val="0"/>
                <w:numId w:val="10"/>
              </w:numPr>
            </w:pPr>
            <w:r>
              <w:t>Projekt «Pikett- und Schichtdienste»</w:t>
            </w:r>
            <w:r w:rsidR="004820EC">
              <w:br/>
            </w:r>
            <w:r w:rsidR="00664A9F">
              <w:t>Info ist an alle Ärzte schriftlich erfolgt.</w:t>
            </w:r>
          </w:p>
          <w:p w:rsidR="00664A9F" w:rsidRDefault="00664A9F" w:rsidP="00664A9F">
            <w:pPr>
              <w:pStyle w:val="Listenabsatz"/>
            </w:pPr>
            <w:r>
              <w:t xml:space="preserve">OA werden monetär entschädigt. </w:t>
            </w:r>
          </w:p>
          <w:p w:rsidR="00664A9F" w:rsidRDefault="00664A9F" w:rsidP="00664A9F">
            <w:pPr>
              <w:pStyle w:val="Listenabsatz"/>
            </w:pPr>
            <w:r>
              <w:t>LA werden Freizeit entschädigt.</w:t>
            </w:r>
          </w:p>
          <w:p w:rsidR="00664A9F" w:rsidRDefault="00664A9F" w:rsidP="00664A9F">
            <w:pPr>
              <w:pStyle w:val="Listenabsatz"/>
            </w:pPr>
            <w:r>
              <w:t xml:space="preserve">CA und </w:t>
            </w:r>
            <w:proofErr w:type="spellStart"/>
            <w:r>
              <w:t>Stv</w:t>
            </w:r>
            <w:proofErr w:type="spellEnd"/>
            <w:r>
              <w:t xml:space="preserve">. CA sind noch nicht beachtet worden! </w:t>
            </w:r>
          </w:p>
          <w:p w:rsidR="00664A9F" w:rsidRDefault="00664A9F" w:rsidP="00664A9F">
            <w:pPr>
              <w:pStyle w:val="Listenabsatz"/>
            </w:pPr>
          </w:p>
          <w:p w:rsidR="00664A9F" w:rsidRDefault="00853DB5" w:rsidP="00537867">
            <w:pPr>
              <w:pStyle w:val="Listenabsatz"/>
              <w:numPr>
                <w:ilvl w:val="0"/>
                <w:numId w:val="10"/>
              </w:numPr>
            </w:pPr>
            <w:r>
              <w:t>Offene Stellenprozente 2024 Anästhesie-Ärzte</w:t>
            </w:r>
          </w:p>
          <w:p w:rsidR="00537867" w:rsidRDefault="00664A9F" w:rsidP="00664A9F">
            <w:pPr>
              <w:pStyle w:val="Listenabsatz"/>
            </w:pPr>
            <w:r>
              <w:sym w:font="Wingdings" w:char="F0D8"/>
            </w:r>
            <w:r>
              <w:t xml:space="preserve">Siehe punkt Personelles. </w:t>
            </w:r>
            <w:r w:rsidR="00537867">
              <w:br/>
            </w:r>
          </w:p>
          <w:p w:rsidR="00664A9F" w:rsidRDefault="00664A9F" w:rsidP="00664A9F">
            <w:pPr>
              <w:pStyle w:val="Listenabsatz"/>
            </w:pPr>
          </w:p>
          <w:p w:rsidR="00664A9F" w:rsidRDefault="00664A9F" w:rsidP="00664A9F">
            <w:pPr>
              <w:pStyle w:val="Listenabsatz"/>
            </w:pPr>
          </w:p>
          <w:p w:rsidR="00664A9F" w:rsidRDefault="00C17336" w:rsidP="00537867">
            <w:pPr>
              <w:pStyle w:val="Listenabsatz"/>
              <w:numPr>
                <w:ilvl w:val="0"/>
                <w:numId w:val="10"/>
              </w:numPr>
            </w:pPr>
            <w:r>
              <w:t>Lohnrunde 2024</w:t>
            </w:r>
          </w:p>
          <w:p w:rsidR="00664A9F" w:rsidRDefault="00664A9F" w:rsidP="00664A9F">
            <w:pPr>
              <w:pStyle w:val="Listenabsatz"/>
            </w:pPr>
            <w:r>
              <w:t xml:space="preserve">Alle MA sind vom HR schriftlich informiert worden. </w:t>
            </w:r>
          </w:p>
          <w:p w:rsidR="00EA0E10" w:rsidRDefault="00EA0E10" w:rsidP="00664A9F">
            <w:pPr>
              <w:pStyle w:val="Listenabsatz"/>
            </w:pPr>
            <w:r>
              <w:t xml:space="preserve">Das Haus ist hier an Grenzen gegangen. </w:t>
            </w:r>
          </w:p>
          <w:p w:rsidR="00C17336" w:rsidRDefault="00664A9F" w:rsidP="00664A9F">
            <w:pPr>
              <w:pStyle w:val="Listenabsatz"/>
            </w:pPr>
            <w:r>
              <w:t xml:space="preserve">Bitte nachlesen. </w:t>
            </w:r>
            <w:r w:rsidR="00C17336">
              <w:br/>
            </w:r>
          </w:p>
          <w:p w:rsidR="00EA0E10" w:rsidRDefault="00C17336" w:rsidP="00537867">
            <w:pPr>
              <w:pStyle w:val="Listenabsatz"/>
              <w:numPr>
                <w:ilvl w:val="0"/>
                <w:numId w:val="10"/>
              </w:numPr>
            </w:pPr>
            <w:r>
              <w:t>Anästhesiedienste 2023</w:t>
            </w:r>
          </w:p>
          <w:p w:rsidR="00EA0E10" w:rsidRDefault="00EA0E10" w:rsidP="00EA0E10">
            <w:pPr>
              <w:pStyle w:val="Listenabsatz"/>
            </w:pPr>
            <w:r>
              <w:t>Ausschüttung der Honorare erfolgt im Januar 2024.</w:t>
            </w:r>
          </w:p>
          <w:p w:rsidR="00EA0E10" w:rsidRDefault="00EA0E10" w:rsidP="00EA0E10">
            <w:pPr>
              <w:pStyle w:val="Listenabsatz"/>
            </w:pPr>
            <w:r>
              <w:t xml:space="preserve">Bitte überprüfen. </w:t>
            </w:r>
          </w:p>
          <w:p w:rsidR="00D74B89" w:rsidRDefault="00EA0E10" w:rsidP="00EA0E10">
            <w:pPr>
              <w:pStyle w:val="Listenabsatz"/>
            </w:pPr>
            <w:r>
              <w:t xml:space="preserve">Bei Fragen bitte sich direkt an CR melden.  </w:t>
            </w:r>
            <w:bookmarkStart w:id="0" w:name="_GoBack"/>
            <w:bookmarkEnd w:id="0"/>
          </w:p>
          <w:p w:rsidR="00EA0E10" w:rsidRDefault="00EA0E10" w:rsidP="00EA0E10">
            <w:pPr>
              <w:pStyle w:val="Listenabsatz"/>
            </w:pPr>
          </w:p>
          <w:p w:rsidR="000D65C8" w:rsidRDefault="004B16E2" w:rsidP="00451F12">
            <w:pPr>
              <w:pStyle w:val="Listenabsatz"/>
              <w:numPr>
                <w:ilvl w:val="0"/>
                <w:numId w:val="10"/>
              </w:numPr>
            </w:pPr>
            <w:r>
              <w:t>Varia</w:t>
            </w:r>
          </w:p>
          <w:p w:rsidR="00EA0E10" w:rsidRDefault="00664A9F" w:rsidP="00664A9F">
            <w:pPr>
              <w:pStyle w:val="Listenabsatz"/>
            </w:pPr>
            <w:r>
              <w:t xml:space="preserve">Ein grosses Dankeschön von </w:t>
            </w:r>
            <w:r w:rsidR="00EA0E10">
              <w:t>seitens</w:t>
            </w:r>
            <w:r>
              <w:t xml:space="preserve"> der Anästhesiepflege an das ÄRZTE Team </w:t>
            </w:r>
            <w:r w:rsidR="00EA0E10">
              <w:t>für die Unterstützung.</w:t>
            </w:r>
          </w:p>
          <w:p w:rsidR="00664A9F" w:rsidRDefault="00EA0E10" w:rsidP="00664A9F">
            <w:pPr>
              <w:pStyle w:val="Listenabsatz"/>
            </w:pPr>
            <w:r>
              <w:t>(DELTA</w:t>
            </w:r>
            <w:r>
              <w:sym w:font="Wingdings" w:char="F04A"/>
            </w:r>
            <w:r>
              <w:sym w:font="Wingdings" w:char="F04A"/>
            </w:r>
            <w:r>
              <w:sym w:font="Wingdings" w:char="F04A"/>
            </w:r>
            <w:r>
              <w:t xml:space="preserve">!) </w:t>
            </w:r>
          </w:p>
          <w:p w:rsidR="00194D4B" w:rsidRPr="00001F53" w:rsidRDefault="00194D4B" w:rsidP="00194D4B">
            <w:pPr>
              <w:ind w:left="360"/>
            </w:pPr>
          </w:p>
          <w:p w:rsidR="00073769" w:rsidRPr="00073769" w:rsidRDefault="00011269" w:rsidP="001A6559">
            <w:pPr>
              <w:pStyle w:val="Listenabsatz"/>
              <w:ind w:left="0"/>
            </w:pPr>
            <w:r>
              <w:t xml:space="preserve">Nächste Ärztesitzung: </w:t>
            </w:r>
            <w:r w:rsidR="00C17336">
              <w:t>17. Januar 2024 (David Freiermuth)</w:t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5E6CDB" w:rsidRDefault="005E6CDB" w:rsidP="005E6CDB">
            <w:pPr>
              <w:spacing w:after="60"/>
              <w:rPr>
                <w:sz w:val="16"/>
              </w:rPr>
            </w:pPr>
          </w:p>
          <w:p w:rsidR="000277AB" w:rsidRDefault="000277AB" w:rsidP="005E6CDB">
            <w:pPr>
              <w:spacing w:after="60"/>
              <w:rPr>
                <w:sz w:val="16"/>
              </w:rPr>
            </w:pPr>
          </w:p>
          <w:p w:rsidR="000277AB" w:rsidRDefault="000277AB" w:rsidP="005E6CDB">
            <w:pPr>
              <w:spacing w:after="60"/>
              <w:rPr>
                <w:sz w:val="16"/>
              </w:rPr>
            </w:pPr>
          </w:p>
          <w:p w:rsidR="000277AB" w:rsidRDefault="000277AB" w:rsidP="005E6CDB">
            <w:pPr>
              <w:spacing w:after="60"/>
              <w:rPr>
                <w:sz w:val="16"/>
              </w:rPr>
            </w:pPr>
          </w:p>
          <w:p w:rsidR="000277AB" w:rsidRDefault="000277AB" w:rsidP="005E6CDB">
            <w:pPr>
              <w:spacing w:after="60"/>
              <w:rPr>
                <w:sz w:val="16"/>
              </w:rPr>
            </w:pPr>
          </w:p>
          <w:p w:rsidR="00252CC4" w:rsidRDefault="00252CC4" w:rsidP="005E6CDB">
            <w:pPr>
              <w:spacing w:after="60"/>
              <w:rPr>
                <w:sz w:val="16"/>
              </w:rPr>
            </w:pPr>
          </w:p>
          <w:p w:rsidR="000277AB" w:rsidRPr="00496D63" w:rsidRDefault="000277AB" w:rsidP="005E6CDB">
            <w:pPr>
              <w:spacing w:after="60"/>
              <w:rPr>
                <w:sz w:val="16"/>
              </w:rPr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39176B" w:rsidRPr="00496D63" w:rsidRDefault="0039176B" w:rsidP="00F97CED">
            <w:pPr>
              <w:spacing w:after="60"/>
              <w:rPr>
                <w:sz w:val="16"/>
              </w:rPr>
            </w:pP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39176B" w:rsidRPr="00496D63" w:rsidRDefault="0039176B" w:rsidP="00F97CED">
            <w:pPr>
              <w:spacing w:after="60"/>
              <w:rPr>
                <w:sz w:val="16"/>
              </w:rPr>
            </w:pPr>
          </w:p>
        </w:tc>
      </w:tr>
      <w:tr w:rsidR="0039176B" w:rsidTr="00B972B2">
        <w:trPr>
          <w:trHeight w:val="318"/>
        </w:trPr>
        <w:tc>
          <w:tcPr>
            <w:tcW w:w="7569" w:type="dxa"/>
            <w:tcBorders>
              <w:right w:val="single" w:sz="4" w:space="0" w:color="auto"/>
            </w:tcBorders>
          </w:tcPr>
          <w:p w:rsidR="0039176B" w:rsidRDefault="0039176B" w:rsidP="00D51B61">
            <w:pPr>
              <w:pStyle w:val="Listenabsatz"/>
              <w:spacing w:after="120"/>
              <w:ind w:left="426"/>
            </w:pP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39176B" w:rsidRPr="00B972B2" w:rsidRDefault="0039176B" w:rsidP="00F97CED">
            <w:pPr>
              <w:spacing w:after="120"/>
              <w:rPr>
                <w:sz w:val="16"/>
              </w:rPr>
            </w:pPr>
            <w:r w:rsidRPr="00B972B2">
              <w:rPr>
                <w:sz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972B2">
              <w:rPr>
                <w:sz w:val="16"/>
              </w:rPr>
              <w:instrText xml:space="preserve"> FORMTEXT </w:instrText>
            </w:r>
            <w:r w:rsidRPr="00B972B2">
              <w:rPr>
                <w:sz w:val="16"/>
              </w:rPr>
            </w:r>
            <w:r w:rsidRPr="00B972B2">
              <w:rPr>
                <w:sz w:val="16"/>
              </w:rPr>
              <w:fldChar w:fldCharType="separate"/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sz w:val="16"/>
              </w:rPr>
              <w:fldChar w:fldCharType="end"/>
            </w:r>
          </w:p>
        </w:tc>
        <w:tc>
          <w:tcPr>
            <w:tcW w:w="832" w:type="dxa"/>
            <w:tcBorders>
              <w:left w:val="single" w:sz="4" w:space="0" w:color="auto"/>
              <w:right w:val="single" w:sz="4" w:space="0" w:color="auto"/>
            </w:tcBorders>
          </w:tcPr>
          <w:p w:rsidR="0039176B" w:rsidRPr="00B972B2" w:rsidRDefault="0039176B" w:rsidP="00F97CED">
            <w:pPr>
              <w:spacing w:after="120"/>
              <w:rPr>
                <w:sz w:val="16"/>
              </w:rPr>
            </w:pPr>
            <w:r w:rsidRPr="00B972B2">
              <w:rPr>
                <w:sz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972B2">
              <w:rPr>
                <w:sz w:val="16"/>
              </w:rPr>
              <w:instrText xml:space="preserve"> FORMTEXT </w:instrText>
            </w:r>
            <w:r w:rsidRPr="00B972B2">
              <w:rPr>
                <w:sz w:val="16"/>
              </w:rPr>
            </w:r>
            <w:r w:rsidRPr="00B972B2">
              <w:rPr>
                <w:sz w:val="16"/>
              </w:rPr>
              <w:fldChar w:fldCharType="separate"/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sz w:val="16"/>
              </w:rPr>
              <w:fldChar w:fldCharType="end"/>
            </w:r>
          </w:p>
        </w:tc>
        <w:tc>
          <w:tcPr>
            <w:tcW w:w="832" w:type="dxa"/>
            <w:tcBorders>
              <w:left w:val="single" w:sz="4" w:space="0" w:color="auto"/>
            </w:tcBorders>
          </w:tcPr>
          <w:p w:rsidR="0039176B" w:rsidRPr="00B972B2" w:rsidRDefault="0039176B" w:rsidP="00F97CED">
            <w:pPr>
              <w:spacing w:after="120"/>
              <w:rPr>
                <w:sz w:val="16"/>
              </w:rPr>
            </w:pPr>
            <w:r w:rsidRPr="00B972B2">
              <w:rPr>
                <w:sz w:val="16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B972B2">
              <w:rPr>
                <w:sz w:val="16"/>
              </w:rPr>
              <w:instrText xml:space="preserve"> FORMTEXT </w:instrText>
            </w:r>
            <w:r w:rsidRPr="00B972B2">
              <w:rPr>
                <w:sz w:val="16"/>
              </w:rPr>
            </w:r>
            <w:r w:rsidRPr="00B972B2">
              <w:rPr>
                <w:sz w:val="16"/>
              </w:rPr>
              <w:fldChar w:fldCharType="separate"/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noProof/>
                <w:sz w:val="16"/>
              </w:rPr>
              <w:t> </w:t>
            </w:r>
            <w:r w:rsidRPr="00B972B2">
              <w:rPr>
                <w:sz w:val="16"/>
              </w:rPr>
              <w:fldChar w:fldCharType="end"/>
            </w:r>
          </w:p>
        </w:tc>
      </w:tr>
    </w:tbl>
    <w:p w:rsidR="0039176B" w:rsidRDefault="0039176B" w:rsidP="008D3195"/>
    <w:sectPr w:rsidR="0039176B" w:rsidSect="00A574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566" w:bottom="1077" w:left="1281" w:header="782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905" w:rsidRDefault="00E22905" w:rsidP="00B04958">
      <w:pPr>
        <w:spacing w:line="240" w:lineRule="auto"/>
      </w:pPr>
      <w:r>
        <w:separator/>
      </w:r>
    </w:p>
  </w:endnote>
  <w:endnote w:type="continuationSeparator" w:id="0">
    <w:p w:rsidR="00E22905" w:rsidRDefault="00E22905" w:rsidP="00B04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0B" w:rsidRDefault="00CC600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1" w:type="dxa"/>
      <w:tblInd w:w="108" w:type="dxa"/>
      <w:tblLayout w:type="fixed"/>
      <w:tblLook w:val="01E0" w:firstRow="1" w:lastRow="1" w:firstColumn="1" w:lastColumn="1" w:noHBand="0" w:noVBand="0"/>
    </w:tblPr>
    <w:tblGrid>
      <w:gridCol w:w="1676"/>
      <w:gridCol w:w="1677"/>
      <w:gridCol w:w="1677"/>
      <w:gridCol w:w="1677"/>
      <w:gridCol w:w="1677"/>
      <w:gridCol w:w="1677"/>
    </w:tblGrid>
    <w:tr w:rsidR="00CC600B" w:rsidRPr="009A2770" w:rsidTr="007A6D73">
      <w:tc>
        <w:tcPr>
          <w:tcW w:w="1676" w:type="dxa"/>
          <w:tcBorders>
            <w:top w:val="single" w:sz="4" w:space="0" w:color="auto"/>
          </w:tcBorders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Version:</w:t>
          </w:r>
        </w:p>
      </w:tc>
      <w:tc>
        <w:tcPr>
          <w:tcW w:w="1677" w:type="dxa"/>
          <w:tcBorders>
            <w:top w:val="single" w:sz="4" w:space="0" w:color="auto"/>
          </w:tcBorders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Erstellungsdatum:</w:t>
          </w:r>
        </w:p>
      </w:tc>
      <w:tc>
        <w:tcPr>
          <w:tcW w:w="1677" w:type="dxa"/>
          <w:tcBorders>
            <w:top w:val="single" w:sz="4" w:space="0" w:color="auto"/>
          </w:tcBorders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Autor</w:t>
          </w:r>
          <w:r>
            <w:rPr>
              <w:rFonts w:eastAsia="Times New Roman" w:cs="Arial"/>
              <w:bCs/>
              <w:sz w:val="14"/>
              <w:szCs w:val="14"/>
              <w:lang w:eastAsia="de-DE"/>
            </w:rPr>
            <w:t xml:space="preserve"> der Vorlage:</w:t>
          </w:r>
        </w:p>
      </w:tc>
      <w:tc>
        <w:tcPr>
          <w:tcW w:w="1677" w:type="dxa"/>
          <w:tcBorders>
            <w:top w:val="single" w:sz="4" w:space="0" w:color="auto"/>
          </w:tcBorders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Freigabe:</w:t>
          </w:r>
        </w:p>
      </w:tc>
      <w:tc>
        <w:tcPr>
          <w:tcW w:w="1677" w:type="dxa"/>
          <w:tcBorders>
            <w:top w:val="single" w:sz="4" w:space="0" w:color="auto"/>
          </w:tcBorders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gültig ab:</w:t>
          </w:r>
        </w:p>
      </w:tc>
      <w:tc>
        <w:tcPr>
          <w:tcW w:w="1677" w:type="dxa"/>
          <w:tcBorders>
            <w:top w:val="single" w:sz="4" w:space="0" w:color="auto"/>
          </w:tcBorders>
          <w:shd w:val="clear" w:color="auto" w:fill="auto"/>
        </w:tcPr>
        <w:p w:rsidR="00CC600B" w:rsidRPr="009A2770" w:rsidRDefault="00CC600B" w:rsidP="007A6D73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Seite</w:t>
          </w:r>
          <w:r>
            <w:rPr>
              <w:rFonts w:eastAsia="Times New Roman" w:cs="Arial"/>
              <w:bCs/>
              <w:sz w:val="14"/>
              <w:szCs w:val="14"/>
              <w:lang w:eastAsia="de-DE"/>
            </w:rPr>
            <w:t>:</w:t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 xml:space="preserve"> </w:t>
          </w:r>
        </w:p>
      </w:tc>
    </w:tr>
    <w:tr w:rsidR="00CC600B" w:rsidRPr="009A2770" w:rsidTr="007A6D73">
      <w:tc>
        <w:tcPr>
          <w:tcW w:w="1676" w:type="dxa"/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>
            <w:rPr>
              <w:rFonts w:eastAsia="Times New Roman" w:cs="Arial"/>
              <w:bCs/>
              <w:sz w:val="14"/>
              <w:szCs w:val="14"/>
              <w:lang w:eastAsia="de-DE"/>
            </w:rPr>
            <w:t>1</w:t>
          </w:r>
        </w:p>
      </w:tc>
      <w:tc>
        <w:tcPr>
          <w:tcW w:w="1677" w:type="dxa"/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>
            <w:rPr>
              <w:rFonts w:eastAsia="Times New Roman" w:cs="Arial"/>
              <w:bCs/>
              <w:sz w:val="14"/>
              <w:szCs w:val="14"/>
              <w:lang w:eastAsia="de-DE"/>
            </w:rPr>
            <w:t>09.03.2015</w:t>
          </w:r>
        </w:p>
      </w:tc>
      <w:tc>
        <w:tcPr>
          <w:tcW w:w="1677" w:type="dxa"/>
          <w:shd w:val="clear" w:color="auto" w:fill="auto"/>
        </w:tcPr>
        <w:p w:rsidR="00CC600B" w:rsidRPr="009A2770" w:rsidRDefault="00CC600B" w:rsidP="007A6D73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>
            <w:rPr>
              <w:rFonts w:eastAsia="Times New Roman" w:cs="Arial"/>
              <w:bCs/>
              <w:sz w:val="14"/>
              <w:szCs w:val="14"/>
              <w:lang w:eastAsia="de-DE"/>
            </w:rPr>
            <w:t>C. Traversa</w:t>
          </w:r>
        </w:p>
      </w:tc>
      <w:tc>
        <w:tcPr>
          <w:tcW w:w="1677" w:type="dxa"/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>
            <w:rPr>
              <w:rFonts w:eastAsia="Times New Roman" w:cs="Arial"/>
              <w:bCs/>
              <w:sz w:val="14"/>
              <w:szCs w:val="14"/>
              <w:lang w:eastAsia="de-DE"/>
            </w:rPr>
            <w:t>Dr. G. Hlavacek</w:t>
          </w:r>
        </w:p>
      </w:tc>
      <w:tc>
        <w:tcPr>
          <w:tcW w:w="1677" w:type="dxa"/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>
            <w:rPr>
              <w:rFonts w:eastAsia="Times New Roman" w:cs="Arial"/>
              <w:bCs/>
              <w:sz w:val="14"/>
              <w:szCs w:val="14"/>
              <w:lang w:eastAsia="de-DE"/>
            </w:rPr>
            <w:t>09.03.2015</w:t>
          </w:r>
        </w:p>
      </w:tc>
      <w:tc>
        <w:tcPr>
          <w:tcW w:w="1677" w:type="dxa"/>
          <w:shd w:val="clear" w:color="auto" w:fill="auto"/>
        </w:tcPr>
        <w:p w:rsidR="00CC600B" w:rsidRPr="009A2770" w:rsidRDefault="00CC600B" w:rsidP="00847B2D">
          <w:pPr>
            <w:overflowPunct w:val="0"/>
            <w:autoSpaceDE w:val="0"/>
            <w:autoSpaceDN w:val="0"/>
            <w:adjustRightInd w:val="0"/>
            <w:jc w:val="right"/>
            <w:textAlignment w:val="baseline"/>
            <w:rPr>
              <w:rFonts w:eastAsia="Times New Roman" w:cs="Arial"/>
              <w:bCs/>
              <w:sz w:val="14"/>
              <w:szCs w:val="14"/>
              <w:lang w:eastAsia="de-DE"/>
            </w:rPr>
          </w:pP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fldChar w:fldCharType="begin"/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instrText xml:space="preserve"> PAGE   \* MERGEFORMAT </w:instrText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fldChar w:fldCharType="separate"/>
          </w:r>
          <w:r w:rsidR="009B70B1">
            <w:rPr>
              <w:rFonts w:eastAsia="Times New Roman" w:cs="Arial"/>
              <w:bCs/>
              <w:noProof/>
              <w:sz w:val="14"/>
              <w:szCs w:val="14"/>
              <w:lang w:eastAsia="de-DE"/>
            </w:rPr>
            <w:t>1</w:t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fldChar w:fldCharType="end"/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t>/</w:t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fldChar w:fldCharType="begin"/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instrText xml:space="preserve"> NUMPAGES  \* Arabic  \* MERGEFORMAT </w:instrText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fldChar w:fldCharType="separate"/>
          </w:r>
          <w:r w:rsidR="009B70B1">
            <w:rPr>
              <w:rFonts w:eastAsia="Times New Roman" w:cs="Arial"/>
              <w:bCs/>
              <w:noProof/>
              <w:sz w:val="14"/>
              <w:szCs w:val="14"/>
              <w:lang w:eastAsia="de-DE"/>
            </w:rPr>
            <w:t>1</w:t>
          </w:r>
          <w:r w:rsidRPr="009A2770">
            <w:rPr>
              <w:rFonts w:eastAsia="Times New Roman" w:cs="Arial"/>
              <w:bCs/>
              <w:sz w:val="14"/>
              <w:szCs w:val="14"/>
              <w:lang w:eastAsia="de-DE"/>
            </w:rPr>
            <w:fldChar w:fldCharType="end"/>
          </w:r>
        </w:p>
      </w:tc>
    </w:tr>
  </w:tbl>
  <w:p w:rsidR="00CC600B" w:rsidRDefault="00CC600B" w:rsidP="0068689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0B" w:rsidRDefault="00CC600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905" w:rsidRDefault="00E22905" w:rsidP="00B04958">
      <w:pPr>
        <w:spacing w:line="240" w:lineRule="auto"/>
      </w:pPr>
      <w:r>
        <w:separator/>
      </w:r>
    </w:p>
  </w:footnote>
  <w:footnote w:type="continuationSeparator" w:id="0">
    <w:p w:rsidR="00E22905" w:rsidRDefault="00E22905" w:rsidP="00B04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0B" w:rsidRDefault="00CC600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0B" w:rsidRPr="00B04958" w:rsidRDefault="00CC600B" w:rsidP="002C2192">
    <w:pPr>
      <w:spacing w:after="40"/>
      <w:rPr>
        <w:rFonts w:eastAsia="Times New Roman" w:cs="Arial"/>
        <w:bCs/>
        <w:szCs w:val="24"/>
        <w:lang w:eastAsia="de-DE"/>
      </w:rPr>
    </w:pPr>
    <w:r>
      <w:rPr>
        <w:rFonts w:eastAsia="Times New Roman" w:cs="Arial"/>
        <w:bCs/>
        <w:noProof/>
        <w:szCs w:val="24"/>
        <w:lang w:eastAsia="de-CH"/>
      </w:rPr>
      <w:drawing>
        <wp:anchor distT="0" distB="0" distL="114300" distR="114300" simplePos="0" relativeHeight="251657728" behindDoc="1" locked="0" layoutInCell="1" allowOverlap="1" wp14:anchorId="3E78ADA5" wp14:editId="36AA7519">
          <wp:simplePos x="0" y="0"/>
          <wp:positionH relativeFrom="column">
            <wp:posOffset>4815840</wp:posOffset>
          </wp:positionH>
          <wp:positionV relativeFrom="paragraph">
            <wp:posOffset>-35560</wp:posOffset>
          </wp:positionV>
          <wp:extent cx="1543050" cy="438150"/>
          <wp:effectExtent l="0" t="0" r="0" b="0"/>
          <wp:wrapNone/>
          <wp:docPr id="1" name="Bild 3" descr="RZ_SCS_Logo_BB_Black_1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RZ_SCS_Logo_BB_Black_1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600B" w:rsidRPr="00B04958" w:rsidRDefault="00CC600B" w:rsidP="002C2192">
    <w:pPr>
      <w:overflowPunct w:val="0"/>
      <w:autoSpaceDE w:val="0"/>
      <w:autoSpaceDN w:val="0"/>
      <w:adjustRightInd w:val="0"/>
      <w:spacing w:after="40"/>
      <w:textAlignment w:val="baseline"/>
      <w:rPr>
        <w:rFonts w:eastAsia="Times New Roman" w:cs="Arial"/>
        <w:bCs/>
        <w:szCs w:val="24"/>
        <w:lang w:eastAsia="de-DE"/>
      </w:rPr>
    </w:pPr>
  </w:p>
  <w:p w:rsidR="00CC600B" w:rsidRPr="00D22CFD" w:rsidRDefault="00CC600B" w:rsidP="00A574F7">
    <w:pPr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40"/>
      <w:ind w:right="-6"/>
      <w:textAlignment w:val="baseline"/>
      <w:rPr>
        <w:rFonts w:eastAsia="Times New Roman" w:cs="Arial"/>
        <w:bCs/>
        <w:szCs w:val="18"/>
        <w:lang w:val="de-DE" w:eastAsia="de-D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00B" w:rsidRDefault="00CC600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4FA6"/>
    <w:multiLevelType w:val="hybridMultilevel"/>
    <w:tmpl w:val="A91C4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28EE"/>
    <w:multiLevelType w:val="hybridMultilevel"/>
    <w:tmpl w:val="CF8CDA9A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B777D9"/>
    <w:multiLevelType w:val="hybridMultilevel"/>
    <w:tmpl w:val="3A28756A"/>
    <w:lvl w:ilvl="0" w:tplc="FDE4CC3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353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7C16"/>
    <w:multiLevelType w:val="hybridMultilevel"/>
    <w:tmpl w:val="D072393C"/>
    <w:lvl w:ilvl="0" w:tplc="DEE46CF0">
      <w:start w:val="3"/>
      <w:numFmt w:val="bullet"/>
      <w:lvlText w:val="-"/>
      <w:lvlJc w:val="left"/>
      <w:pPr>
        <w:ind w:left="720" w:hanging="360"/>
      </w:pPr>
      <w:rPr>
        <w:rFonts w:ascii="Lucida Sans Unicode" w:eastAsia="Calibri" w:hAnsi="Lucida Sans Unicode" w:cs="Lucida Sans Unicode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514A"/>
    <w:multiLevelType w:val="hybridMultilevel"/>
    <w:tmpl w:val="70643DB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488F"/>
    <w:multiLevelType w:val="hybridMultilevel"/>
    <w:tmpl w:val="AEC8C722"/>
    <w:lvl w:ilvl="0" w:tplc="8C4A76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04DF0"/>
    <w:multiLevelType w:val="hybridMultilevel"/>
    <w:tmpl w:val="8ECCB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F4230"/>
    <w:multiLevelType w:val="hybridMultilevel"/>
    <w:tmpl w:val="D3A863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A08B1"/>
    <w:multiLevelType w:val="hybridMultilevel"/>
    <w:tmpl w:val="638EABF6"/>
    <w:lvl w:ilvl="0" w:tplc="20B418C6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F7A8B"/>
    <w:multiLevelType w:val="hybridMultilevel"/>
    <w:tmpl w:val="DE8A0496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AF41DF"/>
    <w:multiLevelType w:val="hybridMultilevel"/>
    <w:tmpl w:val="70A4CB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974B8F"/>
    <w:multiLevelType w:val="hybridMultilevel"/>
    <w:tmpl w:val="AAD06E8A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CDF5290"/>
    <w:multiLevelType w:val="hybridMultilevel"/>
    <w:tmpl w:val="5FB05B3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83844"/>
    <w:multiLevelType w:val="hybridMultilevel"/>
    <w:tmpl w:val="FC3657BA"/>
    <w:lvl w:ilvl="0" w:tplc="CD8C232E">
      <w:start w:val="6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8D4043"/>
    <w:multiLevelType w:val="multilevel"/>
    <w:tmpl w:val="474CB7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DE90A7E"/>
    <w:multiLevelType w:val="hybridMultilevel"/>
    <w:tmpl w:val="98AA354C"/>
    <w:lvl w:ilvl="0" w:tplc="796A5E7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F2BA8674">
      <w:numFmt w:val="bullet"/>
      <w:lvlText w:val="-"/>
      <w:lvlJc w:val="left"/>
      <w:pPr>
        <w:ind w:left="2340" w:hanging="360"/>
      </w:pPr>
      <w:rPr>
        <w:rFonts w:ascii="Lucida Sans Unicode" w:eastAsia="Calibri" w:hAnsi="Lucida Sans Unicode" w:cs="Lucida Sans Unicode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D10BE"/>
    <w:multiLevelType w:val="hybridMultilevel"/>
    <w:tmpl w:val="B4A49B3C"/>
    <w:lvl w:ilvl="0" w:tplc="20B418C6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32F4"/>
    <w:multiLevelType w:val="hybridMultilevel"/>
    <w:tmpl w:val="F12E0CD8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5882F09"/>
    <w:multiLevelType w:val="hybridMultilevel"/>
    <w:tmpl w:val="68C613B8"/>
    <w:lvl w:ilvl="0" w:tplc="D6F29300">
      <w:start w:val="2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746029"/>
    <w:multiLevelType w:val="hybridMultilevel"/>
    <w:tmpl w:val="A48E654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96895"/>
    <w:multiLevelType w:val="hybridMultilevel"/>
    <w:tmpl w:val="B896CE44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0"/>
  </w:num>
  <w:num w:numId="8">
    <w:abstractNumId w:val="5"/>
  </w:num>
  <w:num w:numId="9">
    <w:abstractNumId w:val="13"/>
  </w:num>
  <w:num w:numId="10">
    <w:abstractNumId w:val="15"/>
  </w:num>
  <w:num w:numId="11">
    <w:abstractNumId w:val="18"/>
  </w:num>
  <w:num w:numId="12">
    <w:abstractNumId w:val="2"/>
  </w:num>
  <w:num w:numId="13">
    <w:abstractNumId w:val="9"/>
  </w:num>
  <w:num w:numId="14">
    <w:abstractNumId w:val="16"/>
  </w:num>
  <w:num w:numId="15">
    <w:abstractNumId w:val="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0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attachedTemplate r:id="rId1"/>
  <w:defaultTabStop w:val="709"/>
  <w:hyphenationZone w:val="425"/>
  <w:doNotShadeFormData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3"/>
    <w:rsid w:val="00001F53"/>
    <w:rsid w:val="00007D2F"/>
    <w:rsid w:val="00011269"/>
    <w:rsid w:val="00016F15"/>
    <w:rsid w:val="00023F00"/>
    <w:rsid w:val="00025DEC"/>
    <w:rsid w:val="000277AB"/>
    <w:rsid w:val="00050103"/>
    <w:rsid w:val="00062EEA"/>
    <w:rsid w:val="000656D4"/>
    <w:rsid w:val="00070C6A"/>
    <w:rsid w:val="00073769"/>
    <w:rsid w:val="00093F42"/>
    <w:rsid w:val="000A42A0"/>
    <w:rsid w:val="000B340A"/>
    <w:rsid w:val="000B6807"/>
    <w:rsid w:val="000D2621"/>
    <w:rsid w:val="000D65C8"/>
    <w:rsid w:val="000D787B"/>
    <w:rsid w:val="000E0730"/>
    <w:rsid w:val="000F1B7F"/>
    <w:rsid w:val="001022A0"/>
    <w:rsid w:val="00105FD2"/>
    <w:rsid w:val="001104B0"/>
    <w:rsid w:val="00110F2C"/>
    <w:rsid w:val="001133CC"/>
    <w:rsid w:val="001201FD"/>
    <w:rsid w:val="00127B45"/>
    <w:rsid w:val="0013321E"/>
    <w:rsid w:val="00160B5E"/>
    <w:rsid w:val="0016349E"/>
    <w:rsid w:val="00165D66"/>
    <w:rsid w:val="00170449"/>
    <w:rsid w:val="00177442"/>
    <w:rsid w:val="0018077E"/>
    <w:rsid w:val="00181FAE"/>
    <w:rsid w:val="001821E9"/>
    <w:rsid w:val="00187C2A"/>
    <w:rsid w:val="00190CFA"/>
    <w:rsid w:val="00194433"/>
    <w:rsid w:val="0019474F"/>
    <w:rsid w:val="00194D4B"/>
    <w:rsid w:val="001974AE"/>
    <w:rsid w:val="001A1256"/>
    <w:rsid w:val="001A3EE3"/>
    <w:rsid w:val="001A6559"/>
    <w:rsid w:val="001B130E"/>
    <w:rsid w:val="001B29F2"/>
    <w:rsid w:val="001B3D8F"/>
    <w:rsid w:val="001C215E"/>
    <w:rsid w:val="001C2313"/>
    <w:rsid w:val="001C412C"/>
    <w:rsid w:val="001C4544"/>
    <w:rsid w:val="001D2EBF"/>
    <w:rsid w:val="001D4793"/>
    <w:rsid w:val="001D49E7"/>
    <w:rsid w:val="001E01CC"/>
    <w:rsid w:val="001E2F92"/>
    <w:rsid w:val="001E30CD"/>
    <w:rsid w:val="001E4BA0"/>
    <w:rsid w:val="001E5332"/>
    <w:rsid w:val="001F6E2C"/>
    <w:rsid w:val="00203150"/>
    <w:rsid w:val="00203FAD"/>
    <w:rsid w:val="00207B61"/>
    <w:rsid w:val="0021357B"/>
    <w:rsid w:val="00214FA0"/>
    <w:rsid w:val="00227DD0"/>
    <w:rsid w:val="00234C80"/>
    <w:rsid w:val="00241D48"/>
    <w:rsid w:val="00251390"/>
    <w:rsid w:val="00252CC4"/>
    <w:rsid w:val="00267BB8"/>
    <w:rsid w:val="0027155D"/>
    <w:rsid w:val="00282693"/>
    <w:rsid w:val="0028654E"/>
    <w:rsid w:val="0029100D"/>
    <w:rsid w:val="002A53B7"/>
    <w:rsid w:val="002B1527"/>
    <w:rsid w:val="002B7233"/>
    <w:rsid w:val="002C2192"/>
    <w:rsid w:val="002D063F"/>
    <w:rsid w:val="002D78F1"/>
    <w:rsid w:val="002E14F6"/>
    <w:rsid w:val="002E3427"/>
    <w:rsid w:val="002E3767"/>
    <w:rsid w:val="002E4447"/>
    <w:rsid w:val="002E681D"/>
    <w:rsid w:val="002E7000"/>
    <w:rsid w:val="002E79C2"/>
    <w:rsid w:val="002E7FAE"/>
    <w:rsid w:val="00301FC5"/>
    <w:rsid w:val="00313D8A"/>
    <w:rsid w:val="00321381"/>
    <w:rsid w:val="003243DC"/>
    <w:rsid w:val="00327A14"/>
    <w:rsid w:val="00333443"/>
    <w:rsid w:val="00335086"/>
    <w:rsid w:val="0035441A"/>
    <w:rsid w:val="00361F8C"/>
    <w:rsid w:val="00371FA7"/>
    <w:rsid w:val="0037736B"/>
    <w:rsid w:val="00381622"/>
    <w:rsid w:val="00383EC1"/>
    <w:rsid w:val="00384569"/>
    <w:rsid w:val="00390870"/>
    <w:rsid w:val="0039176B"/>
    <w:rsid w:val="0039639C"/>
    <w:rsid w:val="00396D62"/>
    <w:rsid w:val="003B2F51"/>
    <w:rsid w:val="003B63E7"/>
    <w:rsid w:val="003C02B4"/>
    <w:rsid w:val="003D3A38"/>
    <w:rsid w:val="003D57C9"/>
    <w:rsid w:val="003D725F"/>
    <w:rsid w:val="003F4CE9"/>
    <w:rsid w:val="00405CB5"/>
    <w:rsid w:val="00407EA6"/>
    <w:rsid w:val="00411C93"/>
    <w:rsid w:val="00420A52"/>
    <w:rsid w:val="0042100E"/>
    <w:rsid w:val="00421BF7"/>
    <w:rsid w:val="00424739"/>
    <w:rsid w:val="00426951"/>
    <w:rsid w:val="004307A5"/>
    <w:rsid w:val="00432995"/>
    <w:rsid w:val="00432BA4"/>
    <w:rsid w:val="00433724"/>
    <w:rsid w:val="00434EB6"/>
    <w:rsid w:val="00441B33"/>
    <w:rsid w:val="00441C9B"/>
    <w:rsid w:val="004425E0"/>
    <w:rsid w:val="00446D24"/>
    <w:rsid w:val="0044714A"/>
    <w:rsid w:val="00454445"/>
    <w:rsid w:val="004649DE"/>
    <w:rsid w:val="004670BA"/>
    <w:rsid w:val="00477950"/>
    <w:rsid w:val="00477AC1"/>
    <w:rsid w:val="0048194C"/>
    <w:rsid w:val="004820EC"/>
    <w:rsid w:val="00485BEB"/>
    <w:rsid w:val="00486399"/>
    <w:rsid w:val="004940C2"/>
    <w:rsid w:val="004954E2"/>
    <w:rsid w:val="00496601"/>
    <w:rsid w:val="00496D63"/>
    <w:rsid w:val="0049761F"/>
    <w:rsid w:val="004A0712"/>
    <w:rsid w:val="004A6197"/>
    <w:rsid w:val="004B038D"/>
    <w:rsid w:val="004B16E2"/>
    <w:rsid w:val="004B26B7"/>
    <w:rsid w:val="004B3486"/>
    <w:rsid w:val="004B416E"/>
    <w:rsid w:val="004C25A0"/>
    <w:rsid w:val="004D0405"/>
    <w:rsid w:val="004D2C6C"/>
    <w:rsid w:val="004E08DA"/>
    <w:rsid w:val="004E3D3C"/>
    <w:rsid w:val="004E492C"/>
    <w:rsid w:val="004E510A"/>
    <w:rsid w:val="004F4704"/>
    <w:rsid w:val="00501D03"/>
    <w:rsid w:val="00504065"/>
    <w:rsid w:val="00505DB9"/>
    <w:rsid w:val="00512682"/>
    <w:rsid w:val="005145ED"/>
    <w:rsid w:val="00523B55"/>
    <w:rsid w:val="00533C15"/>
    <w:rsid w:val="00534690"/>
    <w:rsid w:val="00537867"/>
    <w:rsid w:val="00542485"/>
    <w:rsid w:val="005462F0"/>
    <w:rsid w:val="00546E41"/>
    <w:rsid w:val="00551E5A"/>
    <w:rsid w:val="005547FE"/>
    <w:rsid w:val="005610ED"/>
    <w:rsid w:val="0056627A"/>
    <w:rsid w:val="00582AE0"/>
    <w:rsid w:val="00582D2F"/>
    <w:rsid w:val="005877AF"/>
    <w:rsid w:val="0059025F"/>
    <w:rsid w:val="00592985"/>
    <w:rsid w:val="00596908"/>
    <w:rsid w:val="005A75B2"/>
    <w:rsid w:val="005B2A07"/>
    <w:rsid w:val="005B5202"/>
    <w:rsid w:val="005C09B0"/>
    <w:rsid w:val="005C3D0D"/>
    <w:rsid w:val="005C4323"/>
    <w:rsid w:val="005C5318"/>
    <w:rsid w:val="005C7040"/>
    <w:rsid w:val="005D45C7"/>
    <w:rsid w:val="005E0709"/>
    <w:rsid w:val="005E3DC0"/>
    <w:rsid w:val="005E6CDB"/>
    <w:rsid w:val="005F2112"/>
    <w:rsid w:val="005F2C26"/>
    <w:rsid w:val="005F2D28"/>
    <w:rsid w:val="00607032"/>
    <w:rsid w:val="00607C15"/>
    <w:rsid w:val="00612AB1"/>
    <w:rsid w:val="00622361"/>
    <w:rsid w:val="00627C11"/>
    <w:rsid w:val="0063304C"/>
    <w:rsid w:val="006336A0"/>
    <w:rsid w:val="00633F11"/>
    <w:rsid w:val="00634E20"/>
    <w:rsid w:val="00641786"/>
    <w:rsid w:val="00642ED8"/>
    <w:rsid w:val="00644470"/>
    <w:rsid w:val="00652C2D"/>
    <w:rsid w:val="006542D9"/>
    <w:rsid w:val="00656B0C"/>
    <w:rsid w:val="0066305E"/>
    <w:rsid w:val="00664A9F"/>
    <w:rsid w:val="006724F8"/>
    <w:rsid w:val="00677E0B"/>
    <w:rsid w:val="00686898"/>
    <w:rsid w:val="00686A75"/>
    <w:rsid w:val="00687FDB"/>
    <w:rsid w:val="00690923"/>
    <w:rsid w:val="0069419C"/>
    <w:rsid w:val="00696AF9"/>
    <w:rsid w:val="006B0390"/>
    <w:rsid w:val="006B2997"/>
    <w:rsid w:val="006C2173"/>
    <w:rsid w:val="006C771D"/>
    <w:rsid w:val="006E4AA1"/>
    <w:rsid w:val="006E7E92"/>
    <w:rsid w:val="006F231E"/>
    <w:rsid w:val="006F5501"/>
    <w:rsid w:val="006F5B3D"/>
    <w:rsid w:val="006F798F"/>
    <w:rsid w:val="0070146D"/>
    <w:rsid w:val="00710408"/>
    <w:rsid w:val="007136D7"/>
    <w:rsid w:val="007156A1"/>
    <w:rsid w:val="00717D38"/>
    <w:rsid w:val="00720FAF"/>
    <w:rsid w:val="007219F3"/>
    <w:rsid w:val="00724E73"/>
    <w:rsid w:val="0072532C"/>
    <w:rsid w:val="00745602"/>
    <w:rsid w:val="00750301"/>
    <w:rsid w:val="007513B5"/>
    <w:rsid w:val="00763B74"/>
    <w:rsid w:val="00764C98"/>
    <w:rsid w:val="007652F5"/>
    <w:rsid w:val="007730AE"/>
    <w:rsid w:val="007857DB"/>
    <w:rsid w:val="00786328"/>
    <w:rsid w:val="00793B7E"/>
    <w:rsid w:val="00793C4C"/>
    <w:rsid w:val="007A6D73"/>
    <w:rsid w:val="007B3B8E"/>
    <w:rsid w:val="007C4F75"/>
    <w:rsid w:val="007C50C9"/>
    <w:rsid w:val="007C5ECA"/>
    <w:rsid w:val="007C61BD"/>
    <w:rsid w:val="007C6A1D"/>
    <w:rsid w:val="007D1718"/>
    <w:rsid w:val="007D2AD5"/>
    <w:rsid w:val="007E209A"/>
    <w:rsid w:val="007F5BCD"/>
    <w:rsid w:val="007F68F7"/>
    <w:rsid w:val="00800C1C"/>
    <w:rsid w:val="008016D5"/>
    <w:rsid w:val="00824274"/>
    <w:rsid w:val="0084156F"/>
    <w:rsid w:val="008423C7"/>
    <w:rsid w:val="0084297B"/>
    <w:rsid w:val="00847B2D"/>
    <w:rsid w:val="00853DB5"/>
    <w:rsid w:val="0085553D"/>
    <w:rsid w:val="00857D81"/>
    <w:rsid w:val="008674E4"/>
    <w:rsid w:val="008704F7"/>
    <w:rsid w:val="00871968"/>
    <w:rsid w:val="008832F3"/>
    <w:rsid w:val="00893136"/>
    <w:rsid w:val="008977EA"/>
    <w:rsid w:val="008B10A6"/>
    <w:rsid w:val="008C5C33"/>
    <w:rsid w:val="008D1854"/>
    <w:rsid w:val="008D3195"/>
    <w:rsid w:val="008E0D4E"/>
    <w:rsid w:val="008E47E3"/>
    <w:rsid w:val="008F6A46"/>
    <w:rsid w:val="009009A2"/>
    <w:rsid w:val="00904449"/>
    <w:rsid w:val="00906744"/>
    <w:rsid w:val="00916855"/>
    <w:rsid w:val="0092062A"/>
    <w:rsid w:val="00931FCE"/>
    <w:rsid w:val="009333F7"/>
    <w:rsid w:val="00935D25"/>
    <w:rsid w:val="00942A45"/>
    <w:rsid w:val="00955C83"/>
    <w:rsid w:val="0096553B"/>
    <w:rsid w:val="00976F2E"/>
    <w:rsid w:val="00984073"/>
    <w:rsid w:val="009842C5"/>
    <w:rsid w:val="0098594C"/>
    <w:rsid w:val="00985A9D"/>
    <w:rsid w:val="00990A90"/>
    <w:rsid w:val="00996832"/>
    <w:rsid w:val="009A2770"/>
    <w:rsid w:val="009A2FBC"/>
    <w:rsid w:val="009A50DA"/>
    <w:rsid w:val="009B3038"/>
    <w:rsid w:val="009B46F7"/>
    <w:rsid w:val="009B70B1"/>
    <w:rsid w:val="009C278A"/>
    <w:rsid w:val="009C6B16"/>
    <w:rsid w:val="009D16CE"/>
    <w:rsid w:val="009D220A"/>
    <w:rsid w:val="009D25B8"/>
    <w:rsid w:val="009E3EFF"/>
    <w:rsid w:val="009F008B"/>
    <w:rsid w:val="00A0100F"/>
    <w:rsid w:val="00A032D6"/>
    <w:rsid w:val="00A04CBA"/>
    <w:rsid w:val="00A10EE6"/>
    <w:rsid w:val="00A124C2"/>
    <w:rsid w:val="00A17148"/>
    <w:rsid w:val="00A326BD"/>
    <w:rsid w:val="00A3481B"/>
    <w:rsid w:val="00A4384C"/>
    <w:rsid w:val="00A47111"/>
    <w:rsid w:val="00A512EE"/>
    <w:rsid w:val="00A574F7"/>
    <w:rsid w:val="00A633E4"/>
    <w:rsid w:val="00A66158"/>
    <w:rsid w:val="00A670B1"/>
    <w:rsid w:val="00A76A46"/>
    <w:rsid w:val="00A77D92"/>
    <w:rsid w:val="00A873FD"/>
    <w:rsid w:val="00AA1182"/>
    <w:rsid w:val="00AC0698"/>
    <w:rsid w:val="00AD14AF"/>
    <w:rsid w:val="00AD3B78"/>
    <w:rsid w:val="00AD5F0B"/>
    <w:rsid w:val="00AD7526"/>
    <w:rsid w:val="00AE11DB"/>
    <w:rsid w:val="00AE3EB8"/>
    <w:rsid w:val="00AF0024"/>
    <w:rsid w:val="00AF3383"/>
    <w:rsid w:val="00B04958"/>
    <w:rsid w:val="00B04EF8"/>
    <w:rsid w:val="00B14E1C"/>
    <w:rsid w:val="00B16AA3"/>
    <w:rsid w:val="00B17C2C"/>
    <w:rsid w:val="00B21E95"/>
    <w:rsid w:val="00B230E0"/>
    <w:rsid w:val="00B24506"/>
    <w:rsid w:val="00B27936"/>
    <w:rsid w:val="00B53BCB"/>
    <w:rsid w:val="00B6316C"/>
    <w:rsid w:val="00B708F1"/>
    <w:rsid w:val="00B7462E"/>
    <w:rsid w:val="00B74CCA"/>
    <w:rsid w:val="00B84363"/>
    <w:rsid w:val="00B922C8"/>
    <w:rsid w:val="00B95770"/>
    <w:rsid w:val="00B972B2"/>
    <w:rsid w:val="00B97695"/>
    <w:rsid w:val="00BA3DC5"/>
    <w:rsid w:val="00BB04A5"/>
    <w:rsid w:val="00BB31FA"/>
    <w:rsid w:val="00BB5097"/>
    <w:rsid w:val="00BD07EE"/>
    <w:rsid w:val="00BD331C"/>
    <w:rsid w:val="00BE4160"/>
    <w:rsid w:val="00BF77B1"/>
    <w:rsid w:val="00C04385"/>
    <w:rsid w:val="00C121F1"/>
    <w:rsid w:val="00C125CE"/>
    <w:rsid w:val="00C17336"/>
    <w:rsid w:val="00C22AE7"/>
    <w:rsid w:val="00C30263"/>
    <w:rsid w:val="00C303D2"/>
    <w:rsid w:val="00C3566B"/>
    <w:rsid w:val="00C40994"/>
    <w:rsid w:val="00C41185"/>
    <w:rsid w:val="00C44072"/>
    <w:rsid w:val="00C4794B"/>
    <w:rsid w:val="00C63C74"/>
    <w:rsid w:val="00C64075"/>
    <w:rsid w:val="00C64917"/>
    <w:rsid w:val="00C65737"/>
    <w:rsid w:val="00C71073"/>
    <w:rsid w:val="00C73ED9"/>
    <w:rsid w:val="00C81638"/>
    <w:rsid w:val="00C90F7E"/>
    <w:rsid w:val="00C97FFD"/>
    <w:rsid w:val="00CA0082"/>
    <w:rsid w:val="00CB24FD"/>
    <w:rsid w:val="00CB5766"/>
    <w:rsid w:val="00CB6139"/>
    <w:rsid w:val="00CC14F4"/>
    <w:rsid w:val="00CC600B"/>
    <w:rsid w:val="00CD03E9"/>
    <w:rsid w:val="00CD244B"/>
    <w:rsid w:val="00CE1D19"/>
    <w:rsid w:val="00CE5943"/>
    <w:rsid w:val="00D0202C"/>
    <w:rsid w:val="00D067FF"/>
    <w:rsid w:val="00D07FD0"/>
    <w:rsid w:val="00D12C9A"/>
    <w:rsid w:val="00D14A3E"/>
    <w:rsid w:val="00D22CFD"/>
    <w:rsid w:val="00D25303"/>
    <w:rsid w:val="00D270DD"/>
    <w:rsid w:val="00D27F45"/>
    <w:rsid w:val="00D32EB9"/>
    <w:rsid w:val="00D331FF"/>
    <w:rsid w:val="00D35A8D"/>
    <w:rsid w:val="00D41685"/>
    <w:rsid w:val="00D418C9"/>
    <w:rsid w:val="00D41D4A"/>
    <w:rsid w:val="00D45307"/>
    <w:rsid w:val="00D51B61"/>
    <w:rsid w:val="00D53C7D"/>
    <w:rsid w:val="00D552B6"/>
    <w:rsid w:val="00D608EA"/>
    <w:rsid w:val="00D65846"/>
    <w:rsid w:val="00D74B89"/>
    <w:rsid w:val="00DA28A0"/>
    <w:rsid w:val="00DB1CCE"/>
    <w:rsid w:val="00DC2D17"/>
    <w:rsid w:val="00DD4DEA"/>
    <w:rsid w:val="00DD7B9B"/>
    <w:rsid w:val="00DF2EB0"/>
    <w:rsid w:val="00DF6C2D"/>
    <w:rsid w:val="00E116CB"/>
    <w:rsid w:val="00E13665"/>
    <w:rsid w:val="00E22905"/>
    <w:rsid w:val="00E25DDE"/>
    <w:rsid w:val="00E27CA2"/>
    <w:rsid w:val="00E44775"/>
    <w:rsid w:val="00E468A6"/>
    <w:rsid w:val="00E47E99"/>
    <w:rsid w:val="00E57ED9"/>
    <w:rsid w:val="00E619C9"/>
    <w:rsid w:val="00E63981"/>
    <w:rsid w:val="00E65276"/>
    <w:rsid w:val="00E77A93"/>
    <w:rsid w:val="00E938CA"/>
    <w:rsid w:val="00E97704"/>
    <w:rsid w:val="00EA0E10"/>
    <w:rsid w:val="00EA2FFD"/>
    <w:rsid w:val="00EA77F7"/>
    <w:rsid w:val="00EB0333"/>
    <w:rsid w:val="00EB2202"/>
    <w:rsid w:val="00EB444B"/>
    <w:rsid w:val="00EC4E73"/>
    <w:rsid w:val="00EC7407"/>
    <w:rsid w:val="00EC7764"/>
    <w:rsid w:val="00ED6063"/>
    <w:rsid w:val="00ED753A"/>
    <w:rsid w:val="00F02DCE"/>
    <w:rsid w:val="00F14CFC"/>
    <w:rsid w:val="00F175E1"/>
    <w:rsid w:val="00F25143"/>
    <w:rsid w:val="00F333D7"/>
    <w:rsid w:val="00F35DEC"/>
    <w:rsid w:val="00F4230F"/>
    <w:rsid w:val="00F45BC3"/>
    <w:rsid w:val="00F67CDC"/>
    <w:rsid w:val="00F7093C"/>
    <w:rsid w:val="00F75B00"/>
    <w:rsid w:val="00F86825"/>
    <w:rsid w:val="00F93906"/>
    <w:rsid w:val="00F95E66"/>
    <w:rsid w:val="00F97CED"/>
    <w:rsid w:val="00FA26DF"/>
    <w:rsid w:val="00FA5D7E"/>
    <w:rsid w:val="00FB5B33"/>
    <w:rsid w:val="00FB5D3F"/>
    <w:rsid w:val="00FC30BC"/>
    <w:rsid w:val="00FD1EA2"/>
    <w:rsid w:val="00FD47E0"/>
    <w:rsid w:val="00FD65DE"/>
    <w:rsid w:val="00FD7B58"/>
    <w:rsid w:val="00FE0952"/>
    <w:rsid w:val="00FE152E"/>
    <w:rsid w:val="00FE7B26"/>
    <w:rsid w:val="00FF7660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2A1D7F"/>
  <w15:docId w15:val="{003EABF8-2E96-4872-AFFB-EA79310C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145ED"/>
    <w:pPr>
      <w:spacing w:line="240" w:lineRule="exact"/>
    </w:pPr>
    <w:rPr>
      <w:rFonts w:ascii="Lucida Sans Unicode" w:hAnsi="Lucida Sans Unicode"/>
      <w:sz w:val="18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22CFD"/>
    <w:pPr>
      <w:keepNext/>
      <w:keepLines/>
      <w:numPr>
        <w:numId w:val="4"/>
      </w:numPr>
      <w:spacing w:before="240" w:after="60"/>
      <w:ind w:left="431" w:hanging="431"/>
      <w:outlineLvl w:val="0"/>
    </w:pPr>
    <w:rPr>
      <w:rFonts w:eastAsia="Times New Roman"/>
      <w:b/>
      <w:bCs/>
      <w:sz w:val="2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CFD"/>
    <w:pPr>
      <w:keepNext/>
      <w:keepLines/>
      <w:numPr>
        <w:ilvl w:val="1"/>
        <w:numId w:val="4"/>
      </w:numPr>
      <w:spacing w:before="240" w:after="60"/>
      <w:ind w:left="578" w:hanging="578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5145ED"/>
    <w:pPr>
      <w:keepNext/>
      <w:keepLines/>
      <w:numPr>
        <w:ilvl w:val="2"/>
        <w:numId w:val="4"/>
      </w:numPr>
      <w:spacing w:before="240" w:after="60"/>
      <w:outlineLvl w:val="2"/>
    </w:pPr>
    <w:rPr>
      <w:rFonts w:eastAsia="Times New Roman"/>
      <w:b/>
      <w:bCs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5145ED"/>
    <w:pPr>
      <w:keepNext/>
      <w:keepLines/>
      <w:numPr>
        <w:ilvl w:val="3"/>
        <w:numId w:val="4"/>
      </w:numPr>
      <w:spacing w:before="240" w:after="60"/>
      <w:ind w:left="862" w:hanging="862"/>
      <w:outlineLvl w:val="3"/>
    </w:pPr>
    <w:rPr>
      <w:rFonts w:eastAsia="Times New Roman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145ED"/>
    <w:pPr>
      <w:keepNext/>
      <w:keepLines/>
      <w:numPr>
        <w:ilvl w:val="4"/>
        <w:numId w:val="4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5145ED"/>
    <w:pPr>
      <w:keepNext/>
      <w:keepLines/>
      <w:numPr>
        <w:ilvl w:val="5"/>
        <w:numId w:val="4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145ED"/>
    <w:pPr>
      <w:keepNext/>
      <w:keepLines/>
      <w:numPr>
        <w:ilvl w:val="6"/>
        <w:numId w:val="4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145ED"/>
    <w:pPr>
      <w:keepNext/>
      <w:keepLines/>
      <w:numPr>
        <w:ilvl w:val="7"/>
        <w:numId w:val="4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145ED"/>
    <w:pPr>
      <w:keepNext/>
      <w:keepLines/>
      <w:numPr>
        <w:ilvl w:val="8"/>
        <w:numId w:val="4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45ED"/>
    <w:pPr>
      <w:ind w:left="720"/>
      <w:contextualSpacing/>
    </w:pPr>
  </w:style>
  <w:style w:type="character" w:customStyle="1" w:styleId="berschrift1Zchn">
    <w:name w:val="Überschrift 1 Zchn"/>
    <w:link w:val="berschrift1"/>
    <w:uiPriority w:val="9"/>
    <w:rsid w:val="00D22CFD"/>
    <w:rPr>
      <w:rFonts w:ascii="Lucida Sans Unicode" w:eastAsia="Times New Roman" w:hAnsi="Lucida Sans Unicode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9"/>
    <w:rsid w:val="00D22CFD"/>
    <w:rPr>
      <w:rFonts w:ascii="Lucida Sans Unicode" w:eastAsia="Times New Roman" w:hAnsi="Lucida Sans Unicode"/>
      <w:b/>
      <w:bCs/>
      <w:sz w:val="18"/>
      <w:szCs w:val="26"/>
      <w:lang w:eastAsia="en-US"/>
    </w:rPr>
  </w:style>
  <w:style w:type="character" w:customStyle="1" w:styleId="berschrift3Zchn">
    <w:name w:val="Überschrift 3 Zchn"/>
    <w:link w:val="berschrift3"/>
    <w:uiPriority w:val="9"/>
    <w:rsid w:val="005145ED"/>
    <w:rPr>
      <w:rFonts w:ascii="Lucida Sans Unicode" w:eastAsia="Times New Roman" w:hAnsi="Lucida Sans Unicode" w:cs="Times New Roman"/>
      <w:b/>
      <w:bCs/>
      <w:sz w:val="18"/>
    </w:rPr>
  </w:style>
  <w:style w:type="character" w:customStyle="1" w:styleId="berschrift4Zchn">
    <w:name w:val="Überschrift 4 Zchn"/>
    <w:link w:val="berschrift4"/>
    <w:uiPriority w:val="9"/>
    <w:rsid w:val="005145ED"/>
    <w:rPr>
      <w:rFonts w:ascii="Lucida Sans Unicode" w:eastAsia="Times New Roman" w:hAnsi="Lucida Sans Unicode" w:cs="Times New Roman"/>
      <w:b/>
      <w:bCs/>
      <w:iCs/>
      <w:sz w:val="18"/>
    </w:rPr>
  </w:style>
  <w:style w:type="character" w:customStyle="1" w:styleId="berschrift5Zchn">
    <w:name w:val="Überschrift 5 Zchn"/>
    <w:link w:val="berschrift5"/>
    <w:uiPriority w:val="9"/>
    <w:rsid w:val="005145ED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link w:val="berschrift6"/>
    <w:uiPriority w:val="9"/>
    <w:semiHidden/>
    <w:rsid w:val="005145ED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link w:val="berschrift7"/>
    <w:uiPriority w:val="9"/>
    <w:semiHidden/>
    <w:rsid w:val="005145ED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link w:val="berschrift8"/>
    <w:uiPriority w:val="9"/>
    <w:semiHidden/>
    <w:rsid w:val="005145ED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5145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KeinLeerraum">
    <w:name w:val="No Spacing"/>
    <w:uiPriority w:val="1"/>
    <w:qFormat/>
    <w:rsid w:val="005610ED"/>
    <w:rPr>
      <w:rFonts w:ascii="Lucida Sans Unicode" w:hAnsi="Lucida Sans Unicode"/>
      <w:sz w:val="18"/>
      <w:szCs w:val="2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B0495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B04958"/>
    <w:rPr>
      <w:rFonts w:ascii="Lucida Sans Unicode" w:hAnsi="Lucida Sans Unicode"/>
      <w:sz w:val="18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B0495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B04958"/>
    <w:rPr>
      <w:rFonts w:ascii="Lucida Sans Unicode" w:hAnsi="Lucida Sans Unicode"/>
      <w:sz w:val="18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049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B04958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E79C2"/>
    <w:pPr>
      <w:spacing w:before="240" w:after="6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elZchn">
    <w:name w:val="Titel Zchn"/>
    <w:link w:val="Titel"/>
    <w:uiPriority w:val="10"/>
    <w:rsid w:val="002E79C2"/>
    <w:rPr>
      <w:rFonts w:ascii="Lucida Sans Unicode" w:eastAsia="Times New Roman" w:hAnsi="Lucida Sans Unicode"/>
      <w:b/>
      <w:bCs/>
      <w:kern w:val="28"/>
      <w:sz w:val="28"/>
      <w:szCs w:val="32"/>
      <w:lang w:eastAsia="en-US"/>
    </w:rPr>
  </w:style>
  <w:style w:type="character" w:styleId="Platzhaltertext">
    <w:name w:val="Placeholder Text"/>
    <w:uiPriority w:val="99"/>
    <w:semiHidden/>
    <w:rsid w:val="0039176B"/>
    <w:rPr>
      <w:color w:val="808080"/>
    </w:rPr>
  </w:style>
  <w:style w:type="table" w:styleId="Tabellenraster">
    <w:name w:val="Table Grid"/>
    <w:basedOn w:val="NormaleTabelle"/>
    <w:uiPriority w:val="59"/>
    <w:rsid w:val="00391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E68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bue\AppData\Local\Microsoft\Windows\Temporary%20Internet%20Files\Content.IE5\YDAXEYFF\SCS_Vorlage_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E268246C1A4D0F96876056203C87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2DA5E5-9DF2-4D2E-8431-14F6BCEAAB3E}"/>
      </w:docPartPr>
      <w:docPartBody>
        <w:p w:rsidR="00753DE1" w:rsidRDefault="00CE6591">
          <w:pPr>
            <w:pStyle w:val="E2E268246C1A4D0F96876056203C87D0"/>
          </w:pPr>
          <w:r w:rsidRPr="00655189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382A9B556424F05A2A35ADA2C206C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1DA293-B37F-46F8-95E1-6726AA9B1E2B}"/>
      </w:docPartPr>
      <w:docPartBody>
        <w:p w:rsidR="00753DE1" w:rsidRDefault="00CE6591">
          <w:pPr>
            <w:pStyle w:val="7382A9B556424F05A2A35ADA2C206C66"/>
          </w:pPr>
          <w:r w:rsidRPr="00655189">
            <w:rPr>
              <w:rStyle w:val="Platzhaltertext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6591"/>
    <w:rsid w:val="0008400C"/>
    <w:rsid w:val="006B1CD8"/>
    <w:rsid w:val="00753DE1"/>
    <w:rsid w:val="009C335E"/>
    <w:rsid w:val="00AA4ECA"/>
    <w:rsid w:val="00B83B35"/>
    <w:rsid w:val="00CE6591"/>
    <w:rsid w:val="00DD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uiPriority w:val="99"/>
    <w:semiHidden/>
    <w:rPr>
      <w:color w:val="808080"/>
    </w:rPr>
  </w:style>
  <w:style w:type="paragraph" w:customStyle="1" w:styleId="E2E268246C1A4D0F96876056203C87D0">
    <w:name w:val="E2E268246C1A4D0F96876056203C87D0"/>
  </w:style>
  <w:style w:type="paragraph" w:customStyle="1" w:styleId="7382A9B556424F05A2A35ADA2C206C66">
    <w:name w:val="7382A9B556424F05A2A35ADA2C206C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SCS_Vorlage_Protokoll.dotx</Template>
  <TotalTime>0</TotalTime>
  <Pages>4</Pages>
  <Words>778</Words>
  <Characters>4908</Characters>
  <Application>Microsoft Office Word</Application>
  <DocSecurity>4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St. Claraspital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Morath, Petra</dc:creator>
  <cp:lastModifiedBy>Carneiro Claudia</cp:lastModifiedBy>
  <cp:revision>2</cp:revision>
  <cp:lastPrinted>2023-11-21T14:49:00Z</cp:lastPrinted>
  <dcterms:created xsi:type="dcterms:W3CDTF">2023-12-20T11:27:00Z</dcterms:created>
  <dcterms:modified xsi:type="dcterms:W3CDTF">2023-12-20T11:27:00Z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S status">
    <vt:lpwstr>final</vt:lpwstr>
  </property>
  <property fmtid="{D5CDD505-2E9C-101B-9397-08002B2CF9AE}" pid="3" name="IMS versionId">
    <vt:lpwstr>81188</vt:lpwstr>
  </property>
  <property fmtid="{D5CDD505-2E9C-101B-9397-08002B2CF9AE}" pid="4" name="IMS typeName">
    <vt:lpwstr>Nicht versioniertes Dokument</vt:lpwstr>
  </property>
  <property fmtid="{D5CDD505-2E9C-101B-9397-08002B2CF9AE}" pid="5" name="IMS validfrom">
    <vt:lpwstr>02.06.2015</vt:lpwstr>
  </property>
  <property fmtid="{D5CDD505-2E9C-101B-9397-08002B2CF9AE}" pid="6" name="IMS docId">
    <vt:lpwstr>81175</vt:lpwstr>
  </property>
  <property fmtid="{D5CDD505-2E9C-101B-9397-08002B2CF9AE}" pid="7" name="IMS changedate">
    <vt:lpwstr>02.06.2015</vt:lpwstr>
  </property>
  <property fmtid="{D5CDD505-2E9C-101B-9397-08002B2CF9AE}" pid="8" name="IMS typeId">
    <vt:lpwstr>36</vt:lpwstr>
  </property>
  <property fmtid="{D5CDD505-2E9C-101B-9397-08002B2CF9AE}" pid="9" name="IMS uplpers">
    <vt:lpwstr>System</vt:lpwstr>
  </property>
  <property fmtid="{D5CDD505-2E9C-101B-9397-08002B2CF9AE}" pid="10" name="IMS validto">
    <vt:lpwstr>-</vt:lpwstr>
  </property>
  <property fmtid="{D5CDD505-2E9C-101B-9397-08002B2CF9AE}" pid="11" name="IMS description">
    <vt:lpwstr>-</vt:lpwstr>
  </property>
  <property fmtid="{D5CDD505-2E9C-101B-9397-08002B2CF9AE}" pid="12" name="IMS language">
    <vt:lpwstr>DE</vt:lpwstr>
  </property>
  <property fmtid="{D5CDD505-2E9C-101B-9397-08002B2CF9AE}" pid="13" name="IMS docname">
    <vt:lpwstr>SCS-Vorlage Protokoll</vt:lpwstr>
  </property>
  <property fmtid="{D5CDD505-2E9C-101B-9397-08002B2CF9AE}" pid="14" name="IMS change">
    <vt:lpwstr>-</vt:lpwstr>
  </property>
  <property fmtid="{D5CDD505-2E9C-101B-9397-08002B2CF9AE}" pid="15" name="IMS changeuser">
    <vt:lpwstr>System</vt:lpwstr>
  </property>
  <property fmtid="{D5CDD505-2E9C-101B-9397-08002B2CF9AE}" pid="16" name="IMS filename">
    <vt:lpwstr>SCS_Vorlage_Protokoll.dotx</vt:lpwstr>
  </property>
  <property fmtid="{D5CDD505-2E9C-101B-9397-08002B2CF9AE}" pid="17" name="IMS upldate">
    <vt:lpwstr>02.06.2015</vt:lpwstr>
  </property>
  <property fmtid="{D5CDD505-2E9C-101B-9397-08002B2CF9AE}" pid="18" name="IMS version">
    <vt:lpwstr>1</vt:lpwstr>
  </property>
</Properties>
</file>