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y3rlp8pa7aif" w:id="0"/>
      <w:bookmarkEnd w:id="0"/>
      <w:r w:rsidDel="00000000" w:rsidR="00000000" w:rsidRPr="00000000">
        <w:rPr>
          <w:rFonts w:ascii="Times New Roman" w:cs="Times New Roman" w:eastAsia="Times New Roman" w:hAnsi="Times New Roman"/>
          <w:sz w:val="20"/>
          <w:szCs w:val="20"/>
          <w:rtl w:val="0"/>
        </w:rPr>
        <w:t xml:space="preserve">Unique ID: </w:t>
        <w:tab/>
        <w:t xml:space="preserve">4.8</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ijyf8y8hec39"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8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imirxxz3i7i7"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zf9hsnp6uwhc"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43ban7abboka"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8</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5a77ad13khv"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22/12/2017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Dissolved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9u4uz7chjbg8"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Panel requested information from Myanmar after receiving Member State notification that the country had an ongoing arms relationship with KOMID run principally through its Directorate for Defence Industries and was expecting future shipments from the Democratic People’s Republic of Korea. The Member State further notified the Panel of evidence of the receipt by Myanmar of ballistic missile systems from the Democratic People’s Republic of Korea in addition to a range of conventional weapons, including multiple rocket launchers and surface-to-air missiles; and that KOMID had hosted military technicians from Myanmar in the Democratic People’s Republic of Korea and personnel of the Democratic People ’s Republic of Korea had been dispatched to Directorate for Defence Industries-operated facilities in Myanmar. 102. The Member State informed the Panel that the Myanmar Directorate for Defence Industries maintains a sophisticated global procurement network and that its Director, Tun Hlaing, had reportedly been involved in overseas procurements and was associated with at least two Singapore-based firms, Excellence Metal Casting and STE Global Trading Pte Ltd. It further indicated that Tun Hlaing may have previously been associated with Myanmar’s Excellence Mineral Manufacturing Co. Ltd, previously designated by a Member State for working with officials of the Democratic People’s Republic of Korea, to import materiel for military weapons programmes. The Member State added that the Directorate for Defence Industries was seeking equipment from overseas suppliers for its Democratic People ’s Republic of Korea- linked missile programme and that the Democratic People ’s Republic of Korea- contracted Directorate for Defence Industries procurement activities included seeking items subject to controls by the Nuclear Suppliers Group, the Missile Technology Control Regime and the Wassenaar Arrangement. The Member State also informed the Panel that the Myanmar-based Ye Min Hein Co. Ltd was likely involved in the procurement of sensitive equipment and also likely a front for the Directorate for Defence Industries. The company had previously operated under the name Soe Min Htike Co. Ltd, also designated by a Member State from 2013 to 2016 for working with officials of the Democratic People’s Republic of Korea to import materiel for military weapon programmes.</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Using Unsanctioned Payment Methods, Use of Shell Companies,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According to Member States, foreign representatives of trading companies of the Democratic People’s Republic of Korea and the Academy of National Defense Science 17 – including the Korea Mining Development Trading Corporation 18 and Saengpil Associated Corporation 19 – who have been stuck overseas during the pandemic, have continued to import and export munitions materials to earn foreign currency and to assist with the development of weapons. In particular, Member States assessed that they are cooperating with Middle Eastern countries (such as the Syrian Arab Republic and the Islamic Republic of Iran)20 on missile-related projects,21 and munitions agents are trying to sell weapons in Africa and South -East Asia. The Democratic People’s Republic of Korea is allegedly seeking various means to deal with stringent monitoring by the international community and overcoming its own COVID-19 blockade by reorganizing its trade-related institutions (names, organizations, etc.) and by conducting transactions based on ship -to-ship transfers. The Panel has not corroborated these assessments.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syw7y028b54v"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45vbe3dgsru6"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Panel requested information from Myanmar after receiving Member State notification that the country had an ongoing arms relationship with KOMID run principally through its Directorate for Defence Industries and was expecting future shipments from the Democratic People’s Republic of Korea. The Member State further notified the Panel of evidence of the receipt by Myanmar of ballistic missile systems from the Democratic People’s Republic of Korea in addition to a range of conventional weapons, including multiple rocket launchers and surface-to-air missiles; and that KOMID had hosted military technicians from Myanmar in the Democratic People’s Republic of Korea and personnel of the Democratic People ’s Republic of Korea had been dispatched to Directorate for Defence Industries-operated facilities in Myanmar. 102. The Member State informed the Panel that the Myanmar Directorate for Defence Industries maintains a sophisticated global procurement network and that its Director, Tun Hlaing, had reportedly been involved in overseas procurements and was associated with at least two Singapore-based firms, Excellence Metal Casting and STE Global Trading Pte Ltd. It further indicated that Tun Hlaing may have previously been associated with Myanmar’s Excellence Mineral Manufacturing Co. Ltd, previously designated by a Member State for working with officials of the Democratic People’s Republic of Korea, to import materiel for military weapons programmes. The Member State added that the Directorate for Defence Industries was seeking equipment from overseas suppliers for its Democratic People ’s Republic of Korea- linked missile programme and that the Democratic People ’s Republic of Korea- contracted Directorate for Defence Industries procurement activities included seeking items subject to controls by the Nuclear Suppliers Group, the Missile Technology Control Regime and the Wassenaar Arrangement. The Member State also informed the Panel that the Myanmar-based Ye Min Hein Co. Ltd was likely involved in the procurement of sensitive equipment and also likely a front for the Directorate for Defence Industries. The company had previously operated under the name Soe Min Htike Co. Ltd, also designated by a Member State from 2013 to 2016 for working with officials of the Democratic People’s Republic of Korea to import materiel for military weapon programmes.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According to a media report of 29 January 2020,59 in 2012 and 2013, the Czech intelligence services successfully prevented procurement attempts by the Democratic People’s Republic of Korea, including by foiling an arms-smuggling plot by a national of the Democratic People’s Republic of Korea.</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sz w:val="20"/>
                <w:szCs w:val="20"/>
              </w:rPr>
            </w:pPr>
            <w:bookmarkStart w:colFirst="0" w:colLast="0" w:name="_khg9mau4fmar"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ibd1mmrkowh"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rFonts w:ascii="Times New Roman" w:cs="Times New Roman" w:eastAsia="Times New Roman" w:hAnsi="Times New Roman"/>
                <w:sz w:val="20"/>
                <w:szCs w:val="20"/>
              </w:rPr>
            </w:pPr>
            <w:bookmarkStart w:colFirst="0" w:colLast="0" w:name="_87tiw6f1jxy0"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19ew3qfzyyd"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8lupz7galii"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bookmarkStart w:colFirst="0" w:colLast="0" w:name="_ovbe2afegt1t"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 Mercedes-Maybach S-class limousine was observed first in Pyongyang and then in Hanoi during the United States-Democratic People’s Republic of Korea summit in February 2019. Daimler AG confirmed to the Panel that the images were of vehicles produced by the company, with modifications by another party. Daimler could not determine the date of production or sale without more information and stated that it had complied with all relevant applicable embargoes and did no business with the Democratic People’s Republic of Korea. 46. With regard to the Mercedes-Maybach S-class, Mercedes-Benz S-600 vehicles and at least one Toyota Land Cruiser transferred into Viet Nam for the United States- Democratic People’s Republic of Korea summit in Hanoi, Viet Nam responded that its request for the Democratic People’s Republic of Korea delegation to enter Viet Nam for the summit had been approved by the 1718 Committee. Viet Nam indicated that it had requested information several times on the number and type of vehicles brought into Viet Nam, but the Democratic People’s Republic of Korea never provided that information, citing security reasons. It was underlined in a recent investigative report19 that two armoured Mercedes-Maybach S-600 vehicles originated in Germany and were shipped through various countries before possibly being transported to the Democratic People’s Republic of Korea in October 2018. 47. A Member State informed the Panel of the seizure of two shipments of vodka, classified as luxury goods in this Member State, and ultimately destined for the Democratic People’s Republic of Korea. See annex 14 for the Panel’s preliminary findings</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The Panel investigated the appearance of a number of Lexus LX 570 all-wheel drive luxury vehicles bearing number plates of the Democratic People’s Republic of Korea at the inter-Korean summit of September 2018 (see figure XXIII) in an apparent violation of paragraph 8 (a) (iii) of resolution 1718 (2006) and paragraph 23 and annex IV of resolution 2094 (2013). Toyota Motor Corporation informed the Panel that it was unable to identify the vehicle identification number and that “Toyota complies with applicable UN resolutions in relation to the DPRK and has no intention of the export of these motor vehicles to, or the manufacture of, motor vehicles in the DPRK. We can only assume that these vehicles come from back channels and are exchanged among individuals”. Toyota further cooperated with the Panel, stating that this generation of “LX 570 AWD were produced from January 2012 to July 2015”.</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In July 2018, the Netherlands informed the Panel that it had temporarily seized a consignment of vodka suspected to be en route to the Democratic People’s Republic of Korea. According to the Netherlands, vodka (Harmonized System code 2208.60) is considered “luxury goods” under Council regulation (EU) 2017/2062. Shipping documents accompanying the seized vodka shipment showed that the vodka, manufactured in Belarus, was destined for Liaoning Danxing International Forwarding, the company investigated by the Panel as suspected of shipping Mercedes-Benz limousines to the Democratic People’s Republic of Korea. The other company named in the documentation, Transit Prime International Logistics, had the same phone number and address as Liaoning Danxing International Forwardin g. The Netherlands noted that Liaoning Danxing had been named in previous Panel reporting and, as a freight forwarder, would not be the final destination for the consignment. The Panel wrote to Liaoning Danxing International Forwarding, the website for whi ch described the company as a container shipping line transporting goods to the Democratic People’s Republic of Korea.104 The Panel requested information on the final destination of the vodka. 106. Two separately obtained contracts for the vodka shipments showed that the consignment was sold by its Belarus manufacturer to a Georgian entity named Noble House LLC, which was the buyer in both contracts. The Panel wrote to Noble House requesting all correspondence and financial transactions between No ble House, Liaoning Danxing International Forwarding Company and Transit Prime International Logistics Co. Ltd. Noble House did not provide the requested correspondence and financial transactions records but replied, stating that China was the final destination of the cargo and the vodka was to be sold “via the e-commerce channel”. Noble House provided the name of an individual, a private email address and telephone number it claimed was its “trading partner” in China. Neither this individual nor Transit Prime International Logistics nor Liaoning Danxing International Forwarding have replied to the Panel’s inquiries.</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The Panel has received information concerning the presence of Audi cars in the Democratic People’s Republic of Korea, including an image of an Audi car in the mountain resort of Masikryong, reserved for the use of very important persons (see annex 35). The manufacturer informed the Panel that that Q7 model had been produced from 2012 to 2015 and that it could not trace that particular vehicle (see annex 36). The Panel is aware, however, of the considerable presence of Audi cars in the Democratic People’s Republic of Korea.</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Japanese-manufactured third-generation Lexus LX 570 vehicles (model produced since August 2017) were observed in the Democratic People’s Republic of Korea in November 2019 in the presence of Kim Jong Un and his entourage. In response to the Panel’s enquiries, the manufacturer determined that the vehicles were LX 570 models with the Sports Package, as they had aero parts, a 5.7 litre engine and all-wheel drive.</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According to information received by the Panel, shipments to the Democratic People’s Republic of Korea of alcoholic beverages – whisky, cognac, brandy, vodka, wine and beer – continued in 2019. Not all Member States classify the same alcoholic beverages as luxury goods (for example, vodka as well as beer are considered luxury goods under European Council regulation (EU) 2017/2062, but are not considered luxury goods in many other supplier countries).</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Panel continued its investigation of the case of the illegal importation into the Democratic People’s Republic of Korea of two Mercedes-Benz S-Class 600 Sedan Long Guard VR9 vehicles,99 which, as confirmed by a Member State, were sold by European Cars &amp; More SRL to LS Logistica &amp; Spedizioni SRL in Hong Kong and transported from Italy to the Netherlands, where two local companies were involved with the logistical handling of the subsequent export from Rotterdam. European Cars &amp; More SRL cooperated with the Panel and, in its reply of 20 October 2020 and previous correspondence, provided detailed information. This included information that European Cars &amp; More SRL previously sold a number of other luxury vehicles (Mercedes S600 Guard, S650 Maybach and S600 Pullman) to LS Logistica &amp; Spedizioni SRL (see annex 60)</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Panel obtained new evidence of Lexus vehicles 100 being used in the Democratic People’s Republic of Korea, notably by the leader of the country, for example, in August 2020 during an on-site inspection in North Hwanghae Province (see annex 62). The manufacturer informed the Panel that the vehicle concerned appeared to be a gasoline-powered Lexus LX 570 with left-hand drive, a version produced by Toyota since July 2017 at its plant in Yoshiwara, Japan, which is exported primarily to the United States, China and Canada. However, Toyota was not able to specify the market in which the depicted Lexus LX 570 was sold.</w:t>
            </w: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Singapore informed the Panel that a trans-shipment of wine was seized by its authorities on 31 January 2020. According to the relevant documents, the shipment was supplied to “Sangmyong General Trading Corporation”, previously (in 2012 –2013) identified by the Panel as an entity violating the ban on the import of luxury goods from Japan.101 On 25 August, a Singaporean court order was issued under a relevant national law for the shipment to be forfeited to Singapore Customs for disposal (see figure 26</w:t>
            </w: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cgbz8rmfbd6y"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x23obj6k1t"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8h12291bwz"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u4hd8rnjh0ub"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The Democratic People’s Republic of Korea continues to violate the ban on coal exports established under resolution 2371 (2017). According to a Member State, it is believed to have exported a total of 930,000 metric tons of coal through at least 127 deliveries8 during the first four months of 2019</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In March 2019, the Republic of Korea reported to the Committee that it had additionally indicted an individual and two companies involved in prohibited coal exports through Kholmsk by the Democratic People’s Republic of Korea in 2017 (S/2019/171, para. 37). It also reported that it had submitted six individuals and five entities to the Public Prosecutor’s Office, based on its investigations into two additional cases of prohibited coal exports by the Democratic People ’s Republic of Korea between December 2017 and June 2018. A total of 14,840 metric tons of coal were brought in after trans-shipment in third countries. The Republic of Korea applied a national port entry ban against additional vessels in relation to those ca ses (see table below).</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Dong Thanh’s time charterer informed the Panel that, because the vessel had been carrying coal from the Wise Honest, it was unable to enter port and had sailed for Vung Tau, Viet Nam, pending a decision on the disposal of its cargo (resolution 2937 (2017), para. 9). Viet Nam confirmed the vessel’s arrival in its internal waters in the area of Ba Ria-Vung Tau on 6 June 2019 and that its customs authority had interdicted the vessel and was investigating the case. The Panel identified a link between the ship operator of the Dong Thanh, Qingdao Global Shipping Co. Ltd, now known as Qingdao Global Shipping Group Ltd, 15 and the Wise Honest. A payment to Qingdao Global was made in 2018 from an account used to fund the Wise Honest’s transactions. Qingdao Global told the Panel that the payment was to compensate them for a non-delivery of coal from the “White Honest” [sic] to its vessel Ken Orchid (IMO No. 9598153). Documents supplied by Qingdao Global show that Ken Orchid was chartered to trans-ship the coal onboard the Wise Honest to Pohang, Republic of Korea (see annex 10). The document details match the content of a contract that lists Enermax as its consignee.</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Panel investigated the evasion techniques used in contractual and financial arrangements and transactions, including the trans-shipment of the coal aboard the Wise Honest. Trans-shipment costs for the transfer were paid by a Democratic People’s Republic of Korea overseas bank representative for Jinmyong Jo int Bank, who arranged a transfer of $760,000 through Huitong Minerals and routed through a financial institution in the United States (see annex 17). Similar evasion techniques were seen in the financial arrangements associated with the sale of a $2,990,0 00 coal shipment aboard the vessel that was the subject of a contract between the Republic of Korea company Enermax (as final recipient) and the Hong Kong Nova International Trade Company (as seller). While Enermax claimed to the Panel that it had agreed t o purchase “Indonesian coal” from a “local broker in Indonesia”, the company was unable to substantiate those assertions, stating that all relevant email communications had been “deleted”.21 In addition, Enermax did not find anything suspicious about a “local Indonesian broker” issuing all contracts, paperwork and financing for the coal procurement through a company based in Hong Kong specialized in a completely different area (selling cigarette manufacturing machinery). Enermax did not seek to undertake any due diligence before signing a contract requiring it to transfer $3 million (an unprecedented transaction for the company) to the Hong Kong -based bank account of Hong Kong Nova International Trade Company and could not identify the representative who had signed the contract for the company. 53. Just seven months later, Enermax was again listed as the consignee on a bill of lading for a shipment of 2,588 metric tons of coal from Nakhodka to Pohang port on 1 November 2018 aboard the DN5505 on the return trip from shipping two armoured Mercedes-Benz vehicles that reportedly ended up in the Democratic People ’s Republic of Korea in violation of sanctions.22 The consigner for the armoured vehicles was the same as for the coal purchased by Enerma x, Do Young Shipping, a Marshall Islands shell company that is also the owner and ship manager for the DN5505. With regard to the origin of the coal, the Republic of Korea detained the DN5505 in Pohang for importing Democratic People’s Republic of Korea coal from Nakhodka in February and referenced the DN5505’s coal import in November 2018 (see annexes 18 and 19). Similar to its explanation for purchasing the “Indonesian coal”, Enermax claimed in a press interview that it had taken another local broker at h is word that the coal originated in the Russian Federation.23 The Panel did not receive replies from Enermax to its latest enquiries on its involvement in cases of the import of Democratic People’s Republic of Korea-originated coal into the Republic of Korea.</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Ghost fleet/Dark fleet (switching off AIS), Ship-to-ship transfer, Manipulating Shipping Routes,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Panel investigated more than 30 cases of exports of coal from the Democratic People’s Republic of Korea to at least four Member States in South-East Asia, including several cases that involved the trans-shipment of coal via Russian Far Eastern ports. In so doing, the Democratic People’s Republic of Korea made use of a combination of multiple evasion techniques, routes and deceptive shipping tactics, including manipulation of the Automatic Identification System, loitering, voyage deviations and fraudulent documentation.</w: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The Democratic People’s Republic of Korea has switched most of its maritime- related coal trade to illegal ship-to-ship transfers as the primary means of circumventing paragraph 8 of resolution 2371 (2017). Such illegal deliveries became regularized and systemic in 2018 (see annex 15), with some of the largest vessels in the fleet of the Democratic People’s Republic of Korea documented as continuing to load coal at ports in the Democratic People’s Republic of Korea on a monthly basis before engaging in illegal ship-to-ship transfers, predominately in the Gulf of Tonkin (see figure XI).</w:t>
            </w: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Hiding Beneficial Ownership,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In other cases, satellite imagery shows that previously foreign-flagged vessels, such as the Hua Fu (IMO No. 9020003) designated for a global port entry ban and deflagging on 30 March 2018, continued to engage in multiple illegal ship-to-ship transfers in August and September 2018 (see figure XII). Figure XII Hua Fu engaging in illegal coal transfers in August and September 2018 Source: Member State; Map: The Panel. 33. Other unknown foreign-flagged or now stateless vessels such as the former Panama-flagged Forever Lucky (IMO No. 9003653), the former Togo-flagged Lucky Star ((IMO No. 7942843) and the former Comoros-flagged Oriental Treasure (IMO No. 9115028) (see figure XIII), have also been documented as aiding and abetting the illegal coal export operations of the Democratic People’s Republic of Korea. No flag State, including the Democratic People’s Republic of Korea, has reported these new vessel flags to IMO</w:t>
            </w: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Vessels of the Democratic People’s Republic of Korea have transported large quantities of coal and other prohibited goods through deceptive practices such as “double-flagging” that have violated both the resolutions and provisions of the United Nations Convention on the Law of the Sea, essentially rendering such vessels stateless and vulnerable to the right of visit. One example of this trend is the vessel Wise Honest (IMO No. 8905490), which was transporting 25,500 tons of coal when it was detained by Indonesia around 1 April 2018. The Panel wrote to Indonesia on 14 June and again on 27 August 2018 following information and imagery supplied by a Member State (see figure XIV). Indonesia reported on 12 September 2018 that the ship had been inspected and found to be registered under two jurisdictions, one set of registration and crew documents under the flag of Sierra Leone and the other under the flag of the Democratic People’s Republic of Korea. 29 Common to all Democratic People’s Republic of Korea-flagged vessels engaged in prohibited trade and contrary to IMO regulations, the vessel was reported as sailing with the AIS “turned off during the ship’s journey into Indonesian territorial waters” and that “no report was made to the destined port authority for proper ship clearance”.30 Indonesia informed the Panel on 29 November 2018 that the captain of the Wise Honest was subject to prosecution for “knowingly hoisting a false flag”</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The Panel’s investigations into coal brokering and export chains highlight the significant amounts of revenue for the Democratic People’s Republic of Korea as well as profit for commodity traders seeking commissions or arbitrage from such deals. The Wise Honest shipment was worth $2,990,000, according to its contract (see annex 17). Regarding the shipment’s export documentation and brokering chain, Indonesia stated that it had recovered “cargo documents and clearance received from a Russian cargo ship intending to conduct an STS transfer around Balikpapan waters in East Kalimantan”. The Panel requested further clarification and/or documentation, which has not been received to date. Indonesia also named a company of the Republic of Korea, Enermax, as the “final destination/recipient of the coal upon the STS transfer of the coal in Balikpapan” (see annex 16). On 3 December 2018, Enermax informed the Panel that it had been investigated by its national authorities and that there was no import of coal.31 The contract for the shipment named the sellers as Hong Kong Nova International Trade Company, an entity selling cigarette-manufacturing machinery. The company informed the Panel that it “had no idea where the contract came from nor why it has our company’s seal” (see annex 18).</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According to the Member State, since the Democratic People’s Republic of Korea resumed the export of coal, at least 32 of its vessels have left the country laden with coal, and at least 33 shipments had been conducted as at 7 May 2020. The Member State has assessed that the vast majority, if not all, of these shipments were delivered to China and offloaded in the Ningbo-Zhoushan area through ship-to-ship transfer</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Kal Ma (IMO No. 8503228) was recorded on satellite imagery loading coal on or around 21 April 2020 at Taean, Democratic People’s Republic of Korea. Another Democratic People’s Republic of Korea vessel, the Jang Un (IMO No. 8822260), was featured on the same day loading coal at Nampo. Satellite imagery recorded both vessels anchored in the Ningbo-Zhoushan area on or around 3 May 2020, where the Member State assessed that the vessels offloaded their coal (see figure III). The Kal Ma and the Jang Un were featured in previous Panel reports for exporting Democratic People’s Republic of Korea-origin coal (see S/2019/171, annexes 13 and 15).</w:t>
            </w: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The Panel also investigated the following Democratic People’s Republic of Korea vessels at Ningbo-Zhoushan in April 2020 and sought the assistance of China (see annex 26): • Jin Hung 9 (IMO No. 9035967) exporting coal from the Democratic People’s Republic of Korea in April 2020. • New Dawn (IMO No. 9135494) conducting suspect voyage and transmitting false identifiers in January to February and April to May 2020.</w:t>
            </w: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Panel is investigating the transition of the Tae Pyong, also known as Great Wenshan (IMO No. 9018751) to the Democratic People’s Republic of Korea in 2020 41 as well as its illicit export of Democratic People’s Republic of Korea -origin coal. In its resolutions, the Security Council prohibits the Democratic People’s Republic of Korea from acquiring directly or indirectly, through supply, sale or transfer, new or used vessels, as well as prohibiting non-Democratic People’s Republic of Korea nationals from owning, leasing, operating, chartering, crewing and providing other associated services to Democratic People’s Republic of Korea vessels. The case highlights the vessel’s maiden voyage to the Democratic People’s Republic of Korea and the change of identifiers soon after deletion from a third-country flag registry; identifier manipulation throughout the vessel’s voyages to and from the Democratic People’s Republic of Korea to transport its coal; and limited owner and management information. 53. In late December 2019, the formerly Panama-flagged Great Wenshan registered an automatic identification system transmission outside the port of Xiamen, China, with an unknown destination of “Order”, prior to sailing out of the port area. 42 The vessel’s historical routes showed it primarily operating in the South China Sea and parts of the East China Sea since December 2018, marking the vessel’s northward journey towards the Yellow Sea on or around 29 December 2019 as a departure from its normal trading route. The vessel, which was deregistered from Panama on 5 January 2020, recorded an automatic identification system transmission on or around 6 January 2020 in Nampo. At some point in 2020, the vessel changed its name to Tae Pyong, sailing under the Democratic People’s Republic of Korea flag</w:t>
            </w: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Automatic identification system transmission records indicate that a vessel with the same identifiers as the Tae Pyong, transmitting as Pak, conducted a port call at Nampo on or around 24 April 2020, proceeded to sail into Chinese waters in the Hangzhou Bay area three days later, and returned to the Democratic People’s Republic of Korea on or around 4 May 2020. The vessel continued to manipulate its identifiers, including spoofing another vessel, and subsequently transmitted as the Tae Phyong.43 In the course of the Panel’s investigation, a Member State provided satellite imagery showing the Tae Pyong loading coal at Nampo on or around 18 January 2020 and remaining laden on the Taedong River until April 2020, when it sailed to the Ningbo - Zhoushan area. The Member State assessed that the Tae Pyong offloaded its coal in Chinese waters (see figure IV). The vessel returned to the Democratic People’s Republic of Korea on or around 5 May 2020. The vessel, transmitting as Pak, conducted a similar voyage to the Ningbo-Zhoushan area on 30 May 2020, returning to the Democratic People’s Republic of Korea five days later.</w:t>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Despite the coal ban imposed pursuant to resolution 2371 (2017), the illicit export of coal by the Democratic People’s Republic of Korea increased in 2019. According to a Member State, the Democratic People’s Republic of Korea exported 3.7 million tons of coal between January and August 2019, with an estimated value of $370 million96 (see figure 9). Between May and August alone, the country was reported to have illegally exported at least 2.7 million tons of coal, an increase in volume of about 191 per cent compared to the first four months of the year, in which 928,000 tons were exported. According to the Member State, most coal exports of the Democratic People’s Republic of Korea, an estimated 2.8 million tons, were conducted via ship-to-ship transfers from Democratic People’s Republic of Korea- flagged vessels to Chinese local barges.9</w:t>
            </w: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Panel identified new methods of sanctions evasion, including: the export of banned commodities transported on self-propelled barges over 100 metres in length undertaking ocean-going voyages; the use of larger foreign-flagged bulk carriers to deliver coal from Democratic People’s Republic of Korea-flagged vessels as opposed to the transfer of coal to smaller, lighter vessels for delivery; and the suspected acquisition by the Democratic People’s Republic of Korea of a bulk carrier, destined for scrap, to illicitly export coal. In addition, vessels associated with the trans- shipment of banned commodities originating in the country have called at more ports along the Chinese coast, as reported by a Member State</w:t>
            </w: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Manipulating Shipping Routes, Reflagging and Re-Registering Vessels, False Documentation,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Panel also continues to observe previously documented patterns of evasion, including indirect routing, detours, loitering and the use of false documentation when transporting commodities originating in the Democratic People’s Republic of Korea. These tactics serve to obfuscate actual routes, conceal port calls and give the impression that the banned commodities were loaded in ports outside the country. The use of such tactics highlights the need for greater application of due diligence measures in confirming port call destinations as well as verification of relevant documentation related to commodity origins. The case of the Rui Jin (IMO No. 8919104) (see paras. 86 to 89) highlights how such tactics were employed and how its flag registry at the time, the Palau International Shipping Registry, took steps to track the vessel and determine its engagement in sanctionable activity.</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According to a Member State, the dimensions and configuration of the barges fit a specific type of vessel known as a self-propelled, ocean-going barge.99 These self-propelled barges can be identified by the low profile of their superstructure compared to that of a typical bulk carrier, and the lack of covers on the holds (see figure 10). The Democratic People’s Republic of Korea is not known to possess such barges as part of its fleet. The Panel notes that these barges have maritime mobile service identity numbers but no IMO numbers.100</w:t>
            </w: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Xin Da Hai (maritime mobile service identity No. 413690886) loaded coal at Nampo on 18 July 2019, voyaged along the Yangtze River on 29 July 2019 and berthed at a coal pier along the river after offloading the coal (see figure 11 (a)). The Panel notes that, prior to its July 2019 voyage, the barge had also sailed to the Democratic People’s Republic of Korea in June 2019 along a similar route (see figure 11 (b)), indicating that at least one repeated delivery voyage was made. No automatic identification system transmission was received from the Xin Da Hai from 1 July 2019.104</w:t>
            </w: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On the day barge A loaded coal at Taean, 19 July 2019, barge B, also loaded with coal, was observed outside Nampo lock gate. Barges A and B then undertook ocean-going voyages to the Yangtze River and anchored there with their cargo of coal from the Democratic People’s Republic of Korea on 3 August 2019. On 1 September 2019, barge C loaded coal at Nampo. It was subsequently observed with another unidentified barge, barge D, on 9 September 2019, transiting Nampo lock gate carrying coal. Barges C and D offloaded their coal via ship-to-ship transfer on the Yangtze River on 20 September 2019. Barge E loaded coal at Taean on 3 October 2019, followed a similar route and offloaded coal on 9 October 2019. Figure 12 shows the cases described in paragraphs 62 to 64; such exports of coal originating in the Democratic People’s Republic of Korea occur on a monthly basis.</w:t>
            </w: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Barge alpha, with empty cargo holds, undertook an ocean-going voyage to the Taedong lock gate on 22 October 2019 and was observed outbound with coal originating in the Democratic People’s Republic of Korea visible in its cargo holds a week later at a position near Nampo. Close-up photographs of the barge show its voyage, identity and cargo (see figure 13).</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Barge bravo was observed loaded with coal originating in the Democratic People’s Republic of Korea at Taean on 1 November 2019. On 4 November 2019, bravo undertook an ocean-going voyage through the Yellow Sea and was observed en route a day later along the Yangtze River (see figure 14)</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Vessels of the Democratic People’s Republic of Korea continued ship-to-ship activities in the Ningbo-Zhoushan area, in which, according to a Member State, multiple vessels of the Democratic People’s Republic of Korea were observed at a given point in time. Figure 15 shows many vessels of the Democratic People’s Republic of Korea at anchor near the Ningbo-Zhoushan area on 10 October 2019.</w:t>
            </w: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Democratic People’s Republic of Korea is also using the Lianyungang anchorage area to conduct ship-to-ship coal transfers. The number of vessels of the Democratic People’s Republic of Korea anchored near Lianyungang (see figure 16 (a)) is indicative of the number of ship-to-ship coal transfers at a given point. Figure 16 (b) also shows how floating cranes are used to support these illicit ship-to-ship coal transfer</w:t>
            </w: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Reflagging and Re-Registering Vessels,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Continued exports by the Democratic People’s Republic of Korea have involved ongoing exports of coal to the Ningbo-Zhoushan area in China, the reliance on larger China-flagged coastal barges that directly export its coal to China and the acquisition by the Democratic People’s Republic of Korea of additional vessels. Vessels of the Democratic People’s Republic of Korea that exported its coal also loaded humanitarian cargo at various Chinese ports, indicating the acceptance at such ports of vessels previously engaged in suspected sanctioned activities. 53 59. Democratic People’s Republic of Korea vessels also utilized a variety of techniques to obfuscate vessel tracking on maritime databases. These in cluded manipulating flags, maritime mobile service identity numbers and ship types, such as by passing off such vessels as fishing vessels or tugboats. Some of the manipulated maritime mobile service identity numbers included those assigned to other legiti mate vessels, creating inconsistencies when viewing automatic identification system tracks. The Panel further observed Democratic People’s Republic of Korea vessels using “throwaway” maritime mobile service identity numbers54 that make tracking of the same vessels difficult (see also annex 33 on automatic identification system obfuscation).</w:t>
            </w: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According to the Member State, the Democratic People’s Republic of Korea exported at least 2.5 million tons of coal from January through September 2020 in at least 400 shipments to Chinese territorial waters.55 Most of these shipments went to China’s Ningbo-Zhoushan area, where Democratic People’s Republic of Korea vessels continued to offload coal via ship-to-ship transfers. The Member State also observed increased vessel traffic during the course of 2020 around the Zhoushan archipelago.</w:t>
            </w: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At least 11 other Democratic People’s Republic of Korea-flagged vessels have conducted similar voyages exporting coal and importing humanitarian cargo on the same voyage, according to the same Member State. In response to the Panel’s letters of enquiry concerning the Tae Pyong’s activities, its cargo and information on its last known Chinese ownership, as well as information on other Democratic People’s Republic of Korea vessels possibly conducting similar voyages, China replied that the “DPRK-flagged vessel ‘Tae Pyong’ did not make [a] port call to Zhoushan port in 2020”.</w:t>
            </w: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China-flagged coastal barges were observed by a Member State operating in considerable numbers in the Democratic People’s Republic of Korea in late May 2020, with 52 barges observed on the Taedong River or at anchorage just outside the Nampo lock gate. Figure 20 illustrates some of the coastal barges outside the Nampo lock gate in June 2020. China-flagged coastal barges61 made at least 155 shipments, exporting approximately 1.63 million tons of coal from the Democratic People’s Republic of Korea to China, according to the same Member State. 62,6</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From February to May 2021, a Member State assessed that at least 364,000 metric tons of coal originating from the Democratic Peopl e’s Republic of Korea were exported by Democratic People’s Republic of Korea-flagged and Democratic People’s Republic of Korea-controlled vessels to the Ningbo-Zhoushan area in at least 41 shipments.66 The Panel notes that this estimated volume of exported coal during the four-month period was significantly lower by average comparison with the 2020 shipment figures provided by the same Member State, which estimated a 12 -month total of at least 4.8 million metric tons of coal and other sanctioned minerals ex ported in 636 shipments to China (see annex 43).6</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Panel continues to investigate the usage by the Democratic People’s Republic of Korea-flagged vessels of large China-flagged bulk cargo vessels to receive coal via ship-to-ship transfer in Chinese territorial waters. 72 The Panel is investigating two cases of China-flagged cargo vessels reported by a Member State to have loaded coal from Democratic People’s Republic of Korea-flagged vessels in Ningbo-Zhoushan waters via ship-to-ship transfer and to have delivered that coal to Chinese ports between February and April 2021. Both vessels were transmitting a China-associated MMSI, with one vessel having a registered IMO number. The Panel received satellite imagery detailing the voyages of the vessels, including their night - time ship-to-ship transfers, the presence of the Chinese vessels at port in China with coal in their holds, the Democratic People’s Republic of Korea vessels that transferred the coal, and details of the dates and times of the vessels’ activities. Analysis by the Panel of the routes of the China-flagged vessels, reported draft changes, the proximity of Democratic People’s Republic of Korea vessels where they were transmitting on AIS, and port analysis where the Chinese vessels docked are consistent with information provided by the Member State. This information was shared with China, with a request for further information</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sapwpsz32zcb"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qo29wnggph5"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ng7u21tx3cz"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8jhyxrz6hxob"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gsixyojg88"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7jciuiyeur" w:id="24"/>
            <w:bookmarkEnd w:id="24"/>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bookmarkStart w:colFirst="0" w:colLast="0" w:name="_5hu5errbo1j4"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According to a Member State, in May 2019, more than 92 self-propelled barges, likely Chinese-flagged, loaded sand from offshore dredgers in the Haeju port area before sailing to Chinese ports.123,124 The Panel’s tracking of the coordinates and voyage route of the barges on a commercial satellite platform (see figure 20) corroborates the information provided. The number of vessels that have undertaken the voyage route as well as the amount of sand exported from the Democratic People’s Republic of Korea is indicative of the coordinated and organized nature of the shipments undertaken</w:t>
            </w:r>
            <w:r w:rsidDel="00000000" w:rsidR="00000000" w:rsidRPr="00000000">
              <w:rPr>
                <w:rtl w:val="0"/>
              </w:rPr>
            </w:r>
          </w:p>
          <w:p w:rsidR="00000000" w:rsidDel="00000000" w:rsidP="00000000" w:rsidRDefault="00000000" w:rsidRPr="00000000" w14:paraId="00000171">
            <w:pPr>
              <w:spacing w:after="0" w:before="0" w:line="240" w:lineRule="auto"/>
              <w:rPr/>
            </w:pP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Manipulating Shipping Routes, Ghost fleet/Dark fleet (switching off AIS),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investigated the Rui Jin (IMO No. 8919104), suspected of having delivered sand from the Democratic People’s Republic of Korea to Ningbo on multiple occasions while sailing under the flag of Palau.125 Following its most recent undeclared voyage to the Democratic People’s Republic of Korea in mid-November 2019, the vessel, on its return, was detained in the Ningbo area on 3 December 2019 under a notice issued by the Palau International Shipping Registry. The Rui Jin remained at anchor outside Ningbo port as at 12 January 2020, pending flag State inspection.126 87. Optimum Peace Limited,127 the registered owner of the Rui Jin, acquired the vessel on 19 June 2019, with Basement Shipping Co. Ltd.128 as ship manager and operator. Since then, the Rui Jin has undertaken a series of voyages with a common pattern. After departing from port in China, the vessel’s automatic identification system has on each voyage ceased transmission for a considerable period. Satellite imagery during one of these periods indicates that the vessel travelled to Sinchan g to load river sand. Once back in international waters, automatic identification system transmission resumed and the vessel voyaged to China to offload its cargo. 129 Optimum Peace Limited130 and Basement Shipping Co. Limited131 have yet to respond to the Panel’s enquiries. Investigations continue. 88. On 25 November 2019, the Palau International Shipping Registry attempted to locate the Rui Jin following a lack of transmission since 18 November 2019 by the vessel’s automatic identification system and long-range tracking and identification system. The Registry contacted the port authority of Vladivostok, Russian Federation, the vessel’s last reported destination, and the authority indicated that the vessel was not there. At the same time, the Registry contacted the owners and managers of the Rui Jin, requesting that they provide the vessel’s location; they, in turn, claimed that the vessel was anchored in Vladivostok and that both its automatic identification system and its long-range tracking and identification system were out of order. This information concerning location was disproved by the Vladivostok port authority (see annex 17). On 2 December 2019, the Registry sent a prohibition of sailing notice to the Port State Control Committee of the Tokyo Memorandum of Understanding on Port State Control in the Asia-Pacific Region, an intergovernmental cooperative organization. On 3 December 2019, the Registry determined that the Rui Jin was at Ningbo, issued a flag State detention notice and revoked the vessel’s registration certificates on an interim basis (see figure 21). On 18 December 2019, the Registry informed the owners and managers of the Rui Jin that it needed to perform a safety inspection in the light of the report that the vessel’s automatic identification system and long-range tracking and identification system had been malfunctioning, and to ensure that the vessel had not been involved in any unlawful activity. The Registry requested the Ningbo port authority to allow the vessel into port so that the inspection could be performed.132</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7n31gmagp4d"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gy58689tif"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5y5h4n0jk2y" w:id="28"/>
            <w:bookmarkEnd w:id="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h2qhbxa9ys89"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2lexr0bg6h"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gxg23c5fra" w:id="31"/>
            <w:bookmarkEnd w:id="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esv5buj33crs"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grpudf0vv3"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fupadyv2u9f"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2uosgt9gii8f"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19egqq9iaec"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w1ug6e5ysok"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bookmarkStart w:colFirst="0" w:colLast="0" w:name="_bojda255midd"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8ih2qrrny7"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uhde8e5lsv0"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17nvzhqt2rn0"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scmhlmg0o8d"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6d80yrg1ln"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p0w3v1tgr5qn"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Gungsuh" w:cs="Gungsuh" w:eastAsia="Gungsuh" w:hAnsi="Gungsuh"/>
                <w:sz w:val="20"/>
                <w:szCs w:val="20"/>
                <w:rtl w:val="0"/>
              </w:rPr>
              <w:t xml:space="preserve">30. Two Member States provided the Panel with information showing the continuation of fishing rights transfers, including an image of a fishing vessel of a third country displaying a fishing permit number plate issued by the Democratic People’s Republic of Korea (see figure XIII). Figure XIII Fishing vessel displaying the name “琼东渔 12122” with the Democratic People’s Republic of Korea fishing permit number plate Source: Member State. 31. One Member State also reported that it had encountered fishing vessels from a third country heading towards Democratic People’s Republic of Korea fishing zones without fishing permit number plates. In communication with those vessels, the crews responded that they had already sent applications for fishing right certificates to the Democratic People’s Republic of Korea and would receive the permits upon arrival in the country’s fishing zones. The crews also stated that those permits would be handed over to them at sea by a command vessel from the third country, which had picked up the permit number plates in advance at Wonsan port. They also s tated that Democratic People’s Republic of Korea patrol boats would sometimes deliver fishing certificates directly to their vessels, possibly to avoid international monitoring. To the Panel’s enquiry, China replied: “Chinese authorities have prohibited ocean fishing operations in the DPRK sea areas” and “琼东渔 12122 is not a fishing vessel legally registered in China. The flag state and vessel identification could not be verified simply based on the painted ship name” (see annex 6.2</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A Member State informed the Panel in late 2017 that the Democratic People ’s Republic of Korea was violating paragraph 9 of resolution 2371 (2017) through a commercial fishing joint venture, EMKIP, which employed approximately 40 nationals of the Democratic People’s Republic of Korea as fishermen and three vessels, including the Susan 1 and the Susan 2 (IMO No. 8672299). The vessels were photographed in a Mozambique port with flags of the Democratic People ’s Republic of Korea and displaying political slogans (see annex 28). 98. The vessels, which were crewed by the Democratic People’s Republic of Korea, caught shrimp, which was then sold to a South African company, Supa Packers Fish Processors Pty. Ltd, for processing before onward transfer to a company in Shenyang, China. Supa Packers has not replied to the Panel’s enquiries. Mozambique informed the Panel that “practical steps taken so far include the dissolution of the EMKIP company and preparations for subsequent steps” and provided supporting documentation. The Panel continues to monitor the vessels and their attempts to re-establish operations in other countries</w:t>
            </w: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Panel found that the prohibited transfer by the Democratic People’s Republic of Korea of its fishing rights, as clarified in resolution 2397 (2017), continued throughout 2018, acting as a potential source of income for the country. The Panel analysed two Member State reports, noting that during the period from January to November 2018, they had inspected more than 15 Chinese fishing vessels that were found to be carrying fishing licences of the Democratic People’s Republic of Korea.42 Inspections and reports detailed multiple areas of operation, including fishing grounds in the seas between Japan and China, the Korean Peninsula and t he Russian Federation. One fisherman stated, during an interview with a Member State, that there were around 200 Chinese fishing boats operating in the “water of North Korea”. Another interviewee stated that the monthly cost of an individual fishing licence was 50,000 yuan (approximately $7,25043 ). Observable evidence included fishing permit number plates attached to the boats’ bridge (see figure XVI) while in another image, the vessel flew the flag of the Democratic People’s Republic of Korea (figure XVII). Figure XVI Fishing vessels displaying fishing permit number plates and the flag of the Democratic People’s Republic of Korea Source: Member State. 48. The Panel noted two obfuscation techniques: fishing permits issued by authorities of the Democratic People’s Republic of Korea used by foreign fishing boats and false-flagging. For example, a fishing permit issued by authorities of the Democratic People’s Republic of Korea was found aboard a boat captained by a Chinese national (see figure XVII). In a separate case, the Panel is investigating media reports based on video footage of the Russian Federation Coastguard that highlights at least one Chinese fishing boat flying a flag of the Democratic People’s Republic of Korea, obfuscating its nationality (see figure XV</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According to information provided by a Member State, the Democratic People’s Republic of Korea continues to sell fishing rights to entities in a third country, allowing them to operate in Democratic People’s Republic of Korea waters. The Member State observed a total of about 70 fishing boats heading towards Democratic People’s Republic of Korea waters up to the end of May 2020. The information also identified posts on an Internet site soliciting squid fishing boats to operate in Democratic People’s Republic of Korea waters. The Panel confirmed the contents of an advertisement about which it was informed by the Member State. The advertisement was posted in late March 2020 by an account holder of an Internet site. In the advertisement are contained a copy of a model contract and a certificate issued by a chamber of commerce in the Democratic People’s Republic of Korea which confirms that Songsan Trading Company in Pyongyang was granted approval by State authorities and has the right to conduct fishing jointly in the waters of the Democratic People’s Republic of Korea. On the posted contract, the salary for a crew member per month is at least 2,500 yuan,55 with the stipulation that the foreign counterpart should provide 100 vessels for fishing along with supporting vessels (see annex 28). Investigations continue.</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Democratic People’s Republic of Korea has continued to transfer fishing rights in violation of sanctions during the reporting period.134 A Member State has estimated that the revenue earned by the Democratic People’s Republic of Korea from this activity was $120 million in 2018. Two other Member States provided the Panel with information including images of Chinese fishing vessels displaying fishing permit number plates of the Democratic People’s Republic of Korea or with documents135 or interim certificates of registry of the Democratic People’s Republic of Korea (see figure 22), observed in mid-2019.136</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Based on a media report, the Panel submitted an enquiry to Choe Un Bok, Chairperson of the General Association of Koreans in China, 51 who purportedly appeared to be arranging for the transfer of Democratic People’s Republic of Korea fishing rights. The Panel has not received a reply from Ms. Choe or the organization (see annex 32 (a)). 55. The Panel obtained information that Weihai Peninsula Vessel Fuel Co. Ltd.52 was involved in the planning of a fishing joint venture with an entity of the Democratic People’s Republic of Korea (see annex 32 (b)). The Panel has not received a reply from the company. 56. Multiple Member States provided the Panel with information which suggested continuation by the Democratic People’s Republic of Korea of fishing rights transfer and obfuscation measures taken by fishing vessels (see annexes 32 (c) to (f)).</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Information provided by a Member State to the Panel showed that the Democratic People’s Republic of Korea continues to sell fishing rights to entities of a third country, allowing their operation in its territorial waters. Several official documents, including fishing rights certificates and insurance policies, issued by the Democratic People’s Republic of Korea’s Korea National Insurance Corporation (KPe.048) were obtained in 2020 from third-country fishing fleets. A map of a special area for permitted fishing63 and guidelines for the fishing fleets issued by Democratic People’s Republic of Korea authorities were also obtained from these fishing fleets (see annex 41). According to a Member State, rights to fish in Democratic People’s Republic of Korea waters for a period of four to five months had been purchased for around 200,000 renminbi ($30,867) to 300,000 renminbi ($46,301).</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e738ul7pvu8x"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3qxwh2xqzn"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t2z1fwc9f2f"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gvijgelu399h"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52muyhyej4t"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zvq8mw5ql5"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9hqqmdcts0yk"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fx59mbckr9"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szi375qmgr"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bookmarkStart w:colFirst="0" w:colLast="0" w:name="_bnhx34miljso" w:id="54"/>
            <w:bookmarkEnd w:id="54"/>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piouo0eya4fq"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rt2iegp0jw"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ik7jkmzprf"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32dkslz6p724"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The Panel has also continued to document the widespread use of concealment and obfuscation techniques by the tankers and complicit parties, which, according to the Panel, amount to the evasion of the prohibition on illicit ship-to-ship transfers of petroleum to the Democratic People’s Republic of Korea. There were undeclared direct deliveries in violation of the reporting requirement on petroleum product imports (see resolution 2397 (2017), para. 5). Economic indicators reflecting overall stable prices for gasoline and diesel within the Democratic People ’s Republic of Korea are indicative of a lack of domestic shortages, notwithstanding international sanctions</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Panel notes the ongoing use of already well-documented evasion techniques, including Automatic Identification System turn-off; physical disguise; the use of small vessels without IMO numbers, name-changing, night transfers and other forms of identity fraud. In addition, the Panel found during the period under review the use of previously unreported evasion methods to circumvent sanctions.</w:t>
            </w: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Ghost fleet/Dark fleet (switching off AIS),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A Member State has observed cases of direct deliveries by foreign -flagged vessels of unreported refined petroleum products to the Democratic People ’s Republic of Korea. Examples of such vessels include the deflagged New Regent (IMO No. 8312497), the Viet Nam-flagged Viet Tin 01 (IMO No. 8508838) and the Sierra Leone-flagged Sen Lin 01 (IMO No. 8910378). These vessels discharged petroleum products at Nampo between January and April 2019. The Viet Tin 01 conducted one call at Nampo port, while the Sen Lin 01 visited Nampo on 10 separate occasions. The New Regent, designated for deflagging and a global port ban, has delivered petroleum to Nampo (see figure III) twice in 2019.4 According to the Member State, the New Regent’s designation likely led to a decision by the Democratic People’s Republic of Korea to convert the ship from a feeder vessel to a delivery tanker. Figure III New Regent at Nampo for first time Source: Member State; Map: the Panel. 11. The Viet Tin 01 sailed to Nampo on 26 February to deliver a cargo of refined petroleum and departed the next day. The Panel found that the vessel had been operating on the basis of a bareboat charter since 4 January 2019. 5 The company “Happy Shipping Co. Ltd.”, based in Fujian, China, chartered the vessel through a Singapore-based company, KLJ Marine Services Pte. Ltd. (see annex 3). Viet Nam informed the Panel that the Viet Tin 01’s owner, Viet Trust Shipping Corporation, had been unsuccessful in contacting the bareboat charterer to reclaim its vessel. A Member State informed the Panel that contact between the vessel owner and Happy Shipping Co. Ltd. had been conducted through the individual broker, K.S. Kwek. 6 Mr. Kwek stated to the Panel that he had only provided personal translation services. The Panel’s investigation continues. 12. The Viet Tin 01’s last recorded port of call was Singapore between 30 January and 2 February 2019. Documents indicated that the port of discharge for the cargo was Ulsan, Republic of Korea (see annex 4), but the Viet Tin 01’s Automatic Identification System on 2 February 2019 at first indicated its next port as Nampo, though this was then changed an hour later to Kaohsiung. It subsequently loitered off Kaohsiung from 13 to 16 February, before heading for Nampo (see figure IV). The vessel’s Automatic Identification System was turned off for most of its voyage in the month leading up to its Nampo port call. The Government of Viet Nam is investigating, and, from its own investigations, Singapore has provided information on the port call and on the 5,108 barrels of petroleum carg</w:t>
            </w: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AIS Manipulation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In a new technique, feeder 2 appeared to be utilizing a class B Automatic Identification System transponder identifying itself as a fi shing vessel to obfuscate its identity and limit its range of detection. Feeder 2 could also have been serving as a homing locator 7 for potential transfer vessels on behalf of the Saebyol with its Automatic Identification System switched off.</w:t>
            </w: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Feeder vessels returned to conduct successive ship-to-ship transfers with the Democratic People’s Republic of Korea tanker An San 1 (IMO No. 7303803) in the East China Sea on 13 and 14 May 2019. Those transfers averaged 1.5 hours and took place at dawn and dusk on consecutive days (see figure VI) using smaller vess els lacking identifiers, probably to avoid aerial surveillance.</w:t>
            </w: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Third-Party Intermediaries,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Vessels conducting ship-to-ship transfer or delivering refined petroleum directly to the Democratic People’s Republic of Korea are typically smaller ships with a deadweight tonnage of between 1,000 and 20,000 tons and older vessels of between 30 and 35 years of age. The registered owners of such vessels own, in general, small fleets of up to four vessels and appear to be recently established shell or front companies listed under third-party ship operators in a different jurisdiction.</w:t>
            </w: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 Reflagging and Re-Registering Vessels, Establishing Foreign Affiliates,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The Panel also investigated cases of ship-to-ship transfers of petroleum products in violation of paragraphs 11 and 14 of resolution 2375 (2017) and found that the network behind the vessels was primarily based in Taiwan Province of China while the affiliated companies were registered in the Marshall Islands and the British Virgin Islands, with ships flagged in Dominica, Hong Kong, China, Panama and Sierra Leone. The Panel is also investigating several multinational oil companies for their roles in the supply chain of petroleum products transferred to the Democratic People ’s Republic of Korea.</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 20 January 2018, another ship-to-ship transfer took place between the designated tanker of the Democratic People’s Republic of Korea Rye Song Gang 1 and the Dominica-flagged Yuk Tung (IMO No. 9030591) in the high seas of the East China Sea. The vessel’s Automatic Identification System had been switched off since its departure from Keelung, Taiwan Province of China, on 2 January. Its owner is Yuk Tung Energy Inc., registered in the Cook Islands, its operator Yuk Tung Energy Pte Ltd, based in Singapore, and its primary business crude oil wholesale. 49</w:t>
            </w: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Ship-to-ship transfers of petroleum products by foreign-flagged vessels using flags of convenience are a primary method of sanctions evasion by the Democratic People’s Republic of Korea. These transfers have increased in scope, s cale and sophistication, with more than 50 vessels and 160 associated companies under investigation. Reports to the Panel by Japan, the Republic of Korea, the United Kingdom of Great Britain and Northern Ireland and the United States of America and the Panel’s own investigations show that illegal ship-to-ship transfers of petroleum products greatly accelerated in 2018. On 30 March, the Committee designated 27 vessels and 21 entities, mainly for ship-to-ship transfers of petroleum. On 16 October, the Committee designated an additional three vessels</w:t>
            </w:r>
            <w:r w:rsidDel="00000000" w:rsidR="00000000" w:rsidRPr="00000000">
              <w:rPr>
                <w:rtl w:val="0"/>
              </w:rPr>
            </w:r>
          </w:p>
          <w:p w:rsidR="00000000" w:rsidDel="00000000" w:rsidP="00000000" w:rsidRDefault="00000000" w:rsidRPr="00000000" w14:paraId="0000021A">
            <w:pPr>
              <w:spacing w:after="0" w:before="0" w:line="240" w:lineRule="auto"/>
              <w:rPr/>
            </w:pP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On 6 July 2018, the United States informed the Panel that the Democratic People’s Republic of Korea had breached the petroleum cap stipulated in resolution 2397 (2017), stating that between 1 January and 30 May 2018, tankers of the Democratic People’s Republic of Korea had called at ports of the Democratic People’s Republic of Korea at least 89 times, likely to deliver refined petroleum products illegally procured via ship-to-ship transfers2 and that “these sales must be halted given that, in our estimation, the UNSCR 2397 quota has been breached ”. On 30 July 2018, the Panel received a note verbale from the Russian Federation in which it sought clarification on the projection provided by the United States. The Russian Federation also informed the Panel that the cap had not been officially reached according to the numbers reported to the Committee and therefore there were no grounds for suspension of refined petroleum products to the Democratic People’s Republic of Korea. On 17 September 2018, the United States informed the Security Council Committee established pursuant to resolution 1718 (2006) that “at least an additional 59 tanker deliveries to the DPRK have occurred from June 1 through to August 18 bringing the 2018 total to at least 148 deliveries, all of which involved deliveries to North Korean ports to unload refined petroleum products procured through UN-prohibited STS transfers”. The United States provided some imagery (see figure IX) and three scenarios to the Committee that “make clear that the DPRK has obtained far more than the 500,000 barrels it is authorized to procure in 2018” (see annex 2).3 In a communication to the Committee dated 21 September, the R ussian Federation stated that “the fragmentary information provided by the US regarding the cases of alleged illegal ship-to-ship transfers of refined petroleum products to DPRK vessels as well as the result of the US computer modelling are insufficient fo r the Committee’s decision to completely cease refined petroleum export to the DPRK before the end of the year … a full investigation and corresponding conclusions of the Panel of Experts of the Committee of 1718 are required” (see annex 3).</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Reflagging and Re-Registering Vessels, Ghost fleet/Dark fleet (switching off AIS),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Panel’s investigation found that beginning on at least 22 May 2018 in the East China Sea, the Yuk Tung engaged in vessel “spoofing”, falsely transmitting its identity via its AIS as a supposedly Panama-flagged vessel named Maika using IMO number 9033969, as well as altering its course and destination.7 At the same time, the vessel legally authorized and registered with IMO number 9033969, the Comoros - flagged Hika,8 remained anchored off Lome, in the Gulf of Guinea, more than 7,000 miles away (see figure II). Figure II Yuk Tung, a.k.a. Maika, begins spoofing Hika, a.k.a. Mahika Source: Windward. 7. Commercial maritime intelligence platforms, ship radar, specialized maritime databases and vessel-scrapping information show that the deception continued throughout the months of June to November 2018. While the Yuk Tung was operating under a falsely broadcast IMO number before and during the October ship-to-ship transfer, the vessel that it was impersonating, the Hika, made its final voyage from the Gulf of Guinea to the Chittagong scrapping yards in Bangladesh,9 where it was beached for scrap on 9 October 2018 (see figure III). Figure III False AIS broadcasting by the Yuk Tung from August to October; on 28 and 29 October 2018; final voyage of the Hika from 24 July to 9 October 2018 to Chittagong (left to right clockwise) Sources: Sea Searcher, the Panel, Windward. 8. The above images show how the Yuk Tung transmitted an AIS signal, the disablement of which has been documented in previous Panel reports as a risk indicator of illegal ship-to-ship transfers and maritime-related activity of the Democratic People’s Republic of Korea. 10 This more sophisticated subterfuge succeeded, as the Yuk Tung’s false broadcasting of the IMO number of the Hika triggered no alerts on the part of flag States, commercial maritime intelligence platforms or other maritime service providers</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final element of the deception operation was physical disguise and false documentation. This activity appears to have been carefully pre-planned as the Yuk Tung and the Hika were unique in appearance: identical twin sister ships built in the same year by the same manufacturer according to the same design specifications with the exact same profile, tonnage and equipment. Imagery analysis provided by another Member State shows that after its designation in March 2018, the Yuk Tung was physically disguised with the abbreviation “YT” removed from the painted circle on the vessel’s stack and the name and IMO number of the vessel’s stern changed to that of the Maika (see figure IV). The Yuk Tung also obtained a false or fake Equatorial Guinean certificate of registry (figure V).11 The false registration papers 12 and fake AIS transmissions, coupled with the physical deceptions employed by the vessel, provided the cover necessary to deceive any of the current, few due diligence and active compliance measures deployed by most global and regional commodity traders. These deceptive measures triggered no alerts on the part of the global and regional banks that unwittingly facilitated the multiple financial transactions associated with this transfer or of the insurers and reinsurers that provided protection and indemnity and hull insurance.</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The commodity trading and brokering chains involved in the $ 5,700,000 transfer to the Yuk Tung are similar to the multi-million-dollar deals documented in previous Panel reports.13 The region’s leading oil and petroleum trader, Hin Leong, agreed to supply petroleum products to another known customer, Yuantai Fuel Trading, also registered in Singapore. Yuantai had been approached by individuals claiming to act on behalf of Golden Luxury Corporation, a Belize-registered entity that was apparently located in Taiwan Province of China. 14 Golden Luxury later provided Yuantai documentation suggesting that its client for the transfer was a United Arab Emirates-based entity, Zeeshan Building Materials Trading LLC. These papers have not been verified and no supporting banking records or other credible or independent documentation have been provided to verify actual end-use delivery of the cargo. The Panel wrote to Golden Luxury Corporation but received no resp onse (see annex 5). Hin Leong and Yuantai have since cooperated with the Panel by providing full transparency. On 10 December 2018, Hin Leong stated that they “have ceased STS operations and withdrawn our vessels from the East China Sea ” as well as another affected area.15</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The Shang Yuan Bao had already been subject to Panel inquiries regarding a previous ship-to-ship transfer involving vessel identity fraud with the Democratic People’s Republic of Korea-flagged tanker Paek Ma on 18 May 2018 (see annex 13, para. 4). In August 2018, the Panel wrote to Panama, as the flag-of-convenience State for the Shang Yuan Bao during the transfers on 18 May and 2 June 2018 and for the New Regent on 7 June 2018. In its reply of 2 November 2018, Panama stated that the Shang Yuan Bao was “removed from the Panamanian merchant registry on 6 September” and that for the New Regent, “the process of removal” began “on 4 September” (see annex 9). On 16 August 2018, the Panel wrote to Sierra Leone, the flag-of-convenience State for the Xing Ming Yang 888. Sierra Leone has not replied to multiple inquiries from the Panel</w:t>
            </w: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In November 2018, a Member State informed the Panel that the Democratic People’s Republic of Korea was using approximately 23 of its tanker vessels for prohibited ship-to-ship transfers of petroleum products. The Member State named the following six vessels as among the most active, accounting for 50 per cent of all transfers:19 the An San 1, the Chon Ma San, the Sam Jong 2, the Yu Son (Yuson), the Kum Un San and the Saebyol (Chong Rim 2). In a separate submission to the Committee dated 4 October 2018, the Member State provided imagery of two Democratic People’s Republic of Korea-flagged tankers, the Sam Jong 2 and the Ji Song 6, engaging in illegal ship-to-ship transfers with unknown vessels on 12 September and 24 May 2018, respectively (see figure VIII).</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Maritime shipments to the Democratic People’s Republic of Korea, while affected and temporarily reduced, did not come to a standstill amid the COVID -19 pandemic, and the country continued to import refined petroleum through illicit ship - to-ship transfers and through illicit direct deliveries. Democratic People’s Republic of Korea tankers and other tankers continued to offload their refined petroleum mainly at the Marine Import Terminal at Nampo, via petroleum delivery lines at pier or off-pier at petroleum buoys.1</w:t>
            </w: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The Panel has recommended a list of current and formerly foreign -flagged tankers that directly delivered refined petroleum to the Democratic People’s Republic of Korea to be designated for violating paragraph 5 of resolution 2397 (2017) (see S/2020/151, paras. 10–27, 43 and 44 and annex 1). Of those tankers, the Bonvoy 3 (International Maritime Organization (IMO) No. 8978784), Diamond 8 (IMO No. 9132612), Hokong (IMO No. 9006758), Sen Lin 01, also known as Kwang Chon 2 (IMO No. 8910378), Tianyou, also known as Sin P(h)yong 2 (IMO No. 8817007), Subblic (IMO No. 8126082), Unica (IMO No. 8514306) and Yun Hong 8 (maritime mobile service identity No. 413459380) have been reported by Member States to continue such deliveries during the observed time frame of January to May 2020 (see annex 15).19 Those vessels are liable to seizure when they enter ports or territorial waters of other States (see resolution 2397 (2017), para. 9).</w:t>
            </w: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tl w:val="0"/>
              </w:rPr>
            </w:r>
          </w:p>
          <w:p w:rsidR="00000000" w:rsidDel="00000000" w:rsidP="00000000" w:rsidRDefault="00000000" w:rsidRPr="00000000" w14:paraId="0000025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The Panel assesses that the Democratic People’s Republic of Korea continues to utilize ship-to-ship transfers as the primary means to obtain its refined petroleum and evade quotas imposed by the Security Council. Affected areas where Democratic People’s Republic of Korea tankers have been known to conduct illicit ship-to-ship transfers as reported by a Member State and observed by the Panel are shown in annex 19. The Panel is investigating the following cases of illicit ship -to-ship activities conducted with Democratic People’s Republic of Korea tankers under subterfuge and through night-time transfers in the East China Sea as reported by Member States (see annex 20 for details): • Sam Jong 2 (IMO No. 7408873)28 and an unidentified vessel on or around 9 January 2020. • Myong Ryu 1 (IMO No. 8532413)29 and the Panama-flagged Infinite Luck (IMO No. 9063811) on or around 10 January 2020. Panama has responded to the Panel with documentation that the Panel is reviewing. The Infinite Luck’s registered owner, Uniform Shipping Co. Ltd. HK, has yet to reply to the Panel. Investigations continue.</w:t>
            </w: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tl w:val="0"/>
              </w:rPr>
            </w:r>
          </w:p>
          <w:p w:rsidR="00000000" w:rsidDel="00000000" w:rsidP="00000000" w:rsidRDefault="00000000" w:rsidRPr="00000000" w14:paraId="0000025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Reports to the Panel by several Member States, combined with the Panel’s own investigations, show increased imports as well as exports by the Democratic People ’s Republic of Korea of banned or restricted commodities. The country has continued to import refined petroleum through illicit ship-to-ship transfers and through illicit direct deliveries in violation of the resolutions. The procurement of refined petroleum products by foreign-flagged vessels sailing directly into Nampo, Democratic People’s Republic of Korea, to deliver cargo (see S/2019/691) has increased considerably in terms of the frequency of deliveries and the number of vessels involved. The Marine Import Terminal at Nampo1 is the primary port to which foreign-flagged vessels deliver refined petroleum. The Panel continues to observe the evolution of the evasion and circumvention techniques used by the Democratic People’s Republic of Korea and vessels acting on its behalf.</w:t>
            </w:r>
            <w:r w:rsidDel="00000000" w:rsidR="00000000" w:rsidRPr="00000000">
              <w:rPr>
                <w:rtl w:val="0"/>
              </w:rPr>
            </w:r>
          </w:p>
          <w:p w:rsidR="00000000" w:rsidDel="00000000" w:rsidP="00000000" w:rsidRDefault="00000000" w:rsidRPr="00000000" w14:paraId="00000260">
            <w:pPr>
              <w:spacing w:after="0" w:before="0" w:line="240" w:lineRule="auto"/>
              <w:rPr/>
            </w:pPr>
            <w:r w:rsidDel="00000000" w:rsidR="00000000" w:rsidRPr="00000000">
              <w:rPr>
                <w:rtl w:val="0"/>
              </w:rPr>
            </w:r>
          </w:p>
          <w:p w:rsidR="00000000" w:rsidDel="00000000" w:rsidP="00000000" w:rsidRDefault="00000000" w:rsidRPr="00000000" w14:paraId="0000026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From its investigations, the Panel notes that some of the vessels conducting direct deliveries to the Democratic People’s Republic of Korea changed ownership only months prior to such deliveries. In a number of these cases, the companies listed as the vessels’ registered owners were dissolved or struck off company registers. As a tactic to obfuscate information and make it more difficult to identify the real owner, some of the vessels had not had their information updated in a specialized maritime database7 when they began conducting deliveries to the country. 13. Some of the vessels that conducted direct deliveries have been recorded as falsely flagged based on International Maritime Organization (IMO) historical data.8 Some foreign-flagged vessels, such as the Wan Heng 11 (IMO No. 8791667, currently operating as the Kum Jin Gang 3),9 the New Regent (IMO No. 8312497) and the Tianyou (IMO No. 8817007), which had previously been involved in ship-to-ship transfers with tankers of the Democratic People’s Republic of Korea, have transitioned from the status of feeder vessels to that of delivery vessels. Details of the similarities shared by suspect vessels in terms of the vessel owners, operators and managers and the vessel profiles are provided in annex 3</w:t>
            </w:r>
            <w:r w:rsidDel="00000000" w:rsidR="00000000" w:rsidRPr="00000000">
              <w:rPr>
                <w:rtl w:val="0"/>
              </w:rPr>
            </w:r>
          </w:p>
          <w:p w:rsidR="00000000" w:rsidDel="00000000" w:rsidP="00000000" w:rsidRDefault="00000000" w:rsidRPr="00000000" w14:paraId="00000267">
            <w:pPr>
              <w:spacing w:after="0" w:before="0" w:line="240" w:lineRule="auto"/>
              <w:rPr/>
            </w:pPr>
            <w:r w:rsidDel="00000000" w:rsidR="00000000" w:rsidRPr="00000000">
              <w:rPr>
                <w:rtl w:val="0"/>
              </w:rPr>
            </w:r>
          </w:p>
          <w:p w:rsidR="00000000" w:rsidDel="00000000" w:rsidP="00000000" w:rsidRDefault="00000000" w:rsidRPr="00000000" w14:paraId="0000026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The Panel notes that the Sen Lin 01 (IMO No. 8910378), which at the time was sailing under the flag of Sierra Leone,10 continued to directly deliver refined petroleum at Nampo, where it made a total of at least 15 separate port calls between January and July 2019.11 The Sen Lin 01 also appears to be using the facilities of the Democratic People’s Republic of Korea (see figure 3 (a)), where it was dry-docked. A specialized maritime database showed the vessel with an automatic identification system gap of over 10 months, from December 2018 to October 2019.12 On 13 November 2019, the Sen Lin 01 was recorded as being in the Democratic People’s Republic of Korea (see figure 3 (b)).13</w:t>
            </w:r>
            <w:r w:rsidDel="00000000" w:rsidR="00000000" w:rsidRPr="00000000">
              <w:rPr>
                <w:rtl w:val="0"/>
              </w:rPr>
            </w:r>
          </w:p>
          <w:p w:rsidR="00000000" w:rsidDel="00000000" w:rsidP="00000000" w:rsidRDefault="00000000" w:rsidRPr="00000000" w14:paraId="0000026E">
            <w:pPr>
              <w:spacing w:after="0" w:before="0" w:line="240" w:lineRule="auto"/>
              <w:rPr/>
            </w:pPr>
            <w:r w:rsidDel="00000000" w:rsidR="00000000" w:rsidRPr="00000000">
              <w:rPr>
                <w:rtl w:val="0"/>
              </w:rPr>
            </w:r>
          </w:p>
          <w:p w:rsidR="00000000" w:rsidDel="00000000" w:rsidP="00000000" w:rsidRDefault="00000000" w:rsidRPr="00000000" w14:paraId="0000026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A Member State has assessed that some foreign-flagged vessels that delivered refined petroleum products directly to Nampo have also used ship-to-ship transfers to procure refined petroleum products on behalf of the Democratic People’s Republic of Korea. The Panel notes that the supplier vessels involved in such ship-to-ship transfers may or may not have information on the true intended destination of the receiver vessel. The relatively new phenomenon of ship-to-ship transfers between foreign-flagged vessels in international waters followed by the delivery of illicit cargo directly to Nampo69 is a matter of serious concern. The additional obfuscation heightens the need for due diligence regarding the ultimate destination of the supplier tanker’s cargo</w:t>
            </w:r>
            <w:r w:rsidDel="00000000" w:rsidR="00000000" w:rsidRPr="00000000">
              <w:rPr>
                <w:rtl w:val="0"/>
              </w:rPr>
            </w:r>
          </w:p>
          <w:p w:rsidR="00000000" w:rsidDel="00000000" w:rsidP="00000000" w:rsidRDefault="00000000" w:rsidRPr="00000000" w14:paraId="00000275">
            <w:pPr>
              <w:spacing w:after="0" w:before="0" w:line="240" w:lineRule="auto"/>
              <w:rPr/>
            </w:pP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Manipulating Shipping Routes, Ghost fleet/Dark fleet (switching off AIS),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According to a Member State, vessels of the Democratic People’s Republic of Korea called at ports of the Democratic People’s Republic of Korea at least 157 times to deliver refined petroleum products illegally procured via ship-to-ship transfers within the first 10 months of 2019 (see annex 1). These transfers violate Security Council resolutions and enable the country to evade sanctions on a significant scale. Many of these transfers employed obfuscation techniques previously identified by the Panel, including automatic identification system disablement, night transfers, the use of small vessels without IMO numbers, and vessel disguise.</w:t>
            </w:r>
            <w:r w:rsidDel="00000000" w:rsidR="00000000" w:rsidRPr="00000000">
              <w:rPr>
                <w:rtl w:val="0"/>
              </w:rPr>
            </w:r>
          </w:p>
          <w:p w:rsidR="00000000" w:rsidDel="00000000" w:rsidP="00000000" w:rsidRDefault="00000000" w:rsidRPr="00000000" w14:paraId="0000027C">
            <w:pPr>
              <w:spacing w:after="0" w:before="0" w:line="240" w:lineRule="auto"/>
              <w:rPr/>
            </w:pP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Manipulating Shipping Routes, Reflagging and Re-Registering Vessels,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Rui Hong 916 (IMO No. 9058866),83 which at the time was sailing under the flag of Sierra Leone, conducted a ship-to-ship transfer with the Democratic People’s Republic of Korea tanker Kum Un San (IMO No. 8720436) on 28 May 2019 in the East China Sea. The vessel was listed on a specialized maritime database as having been sold to an undisclosed entity in January 2019.84 Shortly afterwards, in March 2019, the vessel was listed as registered under the Sierra Leone flag, under which it remained for three months. At the time of the transfer, the Rui Hong 916 had sought to conceal its identity by painting out the digit “9” of its name on its hull and was not transmitting an automatic identification system signal. It conducted the transfer at night.</w:t>
            </w:r>
            <w:r w:rsidDel="00000000" w:rsidR="00000000" w:rsidRPr="00000000">
              <w:rPr>
                <w:rtl w:val="0"/>
              </w:rPr>
            </w:r>
          </w:p>
          <w:p w:rsidR="00000000" w:rsidDel="00000000" w:rsidP="00000000" w:rsidRDefault="00000000" w:rsidRPr="00000000" w14:paraId="00000283">
            <w:pPr>
              <w:spacing w:after="0" w:before="0" w:line="240" w:lineRule="auto"/>
              <w:rPr/>
            </w:pP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designated vessels of the Democratic People’s Republic of Korea Chon Ma San (IMO No. 8660313) and Kum Jin Gang 3 (IMO No. 8791667) were photographed on 23 September 2019 conducting a ship-to-ship transfer (see figure 8), indicating that not all the country’s tankers were returning to port to deliver their illicit cargo.</w:t>
            </w:r>
            <w:r w:rsidDel="00000000" w:rsidR="00000000" w:rsidRPr="00000000">
              <w:rPr>
                <w:rtl w:val="0"/>
              </w:rPr>
            </w:r>
          </w:p>
          <w:p w:rsidR="00000000" w:rsidDel="00000000" w:rsidP="00000000" w:rsidRDefault="00000000" w:rsidRPr="00000000" w14:paraId="0000028A">
            <w:pPr>
              <w:spacing w:after="0" w:before="0" w:line="240" w:lineRule="auto"/>
              <w:rPr/>
            </w:pP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Panel continued its investigations into the Viet Nam-flagged Viet Tin 01 (IMO No. 8508838), which offloaded refined petroleum at Nampo in late February 2019 (see S/2019/691, paras. 10 to 12), and the designated Shang Yuan Bao (IMO No. 8126070), which was involved in identity fraud and ship-to-ship transfers with the Paek Ma (IMO No. 9066978) and the Myong Ryu 1 (IMO No. 8532413), tankers of the Democratic People’s Republic of Korea, on 18 May and 2 June 2018, respectively (see S/2019/171, paras. 16 and 17). Updates on the cases are contained in annex 12.</w:t>
            </w:r>
            <w:r w:rsidDel="00000000" w:rsidR="00000000" w:rsidRPr="00000000">
              <w:rPr>
                <w:rtl w:val="0"/>
              </w:rPr>
            </w:r>
          </w:p>
          <w:p w:rsidR="00000000" w:rsidDel="00000000" w:rsidP="00000000" w:rsidRDefault="00000000" w:rsidRPr="00000000" w14:paraId="00000291">
            <w:pPr>
              <w:spacing w:after="0" w:before="0" w:line="240" w:lineRule="auto"/>
              <w:rPr/>
            </w:pPr>
            <w:r w:rsidDel="00000000" w:rsidR="00000000" w:rsidRPr="00000000">
              <w:rPr>
                <w:rtl w:val="0"/>
              </w:rPr>
            </w:r>
          </w:p>
          <w:p w:rsidR="00000000" w:rsidDel="00000000" w:rsidP="00000000" w:rsidRDefault="00000000" w:rsidRPr="00000000" w14:paraId="0000029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The Democratic People’s Republic of Korea continues to engage in activities that are prohibited under and evade various Security Council resolutions. According to a Member State, at least 121 shipments of refined petroleum products were delivered to the Democratic People’s Republic of Korea by the latter country’s tankers, as well as other tankers,21 during the first nine months of 2020. None of the deliveries were reported to the Committee in accordance with paragraph 5 of resolution 2397 (2017).22 A table providing data on ship name, International Maritime Organization (IMO) number, arrival date and port, last known flag State and tonnage is contained in annex 21</w:t>
            </w:r>
            <w:r w:rsidDel="00000000" w:rsidR="00000000" w:rsidRPr="00000000">
              <w:rPr>
                <w:rtl w:val="0"/>
              </w:rPr>
            </w:r>
          </w:p>
          <w:p w:rsidR="00000000" w:rsidDel="00000000" w:rsidP="00000000" w:rsidRDefault="00000000" w:rsidRPr="00000000" w14:paraId="00000298">
            <w:pPr>
              <w:spacing w:after="0" w:before="0" w:line="240" w:lineRule="auto"/>
              <w:rPr/>
            </w:pPr>
            <w:r w:rsidDel="00000000" w:rsidR="00000000" w:rsidRPr="00000000">
              <w:rPr>
                <w:rtl w:val="0"/>
              </w:rPr>
            </w:r>
          </w:p>
          <w:p w:rsidR="00000000" w:rsidDel="00000000" w:rsidP="00000000" w:rsidRDefault="00000000" w:rsidRPr="00000000" w14:paraId="0000029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 significant development the Panel has observed involved vessels that have conducted sanctionable activities and assumed the identities of other vessels, sometimes swapping identities with them through the use of fraudulent profiles, physical modifications and manipulation of automatic identification system transmissions. Unlike previous vessel identity fraud cases investigated by the Panel, 25 recent identity swaps demonstrated a greater level of sophistication in the way the vessels transitioned from one automatic identification system profile to another and the depth of the cover identities used. To raise awareness of identity swap techniques to facilitate due diligence and sanctions compliance, the Panel is highlighting the illustrative example of the Mouson 328 and the New Konk. 32. The unknown-flagged New Konk (IMO No. 9036387) was previously identified by the Panel as transitioning from a feeder vessel conducting ship -to-ship transfers to a vessel delivering refined petroleum cargo directly to Nampo on multiple occasions.26 Based on the results of several lines of investigation, the Panel notes that the New Konk at some point in 2020 sailed as the M0uson [sic] and transmitted a maritime mobile service identity number formerly registered to the Mouson 328 (IMO No. 9021198) when the latter vessel was sailing under the flag of Palau, making such a transmission fraudulent (see figure 7). 27 Panama confirmed that the vessel was deleted from its registry on 29 August 2020.28</w:t>
            </w:r>
            <w:r w:rsidDel="00000000" w:rsidR="00000000" w:rsidRPr="00000000">
              <w:rPr>
                <w:rtl w:val="0"/>
              </w:rPr>
            </w:r>
          </w:p>
          <w:p w:rsidR="00000000" w:rsidDel="00000000" w:rsidP="00000000" w:rsidRDefault="00000000" w:rsidRPr="00000000" w14:paraId="0000029F">
            <w:pPr>
              <w:spacing w:after="0" w:before="0" w:line="240" w:lineRule="auto"/>
              <w:rPr/>
            </w:pPr>
            <w:r w:rsidDel="00000000" w:rsidR="00000000" w:rsidRPr="00000000">
              <w:rPr>
                <w:rtl w:val="0"/>
              </w:rPr>
            </w:r>
          </w:p>
          <w:p w:rsidR="00000000" w:rsidDel="00000000" w:rsidP="00000000" w:rsidRDefault="00000000" w:rsidRPr="00000000" w14:paraId="000002A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continued illicit import of refined petroleum products by the Democr atic People’s Republic of Korea is enhanced by the inclusion of a growing number of former and current foreign-flagged tankers in its import regime. Use of these vessels, which have a larger carrying capacity and deliver their refined petroleum cargo directly to ports in the Democratic People’s Republic of Korea, is more efficient than the ship-to-ship transfers conducted by typically smaller tankers of the Democratic People’s Republic of Korea with other smaller vessels at sea. During the observed time frame from January to September 2020, these vessels delivered directly to additional ports in the Democratic People’s Republic of Korea, a departure from the concentration of past deliveries by such tankers at Nampo port.</w:t>
            </w:r>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Democratic People’s Republic of Korea has also augmented its petroleum imports through additional foreign-flagged vessels not previously featured in the Panel’s reports. These vessels join the list of previously featured former foreign - flagged tankers that continue to deliver refined petroleum to the country. All of the vessels also recorded unaccounted for automatic identification system transmission gaps during the periods under investigation</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number of foreign-flagged vessels delivering refined petroleum to the Democratic People’s Republic of Korea increased in 2020. 35 , 36 Sample satellite imagery from a Member State between May and October 2020, other instances of these vessels delivering refined petroleum to the Democratic People’s Republic of Korea, details of the Panel’s investigations to date and responses obtained by the Panel are contained in annex 25, paragraphs (i) to (vi), and annex 25 (a) to (d). These vessels included: (a) The An Ping (IMO No. 7903366), formerly Sierra-Leone flagged,37 was recorded berthed at Nampo on 8 July 2020 (see figure 12). The Panel requested information from Samoa and the current or former owning and/or managing entity responsible for the vessel based in Kaohsiung City, Taiwan Province of China (see annex 25 for relevant replies); Figure 12 An Ping delivering refined petroleum at Nampo, 8 July 2020 Source: Member State. (b) The Heng Rong (IMO No. 7913098)38 was recorded on 6 August 2020 and on 23 August 2020 laden at the Nampo lock gate (see figure 13). It also conducted a ship-to-ship transfer on 15 August 2020 in the Yellow Sea; (see annex 25 for relevant replies); Figure 13 Heng Rong outside the Nampo lock gate, August 2020 Source: Member State (c) The Rich United (IMO No. 9129213) was unknown flagged when it was recorded delivering refined petroleum to Songnim on 13 June 2020 (see figure 14). The Panel requested information from the Cook Islands, Mongolia, Seychelles, China and the relevant current or former owning and/or managing entity or entities responsible for the vessel based in Singapore (see annex 25 for relevant replies); Figure 14 Rich United delivering refined petroleum at Songnim, 13 June 2020 Source: Member State. (d) The then Mongolia-flagged Run Da (IMO No. 8511172) was recorded berthed at Nampo’s petroleum delivery pier on 1 May 2020 (see figure 15). The Panel requested information from Mongolia, the Philippines and the relevant current or former owning and/or managing entity or entities responsible for the vessel based in Hong Kong, China. Mongolia deleted the vessel from its registry as of September 2020 due to “infringement of trading areas and breach of United Nations embargo”. Subsequent information provided showed the vessel was sold in April 2020 to a company based in Fuzhou, China, without the knowledge of, or a request to de-register or re-register with, the flag registry and classification society (see annex 25 for relevant replies); Figure 15 Satellite imagery of the Run Da at Nampo port, 1 May 2020 Source: Member State (map provided by the Panel). (e) The Xin Hai (IMO No. 7636638) was unknown flagged during the time the vessel delivered refined petroleum to Nampo on 1 September 2020. 39 Investigations continue; (f) The Xing Ming Yang 888 (IMO No. 8410847) was recorded on 3 June 2020 at Songnim and on 28 June at Nampo. The vessel, sailing unknown flagged since November 2018, was recommended by the Panel for designation for having engaged in a ship-to-ship transfer with the Mu Bong 1 (IMO No. 8610461) in 2018.40 The vessel was fraudulently transmitting a maritime mobile service identity number associated with the United Republic of Tanzania when it was near Luoyuan Bay, China (see figure 16). The Panel sought the assistance of China and the United Republic of Tanzania (see annex 25 for relevant replies). Figure 16 Xing Ming Yang 888 transmitting false identifiers in May 2020 and delivering refined petroleum at Songnim port in June 2020 Source: Windward, annotated by the Panel (top); Member State (bottom). 47. The above vessels share a number of common elements. All the vessels recorded gaps in automatic identification system transmissions, lasting from several days to several months, which coincided with the dates the vessels were in the Democratic People’s Republic of Korea. These vessels also recorded unaccounted for gaps in their automatic identification system transmissions outside of these dates, indicating other possible illicit deliveries. Despite the majority of the vessels no longer registering a flag and having no updated ownership information on maritime databases, the vessels continued to trade in international waters, obtaining refined petroleum supplies for delivery to the Democratic People’s Republic of Korea</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following (formerly) foreign-flagged vessels continued to deliver refined petroleum to the Democratic People’s Republic of Korea between January and September 2020 (see annex 21). Most of these vessels have been de -registered by their last known ship registries (see annexes 26 and 27): (a) Bonvoy 3 (IMO No. 8714085),42 formerly Sierra Leone-flagged; (b) Diamond 8 (IMO No. 9132612),43 formerly Sierra Leone-flagged; (c) Hokong (IMO No. 9006758), unknown flagged; (d) New Konk (IMO No. 9036387), unknown flagged; (e) Subblic (IMO No. 8126082), unknown flagged; (f) Unica (IMO No. 8514306), unknown flagged; (g) Yun Hong 8 (maritime mobile service identity No. 413459380), China- flagged.</w:t>
            </w: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AIS Manipulation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Several foreign-flagged tankers previously identified by the Panel as conducting prohibited transfers of refined petroleum to the Democratic People’s Republic of Korea had their flag registrations cancelled but continue to operate by transmitting fraudulent identifiers on AIS. These deceptive tactics may enable the vessels to approach ports to resupply, change crew or receive repair and maintenance services. 43. The Panel believes that the various obfuscation methods used by vessels to conceal their identities constitute sanctions evasion activity. In the absence of action taken against them, these “direct delivery” vessels,36 despite being deflagged, have continued to operate. The Panel notes that vessels sailing without a flag registration are considered stateless and are therefore subject to the maritime laws of the country in whose territorial waters they are, as well as to paragraph 9 of Security Council resolution 2397 (2017)</w:t>
            </w: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tl w:val="0"/>
              </w:rPr>
            </w:r>
          </w:p>
          <w:p w:rsidR="00000000" w:rsidDel="00000000" w:rsidP="00000000" w:rsidRDefault="00000000" w:rsidRPr="00000000" w14:paraId="000002C3">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0"/>
                <w:szCs w:val="20"/>
              </w:rPr>
            </w:pPr>
            <w:bookmarkStart w:colFirst="0" w:colLast="0" w:name="_1z114jfaapra"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tqbackrac1"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sl5wlkqits3"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before="240" w:lineRule="auto"/>
              <w:rPr>
                <w:rFonts w:ascii="Times New Roman" w:cs="Times New Roman" w:eastAsia="Times New Roman" w:hAnsi="Times New Roman"/>
                <w:sz w:val="20"/>
                <w:szCs w:val="20"/>
              </w:rPr>
            </w:pPr>
            <w:bookmarkStart w:colFirst="0" w:colLast="0" w:name="_ldmoejqopcz6"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rajctyixzy4"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1pebtw7bgbe"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before="240" w:lineRule="auto"/>
              <w:rPr>
                <w:rFonts w:ascii="Times New Roman" w:cs="Times New Roman" w:eastAsia="Times New Roman" w:hAnsi="Times New Roman"/>
                <w:sz w:val="20"/>
                <w:szCs w:val="20"/>
              </w:rPr>
            </w:pPr>
            <w:bookmarkStart w:colFirst="0" w:colLast="0" w:name="_yruwyn5vy7mw"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f1ri5qu6xv"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ymhr4e0f4bg"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before="240" w:lineRule="auto"/>
              <w:rPr>
                <w:rFonts w:ascii="Times New Roman" w:cs="Times New Roman" w:eastAsia="Times New Roman" w:hAnsi="Times New Roman"/>
                <w:sz w:val="20"/>
                <w:szCs w:val="20"/>
              </w:rPr>
            </w:pPr>
            <w:bookmarkStart w:colFirst="0" w:colLast="0" w:name="_elf9y13kmu9b"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Congo Aconde SARL was involved in projects to build several statues in the Provinces of Lualaba and Haut-Lomami, Democratic Republic of the Congo, from 2018 to at least late 2019. Based on the information seen by the panel, the Panel considers Congo Aconde SARL to be a front company for the State-run Korea Paekho Trading Corporation, which exports artwork, including statues created by the Paekho Art Studio (see paras. 133, 147 and 149 and annex 57)</w:t>
            </w: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0"/>
                <w:szCs w:val="20"/>
              </w:rPr>
            </w:pPr>
            <w:bookmarkStart w:colFirst="0" w:colLast="0" w:name="_fk81cemlk5gz"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p83x9s31u1"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x8wwvyvef06"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before="240" w:lineRule="auto"/>
              <w:rPr>
                <w:rFonts w:ascii="Times New Roman" w:cs="Times New Roman" w:eastAsia="Times New Roman" w:hAnsi="Times New Roman"/>
                <w:sz w:val="20"/>
                <w:szCs w:val="20"/>
              </w:rPr>
            </w:pPr>
            <w:bookmarkStart w:colFirst="0" w:colLast="0" w:name="_o52x1s7ky827"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heh6cie8ms"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md1hunxzcn1"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before="240" w:lineRule="auto"/>
              <w:rPr>
                <w:rFonts w:ascii="Times New Roman" w:cs="Times New Roman" w:eastAsia="Times New Roman" w:hAnsi="Times New Roman"/>
                <w:sz w:val="20"/>
                <w:szCs w:val="20"/>
              </w:rPr>
            </w:pPr>
            <w:bookmarkStart w:colFirst="0" w:colLast="0" w:name="_idlsq6mlvuv9"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rdp2nsrbnzu"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2gubfh2b2h6"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before="240" w:lineRule="auto"/>
              <w:rPr>
                <w:rFonts w:ascii="Times New Roman" w:cs="Times New Roman" w:eastAsia="Times New Roman" w:hAnsi="Times New Roman"/>
                <w:sz w:val="20"/>
                <w:szCs w:val="20"/>
              </w:rPr>
            </w:pPr>
            <w:bookmarkStart w:colFirst="0" w:colLast="0" w:name="_vmmnqk1tlivc"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8vz8qfsyx6"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p37rts22iq"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before="240" w:lineRule="auto"/>
              <w:rPr>
                <w:rFonts w:ascii="Times New Roman" w:cs="Times New Roman" w:eastAsia="Times New Roman" w:hAnsi="Times New Roman"/>
                <w:sz w:val="20"/>
                <w:szCs w:val="20"/>
              </w:rPr>
            </w:pPr>
            <w:bookmarkStart w:colFirst="0" w:colLast="0" w:name="_of3lp6snmi0" w:id="81"/>
            <w:bookmarkEnd w:id="8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npd4b0t258"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igecwo2dma"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before="240" w:lineRule="auto"/>
              <w:rPr>
                <w:rFonts w:ascii="Times New Roman" w:cs="Times New Roman" w:eastAsia="Times New Roman" w:hAnsi="Times New Roman"/>
                <w:sz w:val="20"/>
                <w:szCs w:val="20"/>
              </w:rPr>
            </w:pPr>
            <w:bookmarkStart w:colFirst="0" w:colLast="0" w:name="_j8hcah8l4dod" w:id="84"/>
            <w:bookmarkEnd w:id="8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cyberattacks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Panel continued its investigations into the evasion by the Democratic People’s Republic of Korea of financial sanctions through cyber means to illegally force the transfer of funds from financial institutions and cryptocurrency exchanges, launder stolen proceeds and generate income, whether in fiat or cryp tocurrency.27 Based on information provided by Member States and open source reports, the Panel is undertaking investigations of at least 35 reported instances of Democratic People ’s Republic of Korea actors attacking financial institutions, cryptocurrency exchanges and mining activity designed to earn foreign currency, including in the following Member States: Bangladesh (2 cases), Chile (2), Costa Rica (1), the Gambia (1), Guatemala (1), India (3), Kuwait (1), Liberia (1), Malaysia (1), Malta (1), Nigeria (1), Poland (1), the Republic of Korea (10), Slovenia (1), South Africa (1), Tunisia (1) and Viet Nam (1) (see annex 21). 28 The Panel is investigating such attacks as attempted sanctions violations by Democratic People’s Republic of Korea cyber actors of paragraph 8 (d) of resolution 1718 (2006), paragraphs 8 and 11 of resolution 2094 (2013) and paragraph 32 of resolution 2270 (2016). The Panel’s investigations show a marked increase in the scope and sophistication of cyberactivities, including attacks in violation of financial sanctions. Some estimates placed the amount illegally acquired by the Democratic People’s Republic of Korea at as much as $2 billion. 58. The main cyberactivities carried out by Democratic People ’s Republic of Korea actors have included the following: attacks through the Society for Worldwide Interbank Financial Telecommunication (SWIFT) network (with bank employee computers and infrastructure accessed to send fraudulent messages and destroy evidence), the theft of cryptocurrency (through attacks on both exchanges and users) and the mining of cryptocurrency as a source of funds for a professional branch of the military. In one notable example, Democratic People’s Republic of Korea cyber actors gained access to the infrastructure managing entire automatic teller machine networks of a Member State for the purposes of installing malware modifying transaction processing in order to force 10,000 cash distributions to individuals working for or on behalf of the Democratic People’s Republic of Korea across more than 20 countries in five hours. 29 That operation required large numbers of people on the ground, which suggests extensive coordination with Democratic People ’s Republic of Korea nationals working abroad and possible cooperation with organized crime</w:t>
            </w:r>
            <w:r w:rsidDel="00000000" w:rsidR="00000000" w:rsidRPr="00000000">
              <w:rPr>
                <w:rtl w:val="0"/>
              </w:rPr>
            </w:r>
          </w:p>
          <w:p w:rsidR="00000000" w:rsidDel="00000000" w:rsidP="00000000" w:rsidRDefault="00000000" w:rsidRPr="00000000" w14:paraId="000002F8">
            <w:pPr>
              <w:spacing w:after="0" w:before="0" w:line="240" w:lineRule="auto"/>
              <w:rPr/>
            </w:pPr>
            <w:r w:rsidDel="00000000" w:rsidR="00000000" w:rsidRPr="00000000">
              <w:rPr>
                <w:rtl w:val="0"/>
              </w:rPr>
            </w:r>
          </w:p>
          <w:p w:rsidR="00000000" w:rsidDel="00000000" w:rsidP="00000000" w:rsidRDefault="00000000" w:rsidRPr="00000000" w14:paraId="000002F9">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Panel’s investigation found that, while Captain Jonathan Foong Kah Keong42 was formally listed as the Chief Executive Officer of Marine Chain Platform Limited (Hong Kong Companies Registry No. 2679578), in reality, Julien Kim was the owner, sole investor and de facto Chief Executive Officer, directing all company activities through orders that he gave to Foong and other consultants. All documents and communications issued by Kim were done in the name of his alias, “Tony Walker”, with the exception of an internal company phone list describing “Julien Kim aka Tony Walker” as “Brain child and main investor” and a consultancy contract that Kim had signed with Foong on 18 January 2018 to set out his responsibilities as Kim ’s external face and facilitator, with a number of tasks relating to setting up the company and bank account and signing all official paperwork (see annexes 25–28). 71. In terms of the company’s financial operations, Foong undertook multiple transfers on behalf of Kim from his company account in a Singaporean financial institution. Foong stated, “I would use my Singclass account (which is my business separate from Marine Chain) to make some of these payments upon receiving payments from Tony and upon Tony’s instructions to pay them. This was because the Singclass account was the only USD account that I had”. The payments into the account from Kim (in amounts ranging from $30,000 to $150,000) were all done through Hong Kong front companies, with a separate company used for each transaction. The payments processed by Foong through Singclass Interna tional Pte Ltd included some that appeared suspicious (see annex 29). A summary of further findings on this case is contained in annex 27.</w:t>
            </w: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tl w:val="0"/>
              </w:rPr>
            </w:r>
          </w:p>
          <w:p w:rsidR="00000000" w:rsidDel="00000000" w:rsidP="00000000" w:rsidRDefault="00000000" w:rsidRPr="00000000" w14:paraId="00000300">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From 2009 to 2016, banks in a European Member State were used by foreign organized crime syndicates to circumvent the sanctions regime, including for the export of goods and equipment related to the prohibited programmes of the Democratic People’s Republic of Korea. Customers at several banks transferred funds in a series of complicated transactions involving accounts held by offshore companies for the benefit of entities of the Democratic People’s Republic of Korea. The bank’s offshore clients did not transact directly with sanctioned entities but used a network of intermediaries. The Member State whose banks were fined for this behaviour shared the typologies with the Panel. The typologies show that the banks did not conduct adequate due diligence and transaction monitoring and did not sufficiently scrutinize the beneficiaries of transactions. Although the Democratic People ’s Republic of Korea was geographically far from the Member State in question, its financial institutions were used to circumvent sanctions, specifically through the use of offshore front companies. This violation was discovered through the sharing of information between Member States. It shows how the evasive practices of the Democratic People’s Republic of Korea significantly increase the challenges associated with implementing financial sanctions and highlights the importance of establishing feasible mechanisms for sharing information between Member States and banks, whose ability to freely share proprietary information is almost always severely restricted.137</w:t>
            </w: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tl w:val="0"/>
              </w:rPr>
            </w:r>
          </w:p>
          <w:p w:rsidR="00000000" w:rsidDel="00000000" w:rsidP="00000000" w:rsidRDefault="00000000" w:rsidRPr="00000000" w14:paraId="0000030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cyberattacks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The Panel notes a trend in the Democratic People’s Republic of Korea’s evasion of financial sanctions of using cyberattacks to illegally force the transfer of funds from financial institutions and cryptocurrency exchanges. According to a Member State, “cyberspace is used by the DPRK as an asymmetric means to carry out illicit and undercover operations in the field of cybercrime and sanctions evasion. These operations aim to acquire funds through a variety of measures in order to circumvent the sanctions.” (see annex 33). United States court documents, officials and Government statements and reports have attributed several cyberattacks by the Democratic People’s Republic of Korea to the Reconnaissance General Bureau, which plays an overarching role in cyberattacks.106 In 2017, a third Member State informed the Panel that the Reconnaissance General Bureau supervised and conducted cyberattack operations not only for destroying infrastructure and intelligence-gathering but for the purposes of gaining foreign currency.107 A fourth Member State sent a letter to the Panel in 2018 in which cyberattacks attributed to the Reconnaissance General Bureau were mentioned and in which it was stated that reports suggest that “cyber-focused military units are directly tasked to generate income for the regime</w:t>
            </w:r>
            <w:r w:rsidDel="00000000" w:rsidR="00000000" w:rsidRPr="00000000">
              <w:rPr>
                <w:rtl w:val="0"/>
              </w:rPr>
            </w:r>
          </w:p>
          <w:p w:rsidR="00000000" w:rsidDel="00000000" w:rsidP="00000000" w:rsidRDefault="00000000" w:rsidRPr="00000000" w14:paraId="0000030D">
            <w:pPr>
              <w:spacing w:after="0" w:before="0" w:line="240" w:lineRule="auto"/>
              <w:rPr/>
            </w:pPr>
            <w:r w:rsidDel="00000000" w:rsidR="00000000" w:rsidRPr="00000000">
              <w:rPr>
                <w:rtl w:val="0"/>
              </w:rPr>
            </w:r>
          </w:p>
          <w:p w:rsidR="00000000" w:rsidDel="00000000" w:rsidP="00000000" w:rsidRDefault="00000000" w:rsidRPr="00000000" w14:paraId="0000030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Shell Companies, Using Cryptocurrencies, cyberattacks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On the basis of information provided by Member States, documents obtained through the Panel’s investigations and open-source material, the Panel assesses that the Democratic People’s Republic of Korea continues to access international financial systems through joint ventures, offshore accounts, shell companies and the use of virtual assets (for example, cryptocurrencies). A review of the Panel’s previous reports and ongoing investigations show that Democratic People’s Republic of Korea- linked entities and individuals continue to use small and medium -sized banks in East and South-East Asia, which provide broader access to international correspondent banking.92 This issue is further compounded by Member States inadequately addressing their domestic corporate registration rules, which has allowed the Democratic People’s Republic of Korea to continue to hide behind opaque corporate structures. Such loopholes make compliance and “know your customer” onboarding processes and procedures at financial institutions practically impossible.</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To obfuscate payments, the Democratic People’s Republic of Korea uses third- party companies. The purchase of the maritime vessel the New Regent (see paragraphs 22 and 23), for example, involved a third-party company – HK Xiang Long Trading Group Ltd. – that was not mentioned in the purchasing agreement (see annexes 48 and 49).180</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In a similar investigation, which involved the export of luxury vodka, the owner of a human resources company, Aspen Resources Pte. Ltd., arranged for a payment of approximately $14,000 to the supplier, a Belarusian spirits manufacturer, on behalf of the buyer, Hongkong Jiaming Industrial Co. (see annex 41).181 In his reply to the Panel, the owner and director of Aspen Resources stated that the company does not engage in commercial trading activities and that the payment for the vodka was arranged at the request of an acquaintance who “has problems paying out from China due to currency controls”.</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Evidence obtained by the Panel suggests that obfuscating beneficial ownership information through shell companies has also allowed the Democratic People’s Republic of Korea to form joint ventures with unsuspecting foreign companies. In the course of its investigation, the Panel found that Dandong Haotong (a suspected front company of the Korea Computer Center (see paragraphs 123 to 125) had formed a joint venture with a Bulgarian-registered company (see annex 50). According to information provided by Bulgaria, TH Co. LLC (Ти Ейч Ко. ООД) – a Bulgarian company registered in October 2013 and deregistered in April 2019 – had operated as a joint venture with Dandong Haotong.182 In early 2017, Bulgarian authorities undertook measures to ensure that nationals of the Democratic People’s Republic of Korea connected with TH Co. OOD and Dandong Haotong had left Bulgaria. Investigation continues.</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The Panel investigated reports that Jo Kwang Chol, an accredited member of the administrative and technical staff at the Embassy of the Democratic People ’s Republic of Korea in Austria since 2016, had engaged in sanctions evasion activities on behalf of the designated Foreign Trade Bank (KPe.047). According to information provided by Austria, Mr. Jo had attempted to gain access to Korea Ungum Corporation’s frozen accounts at an Austrian bank (see S/2019/691, para. 56 and annex 20). Austrian authorities froze the accounts in July 2015 owing to suspected money-laundering activity. At the time, the total balance was approximately $1,895,633. 173. In February 2016, the Korea Ungum Corporation requested a cash withdrawal from the frozen accounts.183 Austrian authorities denied this request. On 9 January 2017, the Embassy of the Democratic People’s Republic of Korea requested the release of funds in order to pay an outstanding salary to Mr. Jo. According to Austrian authorities, Mr. Jo’s labour contract with this Corporation was fabricated. Consequently, the bank rejected the Embassy’s request and the request was subsequently withdrawn. Austrian authorities concluded, however, that although Mr. Jo was the intended beneficiary, there was no evidence that he was directly acting on behalf of Korea Ungum Corporation or the Foreign Trade Bank. This case highlights the continued efforts of the Democratic People’s Republic of Korea to exploit embassy personnel in order to access funds, including through the use of suspect documents.</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cyberattacks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Based on Member State and open source information, the Panel concludes that the Democratic People’s Republic of Korea continues to perpetrate cyberattacks against financial institutions and cryptocurrency exchanges globally. These attacks have resulted in monetary losses and have provided illicit revenue for the country, in violation of financial sanctions. These attacks are low-risk, high-reward and difficult to detect, and their increasing sophistication can frustrate attribution.185 According to several Member States, jurisdictional concerns and the lack of legal frameworks can pose significant challenges to investigations and prosecution.</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before="240" w:lineRule="auto"/>
              <w:rPr>
                <w:rFonts w:ascii="Times New Roman" w:cs="Times New Roman" w:eastAsia="Times New Roman" w:hAnsi="Times New Roman"/>
                <w:sz w:val="20"/>
                <w:szCs w:val="20"/>
              </w:rPr>
            </w:pPr>
            <w:bookmarkStart w:colFirst="0" w:colLast="0" w:name="_h4zijim7vtjm" w:id="85"/>
            <w:bookmarkEnd w:id="8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The Panel continued its investigation into more than 30 representatives of financial institutions of the Democratic People’s Republic of Korea operating abroad, including from the Tanchon Commercial Bank, Korea Kumgang Bank, Foreign Trade Bank, Cheil Credit Bank, Daesong Bank, Ilsim International Bank, Bank of East Land, Daedong Credit Bank, Unification Development Bank and Ryugyong Commercial Bank. The Panel found those banks to be operating through representatives in China, Indonesia (see para. 52), Libya, the Russian Federation, the Syrian Arab Republic and the United Arab Emirates (see annexes 15 and 16, which contain replies received from the relevant Member States). The Panel notes that all the above-mentioned Member States must expel all individuals acting on behalf of a financial institution of the Democratic People’s Republic of Korea in accordance with paragraph 33 of resolution 2321 (2016). 51. Overseas Democratic People’s Republic of Korea bank representatives continue to play an active role in brokering networks for ship-to-ship transfers and other related violations using third-country brokers and other financial evasion techniques. One of those representatives had previously been investigated by the Panel for the illicit financial trade in arms and related materiel.20</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Multiple Member States were found to be exerting insufficient scrutiny of the activities of bank representatives of the Democratic People’s Republic of Korea residing in, or moving through, their territory. Many financial institutions of the Democratic People’s Republic of Korea, including designated banks, maintain a network of overseas representatives who continue to move fre ely across borders to undertake transactions in multiple countries and to establish residences abroad. Their ability to do so points to insufficient monitoring of the activities of these representatives and the lack of enforcement of the obligation to expe l individuals working on behalf of or at the direction of banks of the Democratic People ’s Republic of Korea, close their branches, subsidiaries and representative offices and freeze all assets controlled by designated entities or members of the Government of the Democratic People’s Republic of Korea that are engaged in violating or evading the provisions of the resolutions.</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Establishing Foreign Affiliates,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240" w:line="240" w:lineRule="auto"/>
              <w:rPr/>
            </w:pPr>
            <w:r w:rsidDel="00000000" w:rsidR="00000000" w:rsidRPr="00000000">
              <w:rPr>
                <w:rFonts w:ascii="Gungsuh" w:cs="Gungsuh" w:eastAsia="Gungsuh" w:hAnsi="Gungsuh"/>
                <w:sz w:val="20"/>
                <w:szCs w:val="20"/>
                <w:rtl w:val="0"/>
              </w:rPr>
              <w:t xml:space="preserve">164. Other Member State replies enabled the Panel to analyse how overseas bank accounts were established by financial institutions of the Democratic People’s Republic of Korea and their representatives. 132 This information showed various evasion techniques employed by bank representatives of the Democratic People ’s Republic of Korea operating abroad, including the use of foreign nationals, front companies and local embassies of the Democratic People’s Republic of Korea to set up and make use of accounts where nationals of the Democratic People’s Republic of Korea had signing authority. For example, a euro account was opened at the International Arab Bank of Tunisia on 23 November 2013 by a Chinese passport holder, Jin Huixing (金辉星) (see annex 45), but with a national of the Democratic People ’s Republic of Korea, Nam Sok Chan, managing the account. It was frozen by the International Arab Bank of Tunisia on 7 August 2016, with a balance of $181,730.00. On 27 No vember 2013, a dollar account at the International Arab Bank of Tunisia was opened by another Chinese passport holder, Ji Hong Hua (吉红花), but with signing authority given to the same national of the Democratic People’s Republic of Korea. The International Arab Bank of Tunisia froze that account on 24 July 2015, with a balance of $25,869.70. Documentation relating to the opening of the accounts shows that both Jin Huixing and Ji Hong Hua listed their addresses for the above-mentioned accounts as “Embassy of Democratic Korea Tripoli Libya” (see annex 45). Yet another euro account was opened at the International Arab Bank of Tunisia on 18 July 2012 by Ri Chun Song in his capacity as “Secretary’s Delegate of the Mission of the Democratic People’s Republic of Korea to Tripoli”, before being closed on 22 August 2013. Ri Chun Song serves as the representative of the Foreign Trade Bank in Beijing. 133 He was also listed, along with Nam Sok Chan, as having signing authority for a United States dollar account at the Arab Tunisian Bank in the name of the Foreign Trade Bank of the Democratic People’s Republic of Korea, opened on 2 July 2012 and closed on 11 November 2012. Lastly, the Foreign Trade Bank used the name of a front company, “Kartos”, to establish another account at the Arab Tunisian Bank on 12 May 1999, periodically designating multiple nationals of the Democratic People ’s Republic of Korea as new signatories. The account was closed on 3 March 2012. These cases demonstrate the need for financial institutions to fa ctor in the involvement of individuals of the Democratic People’s Republic of Korea in account control for client risk assessments. Listing multiple individuals with signing authority allowed the Foreign Trade Bank to continue to undertake transactions fro m the same accounts while its representatives travelled between global Foreign Trade Bank offices. The Panel obtained a 2011 order by the Foreign Trade Bank Libya representative faxed to the Embassy of the Democratic People’s Republic of Korea in Vienna for the Foreign Trade Bank Austria representative for transfers to its euro and United States dollar accounts at the Arab Tunisian Bank in Tunisia, showing global Foreign Trade Bank cooperation.</w:t>
            </w: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tl w:val="0"/>
              </w:rPr>
            </w:r>
          </w:p>
          <w:p w:rsidR="00000000" w:rsidDel="00000000" w:rsidP="00000000" w:rsidRDefault="00000000" w:rsidRPr="00000000" w14:paraId="0000034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The Panel’s investigations also highlighted long-standing close ties between OCN/T Specialist and the Ryugyong Commercial Bank, including ownership ties. In 2012 and 2013, three transfers of $499,970 each were made into a T Specialist account in Singapore by Wang Zhi Guo’s Pinnacle International in addition to a transfer from Mars Rock International for $499,935 (totalling $1,999,845). In addition to the provision of an ATM, these transactions were for the purchase of shares in the Ryugyong Commercial Bank, facilitated by Ri Ik. Not only were the transactions sent to T Specialist’s bank account but a Member State separately informed the Panel that OCN and the Koryo Commercial Bank formed a joint venture with the Ryugyong Commercial Bank. The Panel subsequently received information according to which T Specialist and the Koryo Commercial Bank formed a joint venture with the name Ryugyong Commercial Bank. OCN nevertheless denied to the Panel its interests in the Ryugyong Commercial Bank, stating, “it was never our [….] intent to be the beneficial owner or interested party in the purchase ”. OCN further claimed that its role was limited to “assist[ing] in the translation between Ri lk and Wang” and that the shares in the Ryugyong Commercial Bank were being purchas ed from a Chinese company named TungHye.150 OCN has not provided the Panel with the requested documentation supporting these claims and it is implausible that Ri Ik and Wang Zhi Guo would require translation assistance generally, and from OCN specifically, g iven their combined extensive international work, travel and residence experiences. Indeed, over the past four years, Wang Zhi Guo made 25 trips in and out of Singapore, spending 1,256 days in the country, and Ri Ik made more than 37 trips, with 518 days in Singapore (see annexes 51 and 57). T Specialist also admitted that it had undertaken correspondence between 2012 and 2014 with Ri Ho Nam, 151 Ryugyong Commercial Bank’s general manager and representative in Beijing since at least 2014, and Ri Jong Ui, Koryo Commercial Bank’s representative, for the Ryugyong Commercial Bank purchase deal. None of this correspondence was provided when requested. 187. The ties between the Ryugyong Commercial Bank and OCN in Pyongyang are further demonstrated by the installation of an ATM in a Ryugyong Commercial Bank in Spring 2017 at the Bugsae Shop, followed by a promotion in 2017 in which Ryugyong Commercial Bank customers who deposited more than $10,000 dollars for at least a year received a “VIP” Gold or Silver Card and a 5 per cent discount at the Bugsae Shop and the Pothonggang Ryugyong Store (see annex 59). 188. These cases show a continued pattern of joint ownership of financial institutions of the Democratic People’s Republic of Korea by foreign entities and individuals, directly supporting illicit activity by the Democratic People ’s Republic of Korea through access to the international financial and trade systems. They demonstrate how financial institutions of the Democratic People’s Republic of Korea evade sanctions through overseas representatives and front companies to ensure that transactions are conducted in such a manner as to not reveal an overt connection to a designated entity or interest of the Democratic People’s Republic of Korea. Hong Kong-registered front companies of the Democratic People’s Republic of Korea conducting transactions through Chinese and Singaporean banks may not trigger alerts, showing that banks that cater more to offshore financial centre customers should ensure adequate know - your-customer and customer due diligence monitoring, as well as proper transaction monitoring and screening. These checks should have raised red flags over the frequent transfers of large and even amounts over time from a company whose jurisdiction has shown a pattern registering front companies of the Democratic People’s Republic of Korea. Regarding business registry practices, this case also shows the well -known evasion technique used by the Democratic People’s Republic of Korea of having individuals of the country represent themselves as nationals of the Republic of Korea in corporate registry paperwork (seen also in the MKP case referred to in para. 199 below). In compliance with the financial provisions of the resolutions, the Panel recommends that relevant Member States take all necessary measures to implement paragraph 33 of resolution 2270 (2016), paragraph 33 of resolution 2321 (2016) and paragraph 18 of resolution 2375 (2017), including by ensuring that all assets of entities acting on behalf of designated entities are frozen, that all representatives of banks of the Democratic People’s Republic of Korea are expelled and the assets of those designated are frozen and that joint ventures with entities of the Democratic People’s Republic of Korea are terminated.</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The Panel continued its investigation into the MKP headquarters in Malaysia as well as the network of its affiliated firms both in Malaysia and around the world. These investigations have so far revealed evasion and breaches of a wide array of sanctions provisions as follows: (a) The involvement of a national of the Democratic People’s Republic of Korea (and Reconnaissance General Bureau operative), Han Hun Il, in the establishment and operation of numerous companies within the MKP Group of Companies152 constitutes a violation of the prohibition on joint ventures; (b) The company’s links to designated entities, including Mansudae Overseas Projects, the Reconnaissance General Bureau and the Ocean Maritime Management Company;153 (c) Links between MKP and financial institutions of the Democratic People ’s Republic of Korea, including the designated Korea Kwangson Banking Corporation 154 and possibly the International Consortium Bank in Pyongyang; (d) Use of diplomats of the Democratic People’s Republic of Korea in business facilitation; (e) Potential violations of the prohibition on the provision of public or private support for trade with the Democratic People’s Republic of Korea; (f) Involvement in the provision of security services; (g) Use by MKP of aliases and trading names that obscure the company’s identity; its reliance on a semi-devolved corporate model when operating outside of Malaysia; and its use of foreign facilitators as country directors to create plausible deniability of the control relationship between Han Hun Il and the Reconnaissance General Bureau and MKP-linked companies.</w:t>
            </w: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cyberattacks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The Panel continued its investigations into cyberactivities of the Democratic People’s Republic of Korea that target financial institutions, virtua l assets and virtual asset service providers. Based on a review of publicly available information and information provided by Member States, the Panel continues to assess that cyberactors linked to the Democratic People’s Republic of Korea continued to conduct operations against financial institutions 135 and virtual currency exchange houses in 2020 to generate revenue to support its weapons of mass destruction and ballistic missile programmes. According to one Member State, the total theft of virtual assets by the Democratic People’s Republic of Korea, from 2019 to November 2020, is valued at approximately $316.4 million</w:t>
            </w: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tl w:val="0"/>
              </w:rPr>
            </w:r>
          </w:p>
          <w:p w:rsidR="00000000" w:rsidDel="00000000" w:rsidP="00000000" w:rsidRDefault="00000000" w:rsidRPr="00000000" w14:paraId="0000036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before="240" w:lineRule="auto"/>
              <w:rPr>
                <w:rFonts w:ascii="Times New Roman" w:cs="Times New Roman" w:eastAsia="Times New Roman" w:hAnsi="Times New Roman"/>
                <w:sz w:val="20"/>
                <w:szCs w:val="20"/>
              </w:rPr>
            </w:pPr>
            <w:bookmarkStart w:colFirst="0" w:colLast="0" w:name="_nbnj0am1iyza" w:id="86"/>
            <w:bookmarkEnd w:id="8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cn7dtn58m3"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xa5lsb02l9"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before="240" w:lineRule="auto"/>
              <w:rPr>
                <w:rFonts w:ascii="Times New Roman" w:cs="Times New Roman" w:eastAsia="Times New Roman" w:hAnsi="Times New Roman"/>
                <w:sz w:val="20"/>
                <w:szCs w:val="20"/>
              </w:rPr>
            </w:pPr>
            <w:bookmarkStart w:colFirst="0" w:colLast="0" w:name="_i18hl8al4hi3"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investigated for several years the illicit activities for generating illegal revenues by the Embassy of the Democratic People’s Republic of Korea in Germany. In response to the Panel’s enquiries, Germany confirmed that the Berlin Administrative Court had upheld the order to close the City Hostel located at the Embassy’s premises (see annex 33), and since the beginning of May 2020 the hostel has ceased operation</w:t>
            </w: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tl w:val="0"/>
              </w:rPr>
            </w:r>
          </w:p>
          <w:p w:rsidR="00000000" w:rsidDel="00000000" w:rsidP="00000000" w:rsidRDefault="00000000" w:rsidRPr="00000000" w14:paraId="000003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Panel requested information from Poland concerning reports that some commercial entities continued the commercial use of the diplomatic properties of the Democratic People’s Republic of Korea. In its reply, Poland explained that as a result of a coordinated inter-agency approach, commercial use of the diplomatic premises of the Democratic People’s Republic of Korea no longer took place.</w:t>
            </w: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before="240" w:lineRule="auto"/>
              <w:rPr>
                <w:rFonts w:ascii="Times New Roman" w:cs="Times New Roman" w:eastAsia="Times New Roman" w:hAnsi="Times New Roman"/>
                <w:sz w:val="20"/>
                <w:szCs w:val="20"/>
              </w:rPr>
            </w:pPr>
            <w:bookmarkStart w:colFirst="0" w:colLast="0" w:name="_bc36ggndrv9z" w:id="90"/>
            <w:bookmarkEnd w:id="90"/>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before="240" w:lineRule="auto"/>
              <w:rPr>
                <w:rFonts w:ascii="Times New Roman" w:cs="Times New Roman" w:eastAsia="Times New Roman" w:hAnsi="Times New Roman"/>
                <w:sz w:val="20"/>
                <w:szCs w:val="20"/>
              </w:rPr>
            </w:pPr>
            <w:bookmarkStart w:colFirst="0" w:colLast="0" w:name="_228x9jely3hx"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Panel requested information from Myanmar after receiving Member State notification that the country had an ongoing arms relationship with KOMID run principally through its Directorate for Defence Industries and was expecting future shipments from the Democratic People’s Republic of Korea. The Member State further notified the Panel of evidence of the receipt by Myanmar of ballistic missile systems from the Democratic People’s Republic of Korea in addition to a range of conventional weapons, including multiple rocket launchers and surface-to-air missiles; and that KOMID had hosted military technicians from Myanmar in the Democratic People’s Republic of Korea and personnel of the Democratic People ’s Republic of Korea had been dispatched to Directorate for Defence Industries-operated facilities in Myanmar. 102. The Member State informed the Panel that the Myanmar Directorate for Defence Industries maintains a sophisticated global procurement network and that its Director, Tun Hlaing, had reportedly been involved in overseas procurements and was associated with at least two Singapore-based firms, Excellence Metal Casting and STE Global Trading Pte Ltd. It further indicated that Tun Hlaing may have previously been associated with Myanmar’s Excellence Mineral Manufacturing Co. Ltd, previously designated by a Member State for working with officials of the Democratic People’s Republic of Korea, to import materiel for military weapons programmes. The Member State added that the Directorate for Defence Industries was seeking equipment from overseas suppliers for its Democratic People ’s Republic of Korea- linked missile programme and that the Democratic People ’s Republic of Korea- contracted Directorate for Defence Industries procurement activities included seeking items subject to controls by the Nuclear Suppliers Group, the Missile Technology Control Regime and the Wassenaar Arrangement. The Member State also informed the Panel that the Myanmar-based Ye Min Hein Co. Ltd was likely involved in the procurement of sensitive equipment and also likely a front for the Directorate for Defence Industries. The company had previously operated under the name Soe Min Htike Co. Ltd, also designated by a Member State from 2013 to 2016 for working with officials of the Democratic People’s Republic of Korea to import materiel for military weapon programmes.</w:t>
            </w: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Unsanctioned Payment Methods, Establishing Foreign Affiliates, Complex Corporate Structures,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Glocom’s payments to suppliers and transfers around the network often made use of a particular pattern combining a variety of tactics commonly used by the Democratic People’s Republic of Korea to evade financial sanctions. 142 First, a national of the Democratic People’s Republic of Korea would make a bulk cash deposit into one of the Glocom accounts in Pyongyang. 143 This deposit would be reconciled by ledger with accounts controlled by Kim Chol Sam, the then - representative of the Daedong Credit Bank in China.144 On the same or the next day, Kim Chol Sam would initiate a transfer to the intended recipient in Malaysia or Singapore for the same amount. To do so, actual funds would flow from the account where the deposit had been recorded to a Democratic People ’s Republic of Korea- controlled front company in Hong Kong, less transfer fees and a commission for middlemen. The front company would then in turn remit funds to the intended recipient. As a result, the receiving financial institution in Malaysia or Singapore would see only an incoming payment from the Hong Kong front company, rather than one from International Global System or Pan Systems — the actual holders of the accounts with the Daedong Credit Bank. The same is true of correspondent banks processing the transactions, including those in New York, which would have little insight into the origin or beneficiaries of the transaction. In addition to paying suppliers in this fashion, Glocom used the same method to move money within its own network, specifically between its front company accounts in Pyongyang and those in Malaysia. An example of such a transaction in which funds were moved internally within the Glocom network is shown in figure XXVII.</w:t>
            </w: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With regard to the financial activities and assets of Reconnaissance General Bureau agents Kim Yong Nam and Kim Su Gwang and their family members, Belarus informed the Panel that Kim Su Gwang had been accredited as Deputy Trade Representative of the Democratic People’s Republic of Korea from 24 September 2015. He lived with members of his family until they departed on 16 December 2017 in a diplomatic vehicle, exiting at the Belarus-Ukraine border. Belarus stated that Kim had spent most of his time outside of the country and that his wife had purchased items in neighbouring countries for shipment back to the Democratic People’s Republic of Korea, using the name of a Chinese company based in Beijing and by transferring funds for the purchases through an acco unt at a Chinese bank in Shanghai, which is consistent with the Panel’s previous reporting on cash withdrawals in Beijing and Shanghai by the Reconnaissance General Bureau from accounts controlled by Kim Su Gwang.123 Furthermore, when the accounts of both Kim Su Gwang and Kim Yong Nam (the latter including joint accounts with his wife , Kim (Djang) Tcheul (Hy)) were closed by another Member State, funds from one of the accounts were transferred to an account in the name of Kim Yong Nam ’s wife at the same Shanghai bank branch. In its reply to the Panel about this bank account, China stated that “China has not found any account opened by the [RGB] in Chinese financial institutions.” The Panel notes that Member States are obligated to freeze the assets of all individuals operating on behalf of the Reconnaissance General Bureau, which includes bank accounts by Reconnaissance General Bureau agents established in the name of family members to evade sanctions.</w:t>
            </w: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174. In its 2019 midterm report, the Panel highlighted the ongoing financial activities of Reconnaissance General Bureau agents, including Mr. Kim Sou Gwang, Ms. Kim Su Gyong, Mr. Kim Yong Nam and their respective family members (see S/2019/691, paras. 54 to 56). According to information provided to the Panel by a Member State, Ms. Kim Su Gyong was the Director of the International Relations Department of the Korean United Development Bank and was responsible for establishing clandestine financial networks throughout Europe in order to hide transactions between the Democratic People’s Republic of Korea and the Islamic Republic of Iran, specifically. 175. In April 2017, Mr. Kim Yong Nam, reported by a Member State to be an agent of the Fifth Department of the Reconnaissance General Bureau, closed his bank accounts in France (see ibid.). The remaining funds (approximately €3,500) were transferred to overseas accounts (see S/2019/171, para. 126) held in the name of his wife, Ms. Kim Tcheul Hy. The Member State newly identified an account in a Russian bank.184 Consistent with its previous recommendations, the Panel notes that Member States are obligated to freeze the assets of all individuals working for or on behalf of the Reconnaissance General Bureau, to include accounts established in the names of family members.</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The Panel investigated possible violation of the embargo and asset freeze requirements of relevant resolutions. Travel agencies were advertising visits to the Mansudae Art Studio and prohibited products. Transfers of the Mansudae Art Studio’s artwork for exhibitions were reported. The Paekho Art Studio was involved in the construction of statues overseas (see annex 52).</w:t>
            </w: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before="240" w:lineRule="auto"/>
              <w:rPr>
                <w:rFonts w:ascii="Times New Roman" w:cs="Times New Roman" w:eastAsia="Times New Roman" w:hAnsi="Times New Roman"/>
                <w:sz w:val="20"/>
                <w:szCs w:val="20"/>
              </w:rPr>
            </w:pPr>
            <w:bookmarkStart w:colFirst="0" w:colLast="0" w:name="_p8otrclgmwwn" w:id="92"/>
            <w:bookmarkEnd w:id="9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With regard to its ongoing investigations into military cooperation with the Democratic People’s Republic of Korea (S/2019/171, para. 72), a Member State indicated to the Panel that two designated entities, KOMID and Saeng Pil , maintain active offices in the Islamic Republic of Iran and that at least three KOMID representatives remain in the Islamic Republic of Iran under diplomatic cover. On 30 July 2019, the Islamic Republic of Iran replied to the Panel rejecting the Member State’s indications (see annex 11)</w:t>
            </w: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tl w:val="0"/>
              </w:rPr>
            </w:r>
          </w:p>
          <w:p w:rsidR="00000000" w:rsidDel="00000000" w:rsidP="00000000" w:rsidRDefault="00000000" w:rsidRPr="00000000" w14:paraId="0000039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According to the Member State, hundreds of information technology workers are deployed overseas in Europe, Asia, Africa and the Middle East, earning on average $3,000 to 5,000 a month and paying a significant portion of their earnings to Democratic People’s Republic of Korea entities that control the workers. To obscure their nationality and identity, they employ an operational model whereby a local citizen serves as a nominal head of a company that, in fact, is run by Democratic People’s Republic of Korea developers who, in turn, pay the company for their cover. These workers also use foreign websites to obtain freelance work while disguising their identity. Alongside non-malicious information technology work, the Democratic People’s Republic of Korea information technology workers conduct illicit work involving the theft of assets such as cryptocurrency in support of Democratic People ’s Republic of Korea cyber actors in the evasion of financial sanctions ( see paras. 57–68).</w:t>
            </w:r>
            <w:r w:rsidDel="00000000" w:rsidR="00000000" w:rsidRPr="00000000">
              <w:rPr>
                <w:rtl w:val="0"/>
              </w:rPr>
            </w:r>
          </w:p>
          <w:p w:rsidR="00000000" w:rsidDel="00000000" w:rsidP="00000000" w:rsidRDefault="00000000" w:rsidRPr="00000000" w14:paraId="000003A5">
            <w:pPr>
              <w:spacing w:after="0" w:before="0" w:line="240" w:lineRule="auto"/>
              <w:rPr/>
            </w:pPr>
            <w:r w:rsidDel="00000000" w:rsidR="00000000" w:rsidRPr="00000000">
              <w:rPr>
                <w:rtl w:val="0"/>
              </w:rPr>
            </w:r>
          </w:p>
          <w:p w:rsidR="00000000" w:rsidDel="00000000" w:rsidP="00000000" w:rsidRDefault="00000000" w:rsidRPr="00000000" w14:paraId="000003A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August 2019, S/2019/691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240" w:line="240" w:lineRule="auto"/>
              <w:rPr/>
            </w:pPr>
            <w:r w:rsidDel="00000000" w:rsidR="00000000" w:rsidRPr="00000000">
              <w:rPr>
                <w:rFonts w:ascii="Gungsuh" w:cs="Gungsuh" w:eastAsia="Gungsuh" w:hAnsi="Gungsuh"/>
                <w:sz w:val="20"/>
                <w:szCs w:val="20"/>
                <w:rtl w:val="0"/>
              </w:rPr>
              <w:t xml:space="preserve">82. The Panel investigated reported involvement of the Democratic People’s Republic of Korea in a September 2018 military camp construction project in Freetown, an activity prohibited under paragraph 9 of resolution 2270 (2016). According to information provided by a European Member State, the topographic map and pilot study were led by workers from the Nam Nam Cooperative General Company, a.k.a. Namnamhupchochong Korea South-South Corporation (a.k.a. 조선남남협조총회사, Korea South-South Cooperation Corporation, Nam Nam General Corporation), designated by the United States Department of the Treasury. According to the information, this project involves Guicopres, a Guinean company. Guicopres replied to the Panel, stating that “while we commissioned the pilot study from the Koreans, the topographic mapping was carried out by Guinean and French engineers”. Guicopres further stated that “at no time, therefore, has there been any form of collaboration or partnership with Nam Nam on this project”. However, it admitted “that company [Nam Nam] was paid for a one-off service”. The company further stated that “we have taken steps to notify the cessation of all collaboration with that company” (see annex 25). The Panel wrote to Guicopres again on 12 December 2018 requesting detailed information and documentation regarding the company’s relations with Nam Nam and nationals of the Democratic People’s Republic of Korea. On 20 December 2018, Guicopres replied, stating that “we only contacted the Korean workers during the preparation of the consultation file for the construction of the Freetown camp. We can confirm that they [the North Korean Nam Nam company] only worked with us for a few days in the context of the pre -feasibility studies, and then our surveyors and topographers took over.” (see ibid.).</w:t>
            </w: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tl w:val="0"/>
              </w:rPr>
            </w:r>
          </w:p>
          <w:p w:rsidR="00000000" w:rsidDel="00000000" w:rsidP="00000000" w:rsidRDefault="00000000" w:rsidRPr="00000000" w14:paraId="000003A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continued its multiple investigations into prohibited activities between the Democratic People’s Republic of Korea and the Syrian Arab Republic, the continuing travel by technicians of the Democratic People’s Republic of Korea to and from the country and the presence of nationals of the Democratic People’s Republic of Korea working on behalf of designated entities of the Democratic People’s Republic of Korea in the country, as well as Syrian arms brokers attempting to sell military equipment of the Democratic People’s Republic of Korea in multiple Middle Eastern and African Member States. 87. In 2018, a Member State informed the Panel of additional visits to the Syrian Arab Republic in 2016 and 2017 by technicians from the Democratic People’s Republic of Korea tied to prohibited activities who were working for Syrian defence factories (Maamal al-Difaa). These include three nationals of the Democratic People’s Republic of Korea who departed the Syrian Arab Republic in the spring of 201791 (see table 2</w:t>
            </w: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Poland replied to the Panel that Korean-Poland Shipping Co. Ltd (Chopol) had been closed on 19 June 2018. With regard to Wonye Ltd, Poland confirmed that the two main shareholders as well as members of the board were nationals of the Democratic People’s Republic of Korea, one of whom had left the country. Nine nationals of the Democratic People’s Republic of Korea had been granted temporary residence and work permits valid until 31 August 2019. In an inspection carried out at the company in 2018, inspectors found irregularities, including civil contracts instead of employment contracts and the lack of req uired authorization for an employment agency. With regard to the company, Redshield Ltd, Poland confirmed that it had two nationals of the Democratic People’s Republic of Korea serving as the main shareholders and board members. An inspection in 2018 found 42 nationals of the Democratic People’s Republic of Korea employed at Redshield, 20 of whom were granted European Union long-term residency status and 20 of whom were granted residency and the ability to work in Poland. At least one of the entities listed above constitutes a violation of paragraph 18 of resolution 2375 (2017).</w:t>
            </w: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tl w:val="0"/>
              </w:rPr>
            </w:r>
          </w:p>
          <w:p w:rsidR="00000000" w:rsidDel="00000000" w:rsidP="00000000" w:rsidRDefault="00000000" w:rsidRPr="00000000" w14:paraId="000003B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By November 2019, according to a Member State, the Munitions Industry Department was suspected to have dispatched at least 1,000 information technology workers abroad for the purpose of revenue generation, often using subordinate entities or front companies. Because of their obfuscation techniques, however, the true number of information technology workers abroad and in the Democratic People’s Republic of Korea is unclear. The workers used several methods to obtain freelance information technology work without revealing their identity, by setting up accounts on freelance developer platforms with unwitting clients around the world, especially in Canada, China, the Russian Federation, Serbia, Ukraine and the United States. According to a Member State, an average information technology worker overseas makes roughly $5,000 per month, of which about one third is channelled to the Democratic People’s Republic of Korea, the rest being used to fund the expenses of the information technology workers and their operations. This would mean that the country has been earning about $1,700 per month from each overseas information technology worker, which amounts to $20.4 million per year.153</w:t>
            </w: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tl w:val="0"/>
              </w:rPr>
            </w:r>
          </w:p>
          <w:p w:rsidR="00000000" w:rsidDel="00000000" w:rsidP="00000000" w:rsidRDefault="00000000" w:rsidRPr="00000000" w14:paraId="000003C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According to the Member State, a Vietnamese company, the Albatross Company (also known as Albatross Co. Ltd.),155 has been working with information technology developers of the Democratic People’s Republic of Korea who were assessed as still working in Viet Nam as of November 2019. Albatross worked with and sourced these information technology developers from at least two companies of the Democratic People’s Republic of Korea that are related to the Munitions Industry Department: the Korea National Development Investment Company and the Korea Mangyongdae Computer Technology Corporation (hereafter Mangyongdae). Mangyongdae is assessed as collaborating with other entities of the Democratic People’s Republic of Korea on information technology projects, and also with cyberactors of the Democratic People’s Republic of Korea reporting to the Munitions Industry Department. Furthermore, the Albatross Company was among the 10 Vietnamese companies engaged in formal business relationships with a national of the Democratic People’s Republic of Korea, Kim Yong Su,156 a shipping agent based in Ho Chi Minh City since at least 2014, who, according to the Member State, has extensive links to entities of the Democratic People’s Republic of Korea that are related to weapons of mass destruction. Viet Nam replied that its authorities had not found any workers or information technology experts of the Democratic People’s Republic of Korea working in the Albatross Company, and that Mr. Kim had entered Viet Nam in 2017 and had left in July 2017</w:t>
            </w:r>
            <w:r w:rsidDel="00000000" w:rsidR="00000000" w:rsidRPr="00000000">
              <w:rPr>
                <w:rtl w:val="0"/>
              </w:rPr>
            </w:r>
          </w:p>
          <w:p w:rsidR="00000000" w:rsidDel="00000000" w:rsidP="00000000" w:rsidRDefault="00000000" w:rsidRPr="00000000" w14:paraId="000003C8">
            <w:pPr>
              <w:spacing w:after="0" w:before="0" w:line="240" w:lineRule="auto"/>
              <w:rPr/>
            </w:pPr>
            <w:r w:rsidDel="00000000" w:rsidR="00000000" w:rsidRPr="00000000">
              <w:rPr>
                <w:rtl w:val="0"/>
              </w:rPr>
            </w:r>
          </w:p>
          <w:p w:rsidR="00000000" w:rsidDel="00000000" w:rsidP="00000000" w:rsidRDefault="00000000" w:rsidRPr="00000000" w14:paraId="000003C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A Member State informed the Panel that, in late 2018, the Democratic People’s Republic of Korea had sent nine information technology workers to the Yong Bong Chand IT Company,157 one of the nine companies operated by nationals of the Democratic People’s Republic of Korea in Nepal. The Panel notes that a business directory entry for the Yong Bong Chand IT Company was posted 3 November 2019 directly on an e-commerce website (see annex 33). Despite the alleged involvement of information technology workers of the Democratic People’s Republic of Korea, the entry does not contain any reference to the country’s presence, and as all the related business transactions can be done online without in-person meetings, customers may not be aware of that presence. The Panel views this as an example of how the country’s information technology entities conceal their identity, leading customers unknowingly to contract with the country’s information technology workers. Nepal provided the Panel with the information of seven nationals of the Democratic People’s Republic of Korea who worked with the Yong Bong Chand IT Company and left Nepal in July 2019158 (see annex 34).</w:t>
            </w: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before="240" w:lineRule="auto"/>
              <w:rPr>
                <w:rFonts w:ascii="Times New Roman" w:cs="Times New Roman" w:eastAsia="Times New Roman" w:hAnsi="Times New Roman"/>
                <w:sz w:val="20"/>
                <w:szCs w:val="20"/>
              </w:rPr>
            </w:pPr>
            <w:bookmarkStart w:colFirst="0" w:colLast="0" w:name="_mln79p5gdwss" w:id="93"/>
            <w:bookmarkEnd w:id="9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Using Unsanctioned Payment Methods, Use of Shell Companies,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According to Member States, foreign representatives of trading companies of the Democratic People’s Republic of Korea and the Academy of National Defense Science 17 – including the Korea Mining Development Trading Corporation 18 and Saengpil Associated Corporation 19 – who have been stuck overseas during the pandemic, have continued to import and export munitions materials to earn foreign currency and to assist with the development of weapons. In particular, Member States assessed that they are cooperating with Middle Eastern countries (such as the Syrian Arab Republic and the Islamic Republic of Iran)20 on missile-related projects,21 and munitions agents are trying to sell weapons in Africa and South -East Asia. The Democratic People’s Republic of Korea is allegedly seeking various means to deal with stringent monitoring by the international community and overcoming its own COVID-19 blockade by reorganizing its trade-related institutions (names, organizations, etc.) and by conducting transactions based on ship -to-ship transfers. The Panel has not corroborated these assessments.</w:t>
            </w: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tl w:val="0"/>
              </w:rPr>
            </w:r>
          </w:p>
          <w:p w:rsidR="00000000" w:rsidDel="00000000" w:rsidP="00000000" w:rsidRDefault="00000000" w:rsidRPr="00000000" w14:paraId="000003D7">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before="240" w:lineRule="auto"/>
              <w:rPr>
                <w:rFonts w:ascii="Times New Roman" w:cs="Times New Roman" w:eastAsia="Times New Roman" w:hAnsi="Times New Roman"/>
                <w:sz w:val="20"/>
                <w:szCs w:val="20"/>
              </w:rPr>
            </w:pPr>
            <w:bookmarkStart w:colFirst="0" w:colLast="0" w:name="_2fkwekv1c9pz" w:id="94"/>
            <w:bookmarkEnd w:id="9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9mr1fg08op"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d6wk9okikhn"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before="240" w:lineRule="auto"/>
              <w:rPr>
                <w:rFonts w:ascii="Times New Roman" w:cs="Times New Roman" w:eastAsia="Times New Roman" w:hAnsi="Times New Roman"/>
                <w:sz w:val="20"/>
                <w:szCs w:val="20"/>
              </w:rPr>
            </w:pPr>
            <w:bookmarkStart w:colFirst="0" w:colLast="0" w:name="_khtrd07tdhql" w:id="97"/>
            <w:bookmarkEnd w:id="9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9a95zj2dnzp"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4eadm5tsl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before="240" w:lineRule="auto"/>
              <w:rPr>
                <w:rFonts w:ascii="Times New Roman" w:cs="Times New Roman" w:eastAsia="Times New Roman" w:hAnsi="Times New Roman"/>
                <w:sz w:val="20"/>
                <w:szCs w:val="20"/>
              </w:rPr>
            </w:pPr>
            <w:bookmarkStart w:colFirst="0" w:colLast="0" w:name="_z8571h1tmid6" w:id="100"/>
            <w:bookmarkEnd w:id="10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qy0co7shv5"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7bx71qlg63"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before="240" w:lineRule="auto"/>
              <w:rPr>
                <w:rFonts w:ascii="Times New Roman" w:cs="Times New Roman" w:eastAsia="Times New Roman" w:hAnsi="Times New Roman"/>
                <w:sz w:val="20"/>
                <w:szCs w:val="20"/>
              </w:rPr>
            </w:pPr>
            <w:bookmarkStart w:colFirst="0" w:colLast="0" w:name="_tur2zvy7txa" w:id="103"/>
            <w:bookmarkEnd w:id="10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11u3ovu5mm"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endx6g4ew83"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before="240" w:lineRule="auto"/>
              <w:rPr>
                <w:rFonts w:ascii="Times New Roman" w:cs="Times New Roman" w:eastAsia="Times New Roman" w:hAnsi="Times New Roman"/>
                <w:sz w:val="20"/>
                <w:szCs w:val="20"/>
              </w:rPr>
            </w:pPr>
            <w:bookmarkStart w:colFirst="0" w:colLast="0" w:name="_gihpuv9xivwa" w:id="106"/>
            <w:bookmarkEnd w:id="10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z46xobao8p"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3y5ubxheur8" w:id="108"/>
            <w:bookmarkEnd w:id="10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before="240" w:lineRule="auto"/>
              <w:rPr>
                <w:rFonts w:ascii="Times New Roman" w:cs="Times New Roman" w:eastAsia="Times New Roman" w:hAnsi="Times New Roman"/>
                <w:sz w:val="20"/>
                <w:szCs w:val="20"/>
              </w:rPr>
            </w:pPr>
            <w:bookmarkStart w:colFirst="0" w:colLast="0" w:name="_q278htcr1ofp"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continues to observe suspect vessels displaying suspicious behaviour such as transmitting falsi - fied or inconsistent identifiers on Automatic Identification Systems (AIS) and reporting false destinations 6 It also observes vessels trading in restricted or banned commodities and exhibiting AIS transmission gaps while sailing in and around waters where illicit ship-to-ship activities typically occur. Such practices may provide grounds for further investigations by the relevant public and privat e sector parties of the vessels they flag, charter, operate, insure, class or finance. 2. Few, if any, non-DPRK vessels appear to transmit AIS signal in DPRK waters based on commercial mari - time database platforms. Suspect vessels instead have been observed to lose their AIS signal while sailing towards DPRK waters and re-transmit once back in external waters. To obscure the DPRK connection, complicit actors also falsify shipping documentation to conceal cargo’s origin or destination.</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tl w:val="0"/>
              </w:rPr>
            </w:r>
          </w:p>
          <w:p w:rsidR="00000000" w:rsidDel="00000000" w:rsidP="00000000" w:rsidRDefault="00000000" w:rsidRPr="00000000" w14:paraId="000003F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A number of foreign-flagged vessels that conduct sanctionable activities have been recorded as falsely flagged, as having changed flag registries in quick succession (so called flag -hopping), continued to use a country’s flag following removal from a registry, or flown a flag without proper authorization, seeking to mask their illicit activity.7 Some formerly foreign-flagged vessels have been reported to join the DPRK’s fleet. In at least one case, a vessel that was sold on and deleted from a flag registry trans mitted as a DPRK vessel shortly thereafte</w:t>
            </w: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tl w:val="0"/>
              </w:rPr>
            </w:r>
          </w:p>
          <w:p w:rsidR="00000000" w:rsidDel="00000000" w:rsidP="00000000" w:rsidRDefault="00000000" w:rsidRPr="00000000" w14:paraId="000003F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 Member State provided the following graphic update on the assessed locations where illicit ship-to-ship transfers by vessels associated with sanctioned activities related to the Democratic People’s Republic of Korea occurred from 2019 to 2020 (see figure VIII). The largest concentration of activity remained consistent with past reporting by the Panel (middle circled area), with two new activity areas observed in 2020 (top and bottom circled areas).</w:t>
            </w: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before="240" w:lineRule="auto"/>
              <w:rPr>
                <w:rFonts w:ascii="Times New Roman" w:cs="Times New Roman" w:eastAsia="Times New Roman" w:hAnsi="Times New Roman"/>
                <w:sz w:val="20"/>
                <w:szCs w:val="20"/>
              </w:rPr>
            </w:pPr>
            <w:bookmarkStart w:colFirst="0" w:colLast="0" w:name="_9xh5yknfwk6i"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0kcan5oe7"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wpp26qpfxr"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before="240" w:lineRule="auto"/>
              <w:rPr>
                <w:rFonts w:ascii="Times New Roman" w:cs="Times New Roman" w:eastAsia="Times New Roman" w:hAnsi="Times New Roman"/>
                <w:sz w:val="20"/>
                <w:szCs w:val="20"/>
              </w:rPr>
            </w:pPr>
            <w:bookmarkStart w:colFirst="0" w:colLast="0" w:name="_446gb3suqstf" w:id="113"/>
            <w:bookmarkEnd w:id="113"/>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before="240" w:lineRule="auto"/>
              <w:rPr>
                <w:rFonts w:ascii="Times New Roman" w:cs="Times New Roman" w:eastAsia="Times New Roman" w:hAnsi="Times New Roman"/>
                <w:sz w:val="20"/>
                <w:szCs w:val="20"/>
              </w:rPr>
            </w:pPr>
            <w:bookmarkStart w:colFirst="0" w:colLast="0" w:name="_7aj1idq68w07"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uty04ild16"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kq9eaii4rho"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before="240" w:lineRule="auto"/>
              <w:rPr>
                <w:rFonts w:ascii="Times New Roman" w:cs="Times New Roman" w:eastAsia="Times New Roman" w:hAnsi="Times New Roman"/>
                <w:sz w:val="20"/>
                <w:szCs w:val="20"/>
              </w:rPr>
            </w:pPr>
            <w:bookmarkStart w:colFirst="0" w:colLast="0" w:name="_bnok4xemx3qy"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f6n9080evdf"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a3stu5x3gd"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before="240" w:lineRule="auto"/>
              <w:rPr>
                <w:rFonts w:ascii="Times New Roman" w:cs="Times New Roman" w:eastAsia="Times New Roman" w:hAnsi="Times New Roman"/>
                <w:sz w:val="20"/>
                <w:szCs w:val="20"/>
              </w:rPr>
            </w:pPr>
            <w:bookmarkStart w:colFirst="0" w:colLast="0" w:name="_z99guvzdhhqz"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mk1ryj9v8v"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e03yu9szgo"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before="240" w:lineRule="auto"/>
              <w:rPr>
                <w:rFonts w:ascii="Times New Roman" w:cs="Times New Roman" w:eastAsia="Times New Roman" w:hAnsi="Times New Roman"/>
                <w:sz w:val="20"/>
                <w:szCs w:val="20"/>
              </w:rPr>
            </w:pPr>
            <w:bookmarkStart w:colFirst="0" w:colLast="0" w:name="_df0n46r5o6sg"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False Documentation, AIS Manipulation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Vessels of the Democratic People’s Republic of Korea and other designated vessels continue to disguise their origin, requiring additional due diligence on the part of ship owners, operators and commodity traders. 38. A designated vessel featured in previous Panel reports, the New Regent (IMO No. 8312497),32 utilized vessel disguise and fraudulent documentation in an attempt to receive refined petroleum through a ship-to-ship transfer with a Republic of Korea- flagged vessel. In response to the Panel’s queries, the latter vessel’s owner stated that the vessel it had encountered was the Panama-flagged Hang Yu 11 (IMO No. 8694194) and due diligence had been carried out “to make sure this vessel was equipped with all documents and we regarded this vessel to be a normal operation vessel”. The Panel has independently verified that no ship-to-ship transfer occurred. 39. Several factors should have raised suspicions during the due diligence process concerning the Hang Yu 11 (actually the New Regent). These include the transmission of incomplete, as well as invalid, identifiers; physical differences between the Hang Yu 11 and the New Regent, which would have been evident from a photographic comparison; outdated ship documentation; and lack of due diligence in processi ng the request to purchase the petroleum cargo. Additional photographs obtained by the Panel show the embossed outline of the painted-over IMO number belonging to the New Regent (see figure 9). Publicly available information that showed the Hang Yu 11 as having been involved in a salvage incident in February 2019 33 was separately confirmed by the owner of the actual Hang Yu 11, which was sailing as the Togo- flagged Xin Sheng. Details and responses are contained in annex 23 (a) and (b).</w:t>
            </w:r>
            <w:r w:rsidDel="00000000" w:rsidR="00000000" w:rsidRPr="00000000">
              <w:rPr>
                <w:rtl w:val="0"/>
              </w:rPr>
            </w:r>
          </w:p>
          <w:p w:rsidR="00000000" w:rsidDel="00000000" w:rsidP="00000000" w:rsidRDefault="00000000" w:rsidRPr="00000000" w14:paraId="0000041F">
            <w:pPr>
              <w:spacing w:after="0" w:before="0" w:line="240" w:lineRule="auto"/>
              <w:rPr/>
            </w:pP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March 2021, S/2021/211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AIS Manipulation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The Panel continued its investigations into cases of vessel identity laundering, 23 a technique involving the physical alteration of a vessel (vessel A) in order to obtain a new International Maritime Organization (IMO) number under which vessel A can subsequently and fraudulently sail as a different vessel (vessel B), registered under a different flag. The original AIS profile of vessel A is left vacant on maritime databases, enabling other suspect vessels to use it. This complex and time -consuming evasion tactic has been used by several vessels involved in delivering unreported oil to the Democratic People’s Republic of Korea. The Panel considers such vessel identity laundering as a sanctions evasion technique that directly enables suspect vessels to continue to deliver illicitly refined petroleum to the Democratic People’s Republic of Korea</w:t>
            </w:r>
            <w:r w:rsidDel="00000000" w:rsidR="00000000" w:rsidRPr="00000000">
              <w:rPr>
                <w:rtl w:val="0"/>
              </w:rPr>
            </w:r>
          </w:p>
          <w:p w:rsidR="00000000" w:rsidDel="00000000" w:rsidP="00000000" w:rsidRDefault="00000000" w:rsidRPr="00000000" w14:paraId="00000426">
            <w:pPr>
              <w:spacing w:after="0" w:before="0" w:line="240" w:lineRule="auto"/>
              <w:rPr/>
            </w:pP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AIS Manipulation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Several foreign-flagged tankers previously identified by the Panel as conducting prohibited transfers of refined petroleum to the Democratic People’s Republic of Korea had their flag registrations cancelled but continue to operate by transmitting fraudulent identifiers on AIS. These deceptive tactics may enable the vessels to approach ports to resupply, change crew or receive repair and maintenance services. 43. The Panel believes that the various obfuscation methods used by vessels to conceal their identities constitute sanctions evasion activity. In the absence of action taken against them, these “direct delivery” vessels,36 despite being deflagged, have continued to operate. The Panel notes that vessels sailing without a flag registration are considered stateless and are therefore subject to the maritime laws of the country in whose territorial waters they are, as well as to paragraph 9 of Security Council resolution 2397 (2017)</w:t>
            </w:r>
            <w:r w:rsidDel="00000000" w:rsidR="00000000" w:rsidRPr="00000000">
              <w:rPr>
                <w:rtl w:val="0"/>
              </w:rPr>
            </w:r>
          </w:p>
          <w:p w:rsidR="00000000" w:rsidDel="00000000" w:rsidP="00000000" w:rsidRDefault="00000000" w:rsidRPr="00000000" w14:paraId="0000042D">
            <w:pPr>
              <w:spacing w:after="0" w:before="0" w:line="240" w:lineRule="auto"/>
              <w:rPr/>
            </w:pPr>
            <w:r w:rsidDel="00000000" w:rsidR="00000000" w:rsidRPr="00000000">
              <w:rPr>
                <w:rtl w:val="0"/>
              </w:rPr>
            </w:r>
          </w:p>
          <w:p w:rsidR="00000000" w:rsidDel="00000000" w:rsidP="00000000" w:rsidRDefault="00000000" w:rsidRPr="00000000" w14:paraId="0000042E">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Since 2019,55 the Democratic People’s Republic of Korea has expanded its fleet through the addition of former foreign-flagged tanker and cargo vessels in contravention of the relevant United Nations resolutions that prohibit the direct or indirect supply, sale or transfer of vessels old and new to the Democratic People’s Republic of Korea. A number of the vessels had been sailing without a flag for a few years before being registered by the Democratic People’s Republic of Korea, when they continued to sail and trade, delivering illicit refined petroleum to the Democratic People’s Republic of Korea and exporting coal originating from the Democratic People’s Republic of Korea. In a number of cases, the vessels were managed by the same entities and followed a very similar ownership pattern prior to sale. A Member State has assessed several of the vessels as having been controlled by the Democratic People’s Republic of Korea before being flagged under the Democratic People’s Republic of Kore</w:t>
            </w:r>
            <w:r w:rsidDel="00000000" w:rsidR="00000000" w:rsidRPr="00000000">
              <w:rPr>
                <w:rtl w:val="0"/>
              </w:rPr>
            </w:r>
          </w:p>
          <w:p w:rsidR="00000000" w:rsidDel="00000000" w:rsidP="00000000" w:rsidRDefault="00000000" w:rsidRPr="00000000" w14:paraId="00000434">
            <w:pPr>
              <w:spacing w:after="0" w:before="0" w:line="240" w:lineRule="auto"/>
              <w:rPr/>
            </w:pP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September 2021, S/2021/777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before="240" w:lineRule="auto"/>
              <w:rPr>
                <w:rFonts w:ascii="Times New Roman" w:cs="Times New Roman" w:eastAsia="Times New Roman" w:hAnsi="Times New Roman"/>
                <w:sz w:val="20"/>
                <w:szCs w:val="20"/>
              </w:rPr>
            </w:pPr>
            <w:bookmarkStart w:colFirst="0" w:colLast="0" w:name="_oto4w5ft579"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f0phqg3lhj"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k6uwnhd3ec"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before="240" w:lineRule="auto"/>
              <w:rPr>
                <w:rFonts w:ascii="Times New Roman" w:cs="Times New Roman" w:eastAsia="Times New Roman" w:hAnsi="Times New Roman"/>
                <w:sz w:val="20"/>
                <w:szCs w:val="20"/>
              </w:rPr>
            </w:pPr>
            <w:bookmarkStart w:colFirst="0" w:colLast="0" w:name="_tdwdi1l3m1b8" w:id="127"/>
            <w:bookmarkEnd w:id="127"/>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In its reply to the Panel, the Russian Federation informed the Panel that “Mr. Han Jang Su is the Third Secretary of the Commercial Counsellor ’s Section of the Embassy of the Democratic People’s Republic of Korea to the Russian Federation and has been officially accredited by the Russian Ministry of Foreign Affairs. He entered the Russian Federation on 23 June 2017 and is staying in the country legally. No information is available concerning activities that are inconsistent with his official status. The banking licence of the bank, Agrosoyuz, which Mr. Han Jang Su allegedly used to carry out activities linked to the FTB […] has been revoked by the Central Bank.” The Panel notes that as resolution 2371 (2017) lists Han Jang Su as “Chief Representative of the Foreign Trade Bank”, Member States are required under paragraph 33 of resolution 2321 (2016) to expel him. The Panel also notes that the registered office of the Foreign Trade Bank of the Democratic People’s Republic of Korea in Moscow lists its director as “Han Zan Su” (Хан Зан Су) according to the Russian Federation Federal Tax Service State Registry o f Accredited Branches, Representative Offices of Foreign Legal Entities, RAFP (see annex 44).121 This case appears to be part of a pattern identified by the Panel whereby dip lomats of the Democratic People’s Republic of Korea use their status and embassies to violate the resolutions.122</w:t>
            </w: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av7sxkstdll" w:id="128"/>
            <w:bookmarkEnd w:id="12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zqxq9nneze"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before="240" w:lineRule="auto"/>
              <w:rPr>
                <w:rFonts w:ascii="Times New Roman" w:cs="Times New Roman" w:eastAsia="Times New Roman" w:hAnsi="Times New Roman"/>
                <w:sz w:val="20"/>
                <w:szCs w:val="20"/>
              </w:rPr>
            </w:pPr>
            <w:bookmarkStart w:colFirst="0" w:colLast="0" w:name="_2gv9fglqm4tq" w:id="130"/>
            <w:bookmarkEnd w:id="130"/>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before="240" w:lineRule="auto"/>
              <w:rPr>
                <w:rFonts w:ascii="Times New Roman" w:cs="Times New Roman" w:eastAsia="Times New Roman" w:hAnsi="Times New Roman"/>
                <w:sz w:val="20"/>
                <w:szCs w:val="20"/>
              </w:rPr>
            </w:pPr>
            <w:bookmarkStart w:colFirst="0" w:colLast="0" w:name="_tv3oayh03rhw" w:id="131"/>
            <w:bookmarkEnd w:id="13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to7afrce5yr"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raf2d3k1x1"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before="240" w:lineRule="auto"/>
              <w:rPr>
                <w:rFonts w:ascii="Times New Roman" w:cs="Times New Roman" w:eastAsia="Times New Roman" w:hAnsi="Times New Roman"/>
                <w:sz w:val="20"/>
                <w:szCs w:val="20"/>
              </w:rPr>
            </w:pPr>
            <w:bookmarkStart w:colFirst="0" w:colLast="0" w:name="_vi926llw537o" w:id="134"/>
            <w:bookmarkEnd w:id="13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Blatant violations such as these can occur only with the full knowledge and cooperation of Nampo port officials. On 12 October 2018, a Member State informed the Panel that “there may have been a sanction violation in Singapore ” relating to a scientific or technical training project between the Democratic People’s Republic of Korea and Singapore that included a study visit to Singapore’s port by Nampo port officials. In its letter to Singapore, the Panel noted the systemic violations of the resolutions taking place at Nampo and also noted that according to a number of the Panel’s previous reports, the port was also the site for the export or import of a variety of shipping containers seized by Member States and found to be containing items from or destined for the Democratic People’s Republic of Korea that violated the provisions of the resolutions, including the measures aimed at stemming nuclear, ballistic missile and other arms-related materials.</w:t>
            </w: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tl w:val="0"/>
              </w:rPr>
            </w:r>
          </w:p>
          <w:p w:rsidR="00000000" w:rsidDel="00000000" w:rsidP="00000000" w:rsidRDefault="00000000" w:rsidRPr="00000000" w14:paraId="0000045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before="240" w:lineRule="auto"/>
              <w:rPr>
                <w:rFonts w:ascii="Times New Roman" w:cs="Times New Roman" w:eastAsia="Times New Roman" w:hAnsi="Times New Roman"/>
                <w:sz w:val="20"/>
                <w:szCs w:val="20"/>
              </w:rPr>
            </w:pPr>
            <w:bookmarkStart w:colFirst="0" w:colLast="0" w:name="_g3hy7kksyuhk" w:id="135"/>
            <w:bookmarkEnd w:id="13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The Panel investigated a diplomat of the Democratic People’s Republic of Korea formerly posted to Malaysia, Kim Jong Chol (a.k.a. Ri Jong Chol), who operated on behalf of Korea Ponghwa General Trading Corporation, which according to documents obtained by the Panel is associated with Korea Kumgang Bank. 119 Owing to space constraints, information in this case is contained in annex 40. That an individual of the Democratic People’s Republic of Korea accredited as a diplomat at the embassy in Kuala Lumpur did business on behalf of entities of the Democratic People’s Republic of Korea and on behalf of financial institutions reflects patterns previously reported by the Panel. 120. The Panel investigated the banking practices of another diplomat of the Democratic People’s Republic of Korea accredited in a European Union country, Kim Chol Yong, who had helped to arrange an attempted shipment of four generator units to the Democratic People’s Republic of Korea via China in 2016, which was interdicted by the Netherlands (see para. 80). Kim Chol Yong used more than a dozen bank accounts in European Union financial institutions to do business in the Netherlands and at least three other European Union member States.</w:t>
            </w: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The Panel also investigated cases of evasion of the provision in paragraph 16 of resolution 2321 (2016) in which when diplomats’ accounts were closed, they transferred funds to financial institutions in other countries to which they were not accredited. In the light of this, as well as the ongoing practice of diplomats of the Democratic People’s Republic of Korea residing in one country while engaging in business in other countries, the Panel recommends that Member States issue guidance whereby one bank is chosen to serve as the only bank that may hold accounts for the embassy and diplomats of the Democratic People’s Republic of Korea and all other banks are advised not to open accounts for any diplomats of the Democratic People’s Republic of Korea or their family members. The Panel notes that the practice of diplomats holding multiple accounts in different currencies is prohibited under paragraph 16 of resolution 2321 (2016).</w:t>
            </w:r>
            <w:r w:rsidDel="00000000" w:rsidR="00000000" w:rsidRPr="00000000">
              <w:rPr>
                <w:rtl w:val="0"/>
              </w:rPr>
            </w:r>
          </w:p>
          <w:p w:rsidR="00000000" w:rsidDel="00000000" w:rsidP="00000000" w:rsidRDefault="00000000" w:rsidRPr="00000000" w14:paraId="0000045F">
            <w:pPr>
              <w:spacing w:after="0" w:before="0" w:line="240" w:lineRule="auto"/>
              <w:rPr/>
            </w:pPr>
            <w:r w:rsidDel="00000000" w:rsidR="00000000" w:rsidRPr="00000000">
              <w:rPr>
                <w:rtl w:val="0"/>
              </w:rPr>
            </w:r>
          </w:p>
          <w:p w:rsidR="00000000" w:rsidDel="00000000" w:rsidP="00000000" w:rsidRDefault="00000000" w:rsidRPr="00000000" w14:paraId="0000046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2019, S/2019/171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before="240" w:lineRule="auto"/>
              <w:rPr>
                <w:rFonts w:ascii="Times New Roman" w:cs="Times New Roman" w:eastAsia="Times New Roman" w:hAnsi="Times New Roman"/>
                <w:sz w:val="20"/>
                <w:szCs w:val="20"/>
              </w:rPr>
            </w:pPr>
            <w:bookmarkStart w:colFirst="0" w:colLast="0" w:name="_bhwya4i8cefe" w:id="136"/>
            <w:bookmarkEnd w:id="13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207. The Embassy of the Democratic People’s Republic of Korea in Warsaw is currently occupied by at least nine companies, most of which are involved in media, advertising, real estate and medicine (see annex 100). Others also occupy the space and act as brokers between the companies and the Embassy in renting it out. Poland informed the Panel that it first sent a diplomatic note regarding unlawful use of the property to the Embassy of the Democratic People’s Republic of Korea in February 2017, to which the latter responded that the space was not used for commercial purposes but to maintain the premises. Poland sent another note in November 2017 requesting the Democratic People’s Republic of Korea to return any premises used for non-diplomatic purposes in accordance with the 1966 bilateral agreement between the two countries, but has not yet heard back (see annex 101). Only in October 2017 did Poland instruct the companies to relocate. On 15 January 2018, Poland informed the Panel that eight companies had terminated their leases, with another soon to do so. Poland also informed the Panel that it had instructed its corporate registry not to register any more entities at the Embassy’s address. Dreamsound Sp. z o. o. indicated to the Panel that it was subletting Embassy space from Digital Beast Estate Sp. z o. o. The Panel notes that at the time of writing, Digital Beast Estate Sp. z o. o. was still advertising the rental of Embassy space (see annex 102).</w:t>
            </w: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rPr>
                <w:rtl w:val="0"/>
              </w:rPr>
            </w:r>
          </w:p>
          <w:p w:rsidR="00000000" w:rsidDel="00000000" w:rsidP="00000000" w:rsidRDefault="00000000" w:rsidRPr="00000000" w14:paraId="0000046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before="240" w:lineRule="auto"/>
              <w:rPr>
                <w:rFonts w:ascii="Times New Roman" w:cs="Times New Roman" w:eastAsia="Times New Roman" w:hAnsi="Times New Roman"/>
                <w:sz w:val="20"/>
                <w:szCs w:val="20"/>
              </w:rPr>
            </w:pPr>
            <w:bookmarkStart w:colFirst="0" w:colLast="0" w:name="_te6et13ht6ta" w:id="137"/>
            <w:bookmarkEnd w:id="13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v4s52mb2lp4"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qfaaf953ara"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before="240" w:lineRule="auto"/>
              <w:rPr>
                <w:rFonts w:ascii="Times New Roman" w:cs="Times New Roman" w:eastAsia="Times New Roman" w:hAnsi="Times New Roman"/>
                <w:sz w:val="20"/>
                <w:szCs w:val="20"/>
              </w:rPr>
            </w:pPr>
            <w:bookmarkStart w:colFirst="0" w:colLast="0" w:name="_wtufuc64cs32" w:id="140"/>
            <w:bookmarkEnd w:id="14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bkzzbeqitt"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ggb6v3uzi68"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before="240" w:lineRule="auto"/>
              <w:rPr>
                <w:rFonts w:ascii="Times New Roman" w:cs="Times New Roman" w:eastAsia="Times New Roman" w:hAnsi="Times New Roman"/>
                <w:sz w:val="20"/>
                <w:szCs w:val="20"/>
              </w:rPr>
            </w:pPr>
            <w:bookmarkStart w:colFirst="0" w:colLast="0" w:name="_ljnt5dlu7dbu" w:id="143"/>
            <w:bookmarkEnd w:id="14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On the basis of information from a Member State, the Panel investigated four different groups of information technology workers from the Democratic People’s Republic of Korea operating in Yanji, Jilin Province, China. According to the information, all of the groups are subordinate to the Munitions Industry Department, the workers remained within China as of early 2020, in violation of relevant resolutions, and two groups were closely linked to a company nam ed Yanji Silver Star Network Science and Technology Co. Ltd. (Yanji Silver Star). 70</w:t>
            </w: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tl w:val="0"/>
              </w:rPr>
            </w:r>
          </w:p>
          <w:p w:rsidR="00000000" w:rsidDel="00000000" w:rsidP="00000000" w:rsidRDefault="00000000" w:rsidRPr="00000000" w14:paraId="0000047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According to information from a Member State, Korea Changgwangsan Trading Corporation, a company subordinate to the Munitions Industry Department, dispatched about 500 Democratic People’s Republic of Korea workers to Hunchun Laboni Apparel Co. Ltd.,75 in Jilin Province, where the workers remained as of March 2020. The Panel has found further corroborating information76 that in March 2020, workers were operating in a factory building where Democratic People’s Republic of Korea political propaganda posters were attached.77 The company has yet to reply to the Panel’s enquiry on the presence of Democratic People’s Republic of Korea workers in its factory.</w:t>
            </w: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tl w:val="0"/>
              </w:rPr>
            </w:r>
          </w:p>
          <w:p w:rsidR="00000000" w:rsidDel="00000000" w:rsidP="00000000" w:rsidRDefault="00000000" w:rsidRPr="00000000" w14:paraId="0000047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In addition to manual workers, nationals of the Democratic People’s Republic of Korea have been earning income overseas, including as professional athletes and medical workers. Nationals of the Democratic People’s Republic of Korea who are earning income and government safety oversight attachés of the Democratic People’s Republic of Korea159 (hereafter workers) have also resided overseas with visa categories other than working visas. In multiple cases, workers were not repatriated to the Democratic People’s Republic of Korea but moved to a third country. The Panel notes that (specified exemptions aside) the repatriation requirement to the Democratic People’s Republic of Korea applies to any nationals of the country who are earning income overseas (see annexes 35 and 36).160 Furthermore, in several cases, the companies arranging overseas labour are prohibited joint ventures or cooperative entities</w:t>
            </w: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tl w:val="0"/>
              </w:rPr>
            </w:r>
          </w:p>
          <w:p w:rsidR="00000000" w:rsidDel="00000000" w:rsidP="00000000" w:rsidRDefault="00000000" w:rsidRPr="00000000" w14:paraId="0000048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The Panel continues to investigate nationals of the Democratic People’s Republic of Korea working at the country’s restaurants overseas. The Panel requested information from Cambodia on named restaurants of the Democratic People’s Republic of Korea in Cambodia.166 It replied that the restaurants had been shut down and the licences revoked (see annex 38). Cambodia also stated that there had been 115 workers of the Democratic People’s Republic of Korea in Phnom Penh and Siem Reap province. Cambodia also stated that all the workers of the Democratic People’s Republic of Korea had been repatriated as at 22 December 2019.</w:t>
            </w: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tl w:val="0"/>
              </w:rPr>
            </w:r>
          </w:p>
          <w:p w:rsidR="00000000" w:rsidDel="00000000" w:rsidP="00000000" w:rsidRDefault="00000000" w:rsidRPr="00000000" w14:paraId="0000048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Panel investigated workers, company management structures and money transfers of restaurants of the Democratic People’s Republic of Korea in Nepal.167 Nepal informed the Panel of 23 restaurant workers of the Democratic People’s Republic of Korea who had left Nepal in 2019 (see annex 34).</w:t>
            </w: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tl w:val="0"/>
              </w:rPr>
            </w:r>
          </w:p>
          <w:p w:rsidR="00000000" w:rsidDel="00000000" w:rsidP="00000000" w:rsidRDefault="00000000" w:rsidRPr="00000000" w14:paraId="0000049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The Panel continued its investigation into the activities of Mansudae New Tech Corporation Ltd. (hereafter Mansudae New Tech) and affiliated workers of the Democratic People’s Republic of Korea, including those listed as directors, in Cambodia.168 This company has been involved in the construction and operation of the Grand Angkor Panorama Museum (see S/2019/171, para. 64). Cambodia replied that the Angkor Panorama Museum in Siem Reap province, established by an agreement between Mansudae New Tech and the Authority for the Protection and Safeguarding of Angkor and the Region of Angkor, had been shut down since 4 December 2019, and that the assets of the Museum, including the building, were under the control of relevant authorities. Furthermore, Mansudae New Tech was deregistered on 30 December 2019. The Panel also noted the repatriation by Cambodia of workers of the Democratic People’s Republic of Korea (see para. 139).</w:t>
            </w:r>
            <w:r w:rsidDel="00000000" w:rsidR="00000000" w:rsidRPr="00000000">
              <w:rPr>
                <w:rtl w:val="0"/>
              </w:rPr>
            </w:r>
          </w:p>
          <w:p w:rsidR="00000000" w:rsidDel="00000000" w:rsidP="00000000" w:rsidRDefault="00000000" w:rsidRPr="00000000" w14:paraId="0000049A">
            <w:pPr>
              <w:spacing w:after="0" w:before="0" w:line="240" w:lineRule="auto"/>
              <w:rPr/>
            </w:pPr>
            <w:r w:rsidDel="00000000" w:rsidR="00000000" w:rsidRPr="00000000">
              <w:rPr>
                <w:rtl w:val="0"/>
              </w:rPr>
            </w:r>
          </w:p>
          <w:p w:rsidR="00000000" w:rsidDel="00000000" w:rsidP="00000000" w:rsidRDefault="00000000" w:rsidRPr="00000000" w14:paraId="0000049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before="240" w:lineRule="auto"/>
              <w:rPr>
                <w:rFonts w:ascii="Times New Roman" w:cs="Times New Roman" w:eastAsia="Times New Roman" w:hAnsi="Times New Roman"/>
                <w:sz w:val="20"/>
                <w:szCs w:val="20"/>
              </w:rPr>
            </w:pPr>
            <w:bookmarkStart w:colFirst="0" w:colLast="0" w:name="_ywvtzrt8hr20" w:id="144"/>
            <w:bookmarkEnd w:id="14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122. The repatriation of nationals of the Democratic People’s Republic of Korea earning income, pursuant to paragraph 8 of resolution 2397 (2017), should have been completed by December 2019. Some countries reported to the Committee delays in repatriation because of the measures in response to COVID -19 in late January 2020. It was also reported that in late 2019 and early 2020 there had been an increase in the issuance of non-working visas (see S/2020/151, paras. 145–147) and of new contracts to dispatch nationals of the Democratic People’s Republic of Korea. On the basis of the Panel’s review, obligations in the resolutions were not fully implemented in a number of cases. The Panel reiterates the importance of ensuring compliance of vigilance in screening all nationals of the Democratic People’s Republic of Korea and including in implementation reports to the Committee substantive information. The Panel has been investigating suspected cases of nationals of the Democratic People’s Republic of Korea earning income overseas in violation of relevant resolutions, regardless of visa categories or the stated primary purpose of entry.</w:t>
            </w:r>
            <w:r w:rsidDel="00000000" w:rsidR="00000000" w:rsidRPr="00000000">
              <w:rPr>
                <w:rtl w:val="0"/>
              </w:rPr>
            </w:r>
          </w:p>
          <w:p w:rsidR="00000000" w:rsidDel="00000000" w:rsidP="00000000" w:rsidRDefault="00000000" w:rsidRPr="00000000" w14:paraId="000004A1">
            <w:pPr>
              <w:spacing w:after="0" w:before="0" w:line="240" w:lineRule="auto"/>
              <w:rPr/>
            </w:pPr>
            <w:r w:rsidDel="00000000" w:rsidR="00000000" w:rsidRPr="00000000">
              <w:rPr>
                <w:rtl w:val="0"/>
              </w:rPr>
            </w:r>
          </w:p>
          <w:p w:rsidR="00000000" w:rsidDel="00000000" w:rsidP="00000000" w:rsidRDefault="00000000" w:rsidRPr="00000000" w14:paraId="000004A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Panel requested information on the statistics published in April 2020 by the Ministry of Internal Affairs of the Russian Federation indicating that 753 nationals of the Democratic People’s Republic of Korea were present in-country for the purpose of work91 (see annex 54). To the Panel’s enquiry, the Russian Federation replied that the figure in the annex contained errors concerning nationality and the purpose of entry, and that the necessary corrections had been made to the statistical data on the Ministry’s official website, which now shows that no one entered the Russian Federation from the Democratic People’s Republic of Korea in the first quarter of 2020 for the purpose of “work”. The Russian Federation further stated: “Only 160 nationals of the Democratic People’s Republic of Korea had work permits valid up to 22 December 2019 (they are now present in the territory of the Russian Federation without valid work visas, work permits or appropriate employment contracts). Their repatriation continues to be blocked by the restrictions imposed by Pyongyang on transport links with other countries on account of the coronavirus pandemic” (see annex 55).</w:t>
            </w:r>
            <w:r w:rsidDel="00000000" w:rsidR="00000000" w:rsidRPr="00000000">
              <w:rPr>
                <w:rtl w:val="0"/>
              </w:rPr>
            </w:r>
          </w:p>
          <w:p w:rsidR="00000000" w:rsidDel="00000000" w:rsidP="00000000" w:rsidRDefault="00000000" w:rsidRPr="00000000" w14:paraId="000004A8">
            <w:pPr>
              <w:spacing w:after="0" w:before="0" w:line="240" w:lineRule="auto"/>
              <w:rPr/>
            </w:pPr>
            <w:r w:rsidDel="00000000" w:rsidR="00000000" w:rsidRPr="00000000">
              <w:rPr>
                <w:rtl w:val="0"/>
              </w:rPr>
            </w:r>
          </w:p>
          <w:p w:rsidR="00000000" w:rsidDel="00000000" w:rsidP="00000000" w:rsidRDefault="00000000" w:rsidRPr="00000000" w14:paraId="000004A9">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August 2020, S/2020/840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In addition to manual workers, nationals of the Democratic People’s Republic of Korea have been earning income overseas, including as professional athletes and medical workers. Nationals of the Democratic People’s Republic of Korea who are earning income and government safety oversight attachés of the Democratic People’s Republic of Korea159 (hereafter workers) have also resided overseas with visa categories other than working visas. In multiple cases, workers were not repatriated to the Democratic People’s Republic of Korea but moved to a third country. The Panel notes that (specified exemptions aside) the repatriation requirement to the Democratic People’s Republic of Korea applies to any nationals of the country who are earning income overseas (see annexes 35 and 36).160 Furthermore, in several cases, the companies arranging overseas labour are prohibited joint ventures or cooperative entities</w:t>
            </w:r>
            <w:r w:rsidDel="00000000" w:rsidR="00000000" w:rsidRPr="00000000">
              <w:rPr>
                <w:rtl w:val="0"/>
              </w:rPr>
            </w:r>
          </w:p>
          <w:p w:rsidR="00000000" w:rsidDel="00000000" w:rsidP="00000000" w:rsidRDefault="00000000" w:rsidRPr="00000000" w14:paraId="000004AF">
            <w:pPr>
              <w:spacing w:after="0" w:before="0" w:line="240" w:lineRule="auto"/>
              <w:rPr/>
            </w:pPr>
            <w:r w:rsidDel="00000000" w:rsidR="00000000" w:rsidRPr="00000000">
              <w:rPr>
                <w:rtl w:val="0"/>
              </w:rPr>
            </w:r>
          </w:p>
          <w:p w:rsidR="00000000" w:rsidDel="00000000" w:rsidP="00000000" w:rsidRDefault="00000000" w:rsidRPr="00000000" w14:paraId="000004B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March 2020, S/2020/151</w:t>
            </w:r>
            <w:r w:rsidDel="00000000" w:rsidR="00000000" w:rsidRPr="00000000">
              <w:rPr>
                <w:rtl w:val="0"/>
              </w:rPr>
            </w:r>
          </w:p>
        </w:tc>
      </w:tr>
    </w:tbl>
    <w:p w:rsidR="00000000" w:rsidDel="00000000" w:rsidP="00000000" w:rsidRDefault="00000000" w:rsidRPr="00000000" w14:paraId="000004B1">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