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登录功能测试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测试目标：测试用户是否可以正常登录机票系统。登录机票系统功能测试根据测试方案确定的测试用例如下表6.1所示：</w:t>
      </w:r>
    </w:p>
    <w:p>
      <w:pPr>
        <w:numPr>
          <w:numId w:val="0"/>
        </w:numPr>
        <w:jc w:val="center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表6.1登录机票系统功能测试用例</w:t>
      </w:r>
    </w:p>
    <w:tbl>
      <w:tblPr>
        <w:tblStyle w:val="5"/>
        <w:tblpPr w:leftFromText="180" w:rightFromText="180" w:vertAnchor="page" w:horzAnchor="page" w:tblpX="1460" w:tblpY="2891"/>
        <w:tblOverlap w:val="never"/>
        <w:tblW w:w="10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2"/>
        <w:gridCol w:w="2072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用例编号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001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529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4144" w:type="dxa"/>
            <w:gridSpan w:val="2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567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测试目标</w:t>
            </w:r>
          </w:p>
        </w:tc>
        <w:tc>
          <w:tcPr>
            <w:tcW w:w="8288" w:type="dxa"/>
            <w:gridSpan w:val="4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tabs>
                <w:tab w:val="left" w:pos="2935"/>
              </w:tabs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验证用户是否可以正常登录机票系统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测试步骤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468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操作描述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489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实际结果</w:t>
            </w:r>
          </w:p>
        </w:tc>
        <w:tc>
          <w:tcPr>
            <w:tcW w:w="207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测试状态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在首页点击登录模块</w:t>
            </w:r>
          </w:p>
          <w:p>
            <w:pPr>
              <w:bidi w:val="0"/>
              <w:ind w:firstLine="482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登陆模块展开为五个模块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登陆模块展开为五个模块</w:t>
            </w:r>
          </w:p>
        </w:tc>
        <w:tc>
          <w:tcPr>
            <w:tcW w:w="2072" w:type="dxa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点击登录模块子模块密码登录</w:t>
            </w: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输入账户密码立即登录，注册用户找回密码等功能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输入账户密码立即登录，注册用户找回密码等功能</w:t>
            </w:r>
          </w:p>
        </w:tc>
        <w:tc>
          <w:tcPr>
            <w:tcW w:w="2072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3</w:t>
            </w: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点击注册用户的模块</w:t>
            </w:r>
          </w:p>
        </w:tc>
        <w:tc>
          <w:tcPr>
            <w:tcW w:w="20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输入账户密码进行注册，成功后回到登录界面进行登录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输入账户密码进行注册，成功后回到登录界面进行登录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4</w:t>
            </w: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点击找回密码会进入手机找回和邮箱找回两个模块</w:t>
            </w: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手机找回输入验证码进行找回，邮箱找回在邮箱验证找回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手机找回输入验证码进行找回，邮箱找回在邮箱验证找回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与期望结果相同</w:t>
            </w:r>
          </w:p>
        </w:tc>
      </w:tr>
    </w:tbl>
    <w:p/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预定机票功能测试</w:t>
      </w:r>
    </w:p>
    <w:tbl>
      <w:tblPr>
        <w:tblStyle w:val="5"/>
        <w:tblpPr w:leftFromText="180" w:rightFromText="180" w:vertAnchor="page" w:horzAnchor="page" w:tblpX="1353" w:tblpY="10477"/>
        <w:tblOverlap w:val="never"/>
        <w:tblW w:w="10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2"/>
        <w:gridCol w:w="2072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用例编号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002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529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4144" w:type="dxa"/>
            <w:gridSpan w:val="2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预定机票功能测试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567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测试目标</w:t>
            </w:r>
          </w:p>
        </w:tc>
        <w:tc>
          <w:tcPr>
            <w:tcW w:w="8288" w:type="dxa"/>
            <w:gridSpan w:val="4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tabs>
                <w:tab w:val="left" w:pos="2935"/>
              </w:tabs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验证用户是否可以进行预定机票的功能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测试步骤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468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操作描述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489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实际结果</w:t>
            </w:r>
          </w:p>
        </w:tc>
        <w:tc>
          <w:tcPr>
            <w:tcW w:w="207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测试状态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在页面点击单程或往返</w:t>
            </w:r>
          </w:p>
          <w:p>
            <w:pPr>
              <w:bidi w:val="0"/>
              <w:ind w:firstLine="482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单程模块只能填写去时的时间信息，往返会填写来回的时间</w:t>
            </w:r>
          </w:p>
        </w:tc>
        <w:tc>
          <w:tcPr>
            <w:tcW w:w="207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单程模块只能填写去时的时间信息，往返会填写来回的时间</w:t>
            </w:r>
          </w:p>
        </w:tc>
        <w:tc>
          <w:tcPr>
            <w:tcW w:w="2072" w:type="dxa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搜素模块</w:t>
            </w: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会查询机票信息是否有票，票价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会查询机票信息是否有票，票价</w:t>
            </w:r>
          </w:p>
        </w:tc>
        <w:tc>
          <w:tcPr>
            <w:tcW w:w="2072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3</w:t>
            </w: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订票模块</w:t>
            </w:r>
          </w:p>
        </w:tc>
        <w:tc>
          <w:tcPr>
            <w:tcW w:w="20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会跳转到支付模块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会跳转到支付模块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与期望结果相同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测试目标：测试用户是否可以进行预定机票功能测试.机票预订系统功能测试根据测试方案确定的测试用例如下表6.2所示：</w:t>
      </w:r>
    </w:p>
    <w:p>
      <w:pPr>
        <w:numPr>
          <w:ilvl w:val="0"/>
          <w:numId w:val="0"/>
        </w:num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vertAlign w:val="baseline"/>
          <w:lang w:val="en-US" w:eastAsia="zh-CN"/>
        </w:rPr>
        <w:t>表6.2预定机票系统功能测试用例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退票改签功能测试</w:t>
      </w:r>
    </w:p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测试目标：测试用户是否可以进行退票改签功能测试.退票改签功能测试根据测试方案确定的测试用例如下表6.3所示：</w:t>
      </w:r>
    </w:p>
    <w:p>
      <w:pPr>
        <w:numPr>
          <w:ilvl w:val="0"/>
          <w:numId w:val="0"/>
        </w:num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vertAlign w:val="baseline"/>
          <w:lang w:val="en-US" w:eastAsia="zh-CN"/>
        </w:rPr>
        <w:t>表6.3退票改签功能测试用例</w:t>
      </w:r>
    </w:p>
    <w:tbl>
      <w:tblPr>
        <w:tblStyle w:val="5"/>
        <w:tblpPr w:leftFromText="180" w:rightFromText="180" w:vertAnchor="page" w:horzAnchor="page" w:tblpX="1367" w:tblpY="2702"/>
        <w:tblOverlap w:val="never"/>
        <w:tblW w:w="10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2"/>
        <w:gridCol w:w="2072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用例编号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003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529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4144" w:type="dxa"/>
            <w:gridSpan w:val="2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退票改签功能测试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567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测试目标</w:t>
            </w:r>
          </w:p>
        </w:tc>
        <w:tc>
          <w:tcPr>
            <w:tcW w:w="8288" w:type="dxa"/>
            <w:gridSpan w:val="4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tabs>
                <w:tab w:val="left" w:pos="2935"/>
              </w:tabs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验证用户是否可以进行退票改签的功能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测试步骤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468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操作描述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489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实际结果</w:t>
            </w:r>
          </w:p>
        </w:tc>
        <w:tc>
          <w:tcPr>
            <w:tcW w:w="207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测试状态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在页面点击改签模块</w:t>
            </w:r>
          </w:p>
          <w:p>
            <w:pPr>
              <w:bidi w:val="0"/>
              <w:ind w:firstLine="482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进入改签模块进行重新填写日期</w:t>
            </w:r>
          </w:p>
        </w:tc>
        <w:tc>
          <w:tcPr>
            <w:tcW w:w="207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进入改签模块进行重新填写日期</w:t>
            </w:r>
          </w:p>
        </w:tc>
        <w:tc>
          <w:tcPr>
            <w:tcW w:w="2072" w:type="dxa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在页面点击退票模块</w:t>
            </w: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进入退票模块进行退票操作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进入退票模块进行退票操作</w:t>
            </w:r>
          </w:p>
        </w:tc>
        <w:tc>
          <w:tcPr>
            <w:tcW w:w="2072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与期望结果相同</w:t>
            </w:r>
          </w:p>
        </w:tc>
      </w:tr>
    </w:tbl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支付功能测试</w:t>
      </w:r>
    </w:p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测试目标：测试用户是否可以进行支付功能测试.支付功能测试根据测试方案确定的测试用例如下表6.4所示：</w:t>
      </w:r>
    </w:p>
    <w:p>
      <w:pPr>
        <w:numPr>
          <w:ilvl w:val="0"/>
          <w:numId w:val="0"/>
        </w:num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vertAlign w:val="baseline"/>
          <w:lang w:val="en-US" w:eastAsia="zh-CN"/>
        </w:rPr>
        <w:t>表6.4支付功能测试用例</w:t>
      </w:r>
    </w:p>
    <w:tbl>
      <w:tblPr>
        <w:tblStyle w:val="5"/>
        <w:tblpPr w:leftFromText="180" w:rightFromText="180" w:vertAnchor="page" w:horzAnchor="page" w:tblpX="1380" w:tblpY="8040"/>
        <w:tblOverlap w:val="never"/>
        <w:tblW w:w="10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2"/>
        <w:gridCol w:w="2072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用例编号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004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529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4144" w:type="dxa"/>
            <w:gridSpan w:val="2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支付功能测试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567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测试目标</w:t>
            </w:r>
          </w:p>
        </w:tc>
        <w:tc>
          <w:tcPr>
            <w:tcW w:w="8288" w:type="dxa"/>
            <w:gridSpan w:val="4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tabs>
                <w:tab w:val="left" w:pos="2935"/>
              </w:tabs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验证用户是否可以进行支付的功能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测试步骤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468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操作描述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ind w:firstLine="489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实际结果</w:t>
            </w:r>
          </w:p>
        </w:tc>
        <w:tc>
          <w:tcPr>
            <w:tcW w:w="207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测试状态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在页面点击支付模块会出现微信支付模块</w:t>
            </w:r>
          </w:p>
          <w:p>
            <w:pPr>
              <w:bidi w:val="0"/>
              <w:ind w:firstLine="482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进行微信支付</w:t>
            </w:r>
          </w:p>
        </w:tc>
        <w:tc>
          <w:tcPr>
            <w:tcW w:w="207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进行微信支付</w:t>
            </w:r>
          </w:p>
        </w:tc>
        <w:tc>
          <w:tcPr>
            <w:tcW w:w="2072" w:type="dxa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72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在页面点击支付模块会出网银支付</w:t>
            </w:r>
          </w:p>
          <w:p>
            <w:pPr>
              <w:bidi w:val="0"/>
              <w:ind w:firstLine="482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然后选择银行进行支付</w:t>
            </w:r>
          </w:p>
        </w:tc>
        <w:tc>
          <w:tcPr>
            <w:tcW w:w="20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然后选择银行进行支付</w:t>
            </w:r>
            <w:bookmarkStart w:id="0" w:name="_GoBack"/>
            <w:bookmarkEnd w:id="0"/>
          </w:p>
        </w:tc>
        <w:tc>
          <w:tcPr>
            <w:tcW w:w="2072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与期望结果相同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D2B4E9"/>
    <w:multiLevelType w:val="singleLevel"/>
    <w:tmpl w:val="B3D2B4E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9277E"/>
    <w:rsid w:val="4A89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2021-06-10T10:08:00Z</dcterms:created>
  <dc:creator>未来</dc:creator>
  <cp:lastModifiedBy>未来</cp:lastModifiedBy>
  <dcterms:modified xsi:type="dcterms:W3CDTF">2021-06-10T11:33:04Z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2C256E7145F348CE8B8CAE57A7CE3A2E</vt:lpwstr>
  </property>
</Properties>
</file>