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EC" w:rsidRDefault="00895FF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8654EC" w:rsidRDefault="00895FF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数字逻辑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8654EC" w:rsidRDefault="00895FF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3014"/>
      </w:tblGrid>
      <w:tr w:rsidR="008654E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B40A9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20.1</w:t>
            </w:r>
          </w:p>
        </w:tc>
      </w:tr>
      <w:tr w:rsidR="008654EC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 w:rsidP="00E150C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E150C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4E7B95">
              <w:rPr>
                <w:rFonts w:ascii="黑体" w:eastAsia="黑体" w:hAnsi="Times"/>
                <w:sz w:val="24"/>
                <w:szCs w:val="20"/>
              </w:rPr>
              <w:t>同步模</w:t>
            </w:r>
            <w:r w:rsidR="004E7B95">
              <w:rPr>
                <w:rFonts w:ascii="黑体" w:eastAsia="黑体" w:hAnsi="Times" w:hint="eastAsia"/>
                <w:sz w:val="24"/>
                <w:szCs w:val="20"/>
              </w:rPr>
              <w:t>4可逆计数器</w:t>
            </w:r>
          </w:p>
        </w:tc>
      </w:tr>
      <w:tr w:rsidR="008654EC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 w:rsidP="00E150C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</w:t>
            </w:r>
            <w:r w:rsidR="004E7B95">
              <w:rPr>
                <w:rFonts w:ascii="黑体" w:eastAsia="黑体" w:hAnsi="Times" w:hint="eastAsia"/>
                <w:sz w:val="24"/>
                <w:szCs w:val="20"/>
              </w:rPr>
              <w:t>1201</w:t>
            </w:r>
          </w:p>
        </w:tc>
      </w:tr>
      <w:tr w:rsidR="008654EC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4545E1" w:rsidRDefault="004E7B95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学习同步时序电路的设计方法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；</w:t>
            </w:r>
          </w:p>
          <w:p w:rsidR="004E7B95" w:rsidRDefault="004E7B95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了解可逆计数器的工作原理和设计方法；</w:t>
            </w:r>
          </w:p>
          <w:p w:rsidR="004E7B95" w:rsidRPr="007B40A9" w:rsidRDefault="004E7B95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熟悉EDA工具软件的使用方法。</w:t>
            </w:r>
          </w:p>
        </w:tc>
      </w:tr>
      <w:tr w:rsidR="008654EC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8654EC" w:rsidRDefault="007B40A9" w:rsidP="007B40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操作系统为</w:t>
            </w:r>
            <w:r>
              <w:rPr>
                <w:rFonts w:hint="eastAsia"/>
              </w:rPr>
              <w:t xml:space="preserve">window </w:t>
            </w:r>
            <w:proofErr w:type="spellStart"/>
            <w:r>
              <w:rPr>
                <w:rFonts w:hint="eastAsia"/>
              </w:rPr>
              <w:t>xp</w:t>
            </w:r>
            <w:proofErr w:type="spellEnd"/>
            <w:r>
              <w:rPr>
                <w:rFonts w:hint="eastAsia"/>
              </w:rPr>
              <w:t>的计算机一台；</w:t>
            </w:r>
          </w:p>
          <w:p w:rsidR="008654EC" w:rsidRDefault="004545E1" w:rsidP="007B40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数字逻辑与计算机组成原理实验系统一台；</w:t>
            </w:r>
          </w:p>
          <w:p w:rsidR="004545E1" w:rsidRPr="007B40A9" w:rsidRDefault="004E7B95" w:rsidP="007B40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触发器</w:t>
            </w:r>
            <w:r>
              <w:rPr>
                <w:rFonts w:hint="eastAsia"/>
              </w:rPr>
              <w:t>74LS74</w:t>
            </w:r>
            <w:r>
              <w:rPr>
                <w:rFonts w:hint="eastAsia"/>
              </w:rPr>
              <w:t>、二输入二与非门</w:t>
            </w:r>
            <w:r>
              <w:rPr>
                <w:rFonts w:hint="eastAsia"/>
              </w:rPr>
              <w:t>74LS00</w:t>
            </w:r>
            <w:r>
              <w:rPr>
                <w:rFonts w:hint="eastAsia"/>
              </w:rPr>
              <w:t>、三输入三与非门</w:t>
            </w:r>
            <w:r>
              <w:rPr>
                <w:rFonts w:hint="eastAsia"/>
              </w:rPr>
              <w:t>74LS10</w:t>
            </w:r>
            <w:r>
              <w:rPr>
                <w:rFonts w:hint="eastAsia"/>
              </w:rPr>
              <w:t>和二输入异或门</w:t>
            </w:r>
            <w:r>
              <w:rPr>
                <w:rFonts w:hint="eastAsia"/>
              </w:rPr>
              <w:t>74LS86</w:t>
            </w:r>
          </w:p>
        </w:tc>
      </w:tr>
      <w:tr w:rsidR="008654EC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8654EC" w:rsidRDefault="007B40A9" w:rsidP="007B40A9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Quartus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2</w:t>
            </w:r>
            <w:bookmarkStart w:id="0" w:name="_GoBack"/>
            <w:bookmarkEnd w:id="0"/>
          </w:p>
        </w:tc>
      </w:tr>
      <w:tr w:rsidR="008654EC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包括设计的逻辑电路，采用的逻辑门，或者是前期采用基本逻辑电路实现的符合逻辑，写出逻辑表达式，结果预期（采用什么方式展示，如采用那几个发光二极管等），以及最终实现的结果（是否与预期的结果一致，若不一致，是什么问题造成的，经过哪些改进，达到了最终的正确结果））</w:t>
            </w:r>
          </w:p>
          <w:p w:rsidR="004545E1" w:rsidRPr="004545E1" w:rsidRDefault="004545E1" w:rsidP="004545E1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4545E1">
              <w:rPr>
                <w:rFonts w:ascii="黑体" w:eastAsia="黑体" w:hAnsi="Times" w:hint="eastAsia"/>
                <w:sz w:val="24"/>
                <w:szCs w:val="20"/>
              </w:rPr>
              <w:t>根据实验手册进行电路原理图连接，并完成相关引脚定义：</w:t>
            </w:r>
          </w:p>
          <w:p w:rsidR="004545E1" w:rsidRDefault="004E7B95" w:rsidP="004545E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5073544" cy="2067339"/>
                  <wp:effectExtent l="0" t="0" r="0" b="0"/>
                  <wp:docPr id="1" name="图片 1" descr="D:\study\大二上\数字逻辑\6\捕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tudy\大二上\数字逻辑\6\捕获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0182" cy="207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7D74" w:rsidRDefault="00F67D74" w:rsidP="004545E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2.电路的原理分析：</w:t>
            </w:r>
          </w:p>
          <w:p w:rsidR="004E7B95" w:rsidRDefault="004E7B95" w:rsidP="004545E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输出方程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4E7B95" w:rsidRPr="00F67D74" w:rsidRDefault="004E7B95" w:rsidP="004545E1">
            <w:pPr>
              <w:rPr>
                <w:rFonts w:ascii="黑体" w:eastAsia="黑体" w:hAnsi="Times" w:hint="eastAsia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  <w:szCs w:val="20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黑体" w:hAnsi="Cambria Math" w:hint="eastAsia"/>
                    <w:sz w:val="24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hint="eastAsia"/>
                        <w:sz w:val="24"/>
                        <w:szCs w:val="20"/>
                      </w:rPr>
                      <m:t>Q</m:t>
                    </m:r>
                    <m:ctrlPr>
                      <w:rPr>
                        <w:rFonts w:ascii="Cambria Math" w:eastAsia="黑体" w:hAnsi="Cambria Math" w:hint="eastAsia"/>
                        <w:sz w:val="24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黑体" w:hAnsi="Cambria Math"/>
                    <w:sz w:val="24"/>
                    <w:szCs w:val="20"/>
                  </w:rPr>
                  <m:t>CON+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CO</m:t>
                    </m:r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N</m:t>
                    </m:r>
                  </m:e>
                </m:bar>
              </m:oMath>
            </m:oMathPara>
          </w:p>
          <w:p w:rsidR="00F67D74" w:rsidRDefault="00F67D74" w:rsidP="004545E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激励方程为：</w:t>
            </w:r>
          </w:p>
          <w:p w:rsidR="00F67D74" w:rsidRPr="00F67D74" w:rsidRDefault="00F67D74" w:rsidP="004545E1">
            <w:pPr>
              <w:rPr>
                <w:rFonts w:ascii="黑体" w:eastAsia="黑体" w:hAnsi="Times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黑体" w:hAnsi="Cambria Math"/>
                    <w:sz w:val="24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:rsidR="00F67D74" w:rsidRPr="00F67D74" w:rsidRDefault="00F67D74" w:rsidP="004545E1">
            <w:pPr>
              <w:rPr>
                <w:rFonts w:ascii="黑体" w:eastAsia="黑体" w:hAnsi="Times" w:hint="eastAsia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黑体" w:hAnsi="Cambria Math"/>
                    <w:sz w:val="24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黑体" w:hAnsi="Cambria Math"/>
                    <w:sz w:val="24"/>
                    <w:szCs w:val="20"/>
                  </w:rPr>
                  <m:t>⊕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黑体" w:hAnsi="Cambria Math"/>
                    <w:sz w:val="24"/>
                    <w:szCs w:val="20"/>
                  </w:rPr>
                  <m:t>⊕</m:t>
                </m:r>
                <m:bar>
                  <m:barPr>
                    <m:pos m:val="top"/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CON</m:t>
                    </m:r>
                  </m:e>
                </m:bar>
              </m:oMath>
            </m:oMathPara>
          </w:p>
          <w:p w:rsidR="00F67D74" w:rsidRDefault="00F67D74" w:rsidP="004545E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D触发器的特征方程为：</w:t>
            </w:r>
          </w:p>
          <w:p w:rsidR="00F67D74" w:rsidRPr="00F67D74" w:rsidRDefault="00F67D74" w:rsidP="004545E1">
            <w:pPr>
              <w:rPr>
                <w:rFonts w:ascii="黑体" w:eastAsia="黑体" w:hAnsi="Times" w:hint="eastAsia"/>
                <w:sz w:val="24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黑体" w:hAnsi="Cambria Math"/>
                        <w:sz w:val="24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hint="eastAsia"/>
                        <w:sz w:val="24"/>
                        <w:szCs w:val="20"/>
                      </w:rPr>
                      <m:t>Q</m:t>
                    </m:r>
                    <m:ctrlPr>
                      <w:rPr>
                        <w:rFonts w:ascii="Cambria Math" w:eastAsia="黑体" w:hAnsi="Cambria Math" w:hint="eastAsia"/>
                        <w:sz w:val="24"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="黑体" w:hAnsi="Cambria Math"/>
                    <w:sz w:val="24"/>
                    <w:szCs w:val="20"/>
                  </w:rPr>
                  <m:t>=D</m:t>
                </m:r>
              </m:oMath>
            </m:oMathPara>
          </w:p>
          <w:p w:rsidR="008654EC" w:rsidRDefault="00F67D74" w:rsidP="00F67D7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因此，网络的状态方程为</w:t>
            </w:r>
          </w:p>
          <w:p w:rsidR="00F67D74" w:rsidRPr="00F67D74" w:rsidRDefault="00F67D74" w:rsidP="00F67D74">
            <w:pPr>
              <w:rPr>
                <w:rFonts w:ascii="黑体" w:eastAsia="黑体" w:hAnsi="Times"/>
                <w:sz w:val="24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hint="eastAsia"/>
                        <w:sz w:val="24"/>
                        <w:szCs w:val="20"/>
                      </w:rPr>
                      <m:t>Q</m:t>
                    </m:r>
                    <m:ctrlPr>
                      <w:rPr>
                        <w:rFonts w:ascii="Cambria Math" w:eastAsia="黑体" w:hAnsi="Cambria Math" w:hint="eastAsia"/>
                        <w:sz w:val="24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1</m:t>
                    </m:r>
                    <m:ctrlPr>
                      <w:rPr>
                        <w:rFonts w:ascii="Cambria Math" w:eastAsia="黑体" w:hAnsi="Cambria Math"/>
                        <w:sz w:val="24"/>
                        <w:szCs w:val="20"/>
                      </w:rPr>
                    </m:ctrlPr>
                  </m:sub>
                  <m:sup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="黑体" w:hAnsi="Cambria Math"/>
                    <w:sz w:val="24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:rsidR="00F67D74" w:rsidRPr="00F67D74" w:rsidRDefault="00F67D74" w:rsidP="00F67D74">
            <w:pPr>
              <w:rPr>
                <w:rFonts w:ascii="黑体" w:eastAsia="黑体" w:hAnsi="Times" w:hint="eastAsia"/>
                <w:sz w:val="24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Q</m:t>
                    </m:r>
                    <m:ctrlPr>
                      <w:rPr>
                        <w:rFonts w:ascii="Cambria Math" w:eastAsia="黑体" w:hAnsi="Cambria Math"/>
                        <w:sz w:val="24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2</m:t>
                    </m:r>
                    <m:ctrlPr>
                      <w:rPr>
                        <w:rFonts w:ascii="Cambria Math" w:eastAsia="黑体" w:hAnsi="Cambria Math"/>
                        <w:sz w:val="24"/>
                        <w:szCs w:val="20"/>
                      </w:rPr>
                    </m:ctrlPr>
                  </m:sub>
                  <m:sup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="黑体" w:hAnsi="Cambria Math"/>
                    <w:sz w:val="24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黑体" w:hAnsi="Cambria Math"/>
                    <w:sz w:val="24"/>
                    <w:szCs w:val="20"/>
                  </w:rPr>
                  <m:t>⊕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黑体" w:hAnsi="Cambria Math"/>
                    <w:sz w:val="24"/>
                    <w:szCs w:val="20"/>
                  </w:rPr>
                  <m:t>⊕</m:t>
                </m:r>
                <m:bar>
                  <m:barPr>
                    <m:pos m:val="top"/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CON</m:t>
                    </m:r>
                  </m:e>
                </m:bar>
              </m:oMath>
            </m:oMathPara>
          </w:p>
          <w:p w:rsidR="00F67D74" w:rsidRDefault="00F67D74" w:rsidP="00F67D7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状态表及状态图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（略）</w:t>
            </w:r>
          </w:p>
          <w:p w:rsidR="00622867" w:rsidRPr="00622867" w:rsidRDefault="00622867" w:rsidP="00F67D7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0"/>
                </w:rPr>
                <m:t>CON=1</m:t>
              </m:r>
            </m:oMath>
            <w:r>
              <w:rPr>
                <w:rFonts w:ascii="黑体" w:eastAsia="黑体" w:hAnsi="Times" w:hint="eastAsia"/>
                <w:sz w:val="24"/>
                <w:szCs w:val="20"/>
              </w:rPr>
              <w:t>时，</w:t>
            </w:r>
          </w:p>
          <w:p w:rsidR="00F67D74" w:rsidRPr="00622867" w:rsidRDefault="00622867" w:rsidP="00622867">
            <w:pPr>
              <w:rPr>
                <w:rFonts w:ascii="黑体" w:eastAsia="黑体" w:hAnsi="Times" w:hint="eastAsia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hint="eastAsia"/>
                        <w:sz w:val="24"/>
                        <w:szCs w:val="20"/>
                      </w:rPr>
                      <m:t>Q</m:t>
                    </m:r>
                    <m:ctrlPr>
                      <w:rPr>
                        <w:rFonts w:ascii="Cambria Math" w:eastAsia="黑体" w:hAnsi="Cambria Math" w:hint="eastAsia"/>
                        <w:sz w:val="24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 w:hint="eastAsia"/>
                        <w:sz w:val="24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黑体" w:hAnsi="Cambria Math"/>
                    <w:sz w:val="24"/>
                    <w:szCs w:val="20"/>
                  </w:rPr>
                  <m:t>:00→01→10→11</m:t>
                </m:r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  <w:szCs w:val="20"/>
                  </w:rPr>
                  <m:t>且</m:t>
                </m:r>
                <m:sSub>
                  <m:sSubPr>
                    <m:ctrlPr>
                      <w:rPr>
                        <w:rFonts w:ascii="Cambria Math" w:eastAsia="黑体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黑体" w:hAnsi="Cambria Math"/>
                    <w:sz w:val="24"/>
                    <w:szCs w:val="20"/>
                  </w:rPr>
                  <m:t>=11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时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Z</m:t>
                </m:r>
                <m:r>
                  <w:rPr>
                    <w:rFonts w:ascii="Cambria Math" w:eastAsia="黑体" w:hAnsi="Cambria Math" w:hint="eastAsia"/>
                    <w:sz w:val="24"/>
                    <w:szCs w:val="20"/>
                  </w:rPr>
                  <m:t>=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1</m:t>
                </m:r>
              </m:oMath>
            </m:oMathPara>
          </w:p>
          <w:p w:rsidR="00622867" w:rsidRPr="00622867" w:rsidRDefault="00622867" w:rsidP="0062286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0"/>
                </w:rPr>
                <m:t>CON=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0"/>
                </w:rPr>
                <m:t>0</m:t>
              </m:r>
            </m:oMath>
            <w:r>
              <w:rPr>
                <w:rFonts w:ascii="黑体" w:eastAsia="黑体" w:hAnsi="Times" w:hint="eastAsia"/>
                <w:sz w:val="24"/>
                <w:szCs w:val="20"/>
              </w:rPr>
              <w:t>时，</w:t>
            </w:r>
          </w:p>
          <w:p w:rsidR="00622867" w:rsidRPr="00622867" w:rsidRDefault="00622867" w:rsidP="00622867">
            <w:pPr>
              <w:rPr>
                <w:rFonts w:ascii="黑体" w:eastAsia="黑体" w:hAnsi="Times" w:hint="eastAsia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hint="eastAsia"/>
                        <w:sz w:val="24"/>
                        <w:szCs w:val="20"/>
                      </w:rPr>
                      <m:t>Q</m:t>
                    </m:r>
                    <m:ctrlPr>
                      <w:rPr>
                        <w:rFonts w:ascii="Cambria Math" w:eastAsia="黑体" w:hAnsi="Cambria Math" w:hint="eastAsia"/>
                        <w:sz w:val="24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 w:hint="eastAsia"/>
                        <w:sz w:val="24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黑体" w:hAnsi="Cambria Math"/>
                    <w:sz w:val="24"/>
                    <w:szCs w:val="20"/>
                  </w:rPr>
                  <m:t>: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11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→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10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→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01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→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  <w:szCs w:val="20"/>
                  </w:rPr>
                  <m:t>且</m:t>
                </m:r>
                <m:sSub>
                  <m:sSubPr>
                    <m:ctrlPr>
                      <w:rPr>
                        <w:rFonts w:ascii="Cambria Math" w:eastAsia="黑体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黑体" w:hAnsi="Cambria Math"/>
                    <w:sz w:val="24"/>
                    <w:szCs w:val="20"/>
                  </w:rPr>
                  <m:t>=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00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时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Z</m:t>
                </m:r>
                <m:r>
                  <w:rPr>
                    <w:rFonts w:ascii="Cambria Math" w:eastAsia="黑体" w:hAnsi="Cambria Math" w:hint="eastAsia"/>
                    <w:sz w:val="24"/>
                    <w:szCs w:val="20"/>
                  </w:rPr>
                  <m:t>=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1</m:t>
                </m:r>
              </m:oMath>
            </m:oMathPara>
          </w:p>
          <w:p w:rsidR="00622867" w:rsidRPr="00622867" w:rsidRDefault="00622867" w:rsidP="0062286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 w:rsidRPr="00622867">
              <w:rPr>
                <w:rFonts w:ascii="黑体" w:eastAsia="黑体" w:hAnsi="Times" w:hint="eastAsia"/>
                <w:sz w:val="24"/>
                <w:szCs w:val="20"/>
              </w:rPr>
              <w:t>选做：</w:t>
            </w:r>
          </w:p>
          <w:p w:rsidR="00622867" w:rsidRDefault="00622867" w:rsidP="0062286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利用</w:t>
            </w:r>
            <w:r>
              <w:rPr>
                <w:rFonts w:ascii="黑体" w:eastAsia="黑体" w:hAnsi="Times" w:hint="eastAsia"/>
                <w:sz w:val="24"/>
                <w:szCs w:val="20"/>
              </w:rPr>
              <w:t>JK触发器设计一个可逆模4计数器。</w:t>
            </w:r>
          </w:p>
          <w:p w:rsidR="00622867" w:rsidRDefault="00622867" w:rsidP="0062286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设计如下：</w:t>
            </w:r>
          </w:p>
          <w:p w:rsidR="00622867" w:rsidRDefault="00622867" w:rsidP="0062286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第一版：</w:t>
            </w:r>
          </w:p>
          <w:p w:rsidR="00622867" w:rsidRDefault="00622867" w:rsidP="0062286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我们单纯利用JK触发器的置0及置1功能实现计数，并在输出部分增加组合电路实现可逆功能。</w:t>
            </w:r>
          </w:p>
          <w:p w:rsidR="00622867" w:rsidRDefault="00622867" w:rsidP="0062286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4063117" cy="1791323"/>
                  <wp:effectExtent l="0" t="0" r="0" b="0"/>
                  <wp:docPr id="2" name="图片 2" descr="D:\study\大二上\数字逻辑\6\捕获1\捕获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tudy\大二上\数字逻辑\6\捕获1\捕获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01" cy="179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867" w:rsidRDefault="00622867" w:rsidP="0062286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第二版：</w:t>
            </w:r>
          </w:p>
          <w:p w:rsidR="00622867" w:rsidRDefault="00622867" w:rsidP="0062286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参考书上设计:</w:t>
            </w:r>
          </w:p>
          <w:p w:rsidR="00622867" w:rsidRPr="00622867" w:rsidRDefault="00622867" w:rsidP="0062286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4063116" cy="1708690"/>
                  <wp:effectExtent l="0" t="0" r="0" b="0"/>
                  <wp:docPr id="3" name="图片 3" descr="D:\study\大二上\数字逻辑\6\捕获1\捕获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study\大二上\数字逻辑\6\捕获1\捕获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5046" cy="1709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4EC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8654EC" w:rsidRDefault="00DE59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这次实验我们练习了同步时序电路的分析方法，并根据不同触发器的特性进行计数器的设计，综合应用了书本的知识。</w:t>
            </w:r>
          </w:p>
        </w:tc>
      </w:tr>
    </w:tbl>
    <w:p w:rsidR="008654EC" w:rsidRDefault="008654EC"/>
    <w:sectPr w:rsidR="00865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16B79"/>
    <w:multiLevelType w:val="hybridMultilevel"/>
    <w:tmpl w:val="9808FB78"/>
    <w:lvl w:ilvl="0" w:tplc="A524F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7560F3"/>
    <w:multiLevelType w:val="hybridMultilevel"/>
    <w:tmpl w:val="D06EA90C"/>
    <w:lvl w:ilvl="0" w:tplc="572CA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C7788A"/>
    <w:multiLevelType w:val="hybridMultilevel"/>
    <w:tmpl w:val="5184B6DE"/>
    <w:lvl w:ilvl="0" w:tplc="6304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44C9"/>
    <w:rsid w:val="004545E1"/>
    <w:rsid w:val="004E7B95"/>
    <w:rsid w:val="00622867"/>
    <w:rsid w:val="00624F14"/>
    <w:rsid w:val="007B40A9"/>
    <w:rsid w:val="008654EC"/>
    <w:rsid w:val="00895FFD"/>
    <w:rsid w:val="00B468F3"/>
    <w:rsid w:val="00B744C9"/>
    <w:rsid w:val="00DE59F3"/>
    <w:rsid w:val="00E150C9"/>
    <w:rsid w:val="00F67D74"/>
    <w:rsid w:val="5F136851"/>
    <w:rsid w:val="7815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D74"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7B40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40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40A9"/>
    <w:rPr>
      <w:rFonts w:ascii="Calibri" w:eastAsia="宋体" w:hAnsi="Calibri" w:cs="Calibri"/>
      <w:kern w:val="2"/>
      <w:sz w:val="18"/>
      <w:szCs w:val="18"/>
    </w:rPr>
  </w:style>
  <w:style w:type="character" w:styleId="a5">
    <w:name w:val="Placeholder Text"/>
    <w:basedOn w:val="a0"/>
    <w:uiPriority w:val="99"/>
    <w:unhideWhenUsed/>
    <w:rsid w:val="004E7B9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137</Words>
  <Characters>787</Characters>
  <Application>Microsoft Office Word</Application>
  <DocSecurity>0</DocSecurity>
  <Lines>6</Lines>
  <Paragraphs>1</Paragraphs>
  <ScaleCrop>false</ScaleCrop>
  <Company>CHINA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DELL</cp:lastModifiedBy>
  <cp:revision>9</cp:revision>
  <dcterms:created xsi:type="dcterms:W3CDTF">2016-03-15T08:33:00Z</dcterms:created>
  <dcterms:modified xsi:type="dcterms:W3CDTF">2021-12-04T05:55:00Z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