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>微指令格式：</w:t>
      </w:r>
    </w:p>
    <w:p>
      <w:pPr>
        <w:numPr>
          <w:ilvl w:val="0"/>
          <w:numId w:val="0"/>
        </w:numPr>
        <w:rPr>
          <w:rFonts w:hint="default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>微指令字长为28位，即uIR27-uIR0</w:t>
      </w:r>
    </w:p>
    <w:p>
      <w:pPr>
        <w:rPr>
          <w:rFonts w:hint="eastAsia"/>
          <w:lang w:val="en-US" w:eastAsia="zh-CN"/>
        </w:rPr>
      </w:pPr>
    </w:p>
    <w:tbl>
      <w:tblPr>
        <w:tblStyle w:val="2"/>
        <w:tblW w:w="1043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70"/>
        <w:gridCol w:w="470"/>
        <w:gridCol w:w="210"/>
        <w:gridCol w:w="340"/>
        <w:gridCol w:w="510"/>
        <w:gridCol w:w="430"/>
        <w:gridCol w:w="81"/>
        <w:gridCol w:w="340"/>
        <w:gridCol w:w="681"/>
        <w:gridCol w:w="169"/>
        <w:gridCol w:w="219"/>
        <w:gridCol w:w="632"/>
        <w:gridCol w:w="850"/>
        <w:gridCol w:w="8"/>
        <w:gridCol w:w="162"/>
        <w:gridCol w:w="680"/>
        <w:gridCol w:w="340"/>
        <w:gridCol w:w="308"/>
        <w:gridCol w:w="202"/>
        <w:gridCol w:w="510"/>
        <w:gridCol w:w="340"/>
        <w:gridCol w:w="438"/>
        <w:gridCol w:w="242"/>
        <w:gridCol w:w="170"/>
        <w:gridCol w:w="1067"/>
        <w:gridCol w:w="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249" w:type="dxa"/>
          <w:trHeight w:val="270" w:hRule="atLeast"/>
        </w:trPr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249" w:type="dxa"/>
          <w:trHeight w:val="270" w:hRule="atLeast"/>
        </w:trPr>
        <w:tc>
          <w:tcPr>
            <w:tcW w:w="30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B1A0C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ALU选择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S3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S0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92CDD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A选择器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4BD9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B选择器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寄存器选择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431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D8E4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后继地址（12位）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</w:t>
            </w:r>
          </w:p>
        </w:tc>
        <w:tc>
          <w:tcPr>
            <w:tcW w:w="1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</w:t>
            </w:r>
          </w:p>
        </w:tc>
        <w:tc>
          <w:tcPr>
            <w:tcW w:w="14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</w:t>
            </w:r>
          </w:p>
        </w:tc>
        <w:tc>
          <w:tcPr>
            <w:tcW w:w="596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8DB4E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后继地址形成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>微指令字段定义：</w:t>
      </w:r>
    </w:p>
    <w:p>
      <w:pPr>
        <w:numPr>
          <w:ilvl w:val="0"/>
          <w:numId w:val="2"/>
        </w:numPr>
        <w:rPr>
          <w:rFonts w:hint="default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>ALU选择：uIR27，uIR26，uIR25</w:t>
      </w:r>
    </w:p>
    <w:p>
      <w:pPr>
        <w:numPr>
          <w:ilvl w:val="0"/>
          <w:numId w:val="0"/>
        </w:numPr>
        <w:rPr>
          <w:rFonts w:hint="eastAsia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>将基本ALU(ALUA)、阵列乘法器(ALUB)、移位器(ALUC)、除法器(ALUD)的结果以及余数的输出之一传输至总线上。</w:t>
      </w:r>
    </w:p>
    <w:tbl>
      <w:tblPr>
        <w:tblStyle w:val="2"/>
        <w:tblW w:w="4197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0"/>
        <w:gridCol w:w="850"/>
        <w:gridCol w:w="16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uIR25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ALUD(结果)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ALUD(余数)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>ALU控制：uIR24，uIR23，uIR22，uIR21，uIR20，uIR19</w:t>
      </w:r>
    </w:p>
    <w:p>
      <w:pPr>
        <w:numPr>
          <w:ilvl w:val="0"/>
          <w:numId w:val="0"/>
        </w:numPr>
        <w:ind w:leftChars="0"/>
        <w:rPr>
          <w:rFonts w:hint="eastAsia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>控制ALUA进行算术运算、逻辑运算、数据直传等，控制ALUC进行移位运算。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>A选择器控制：uIR17，uIR16，uIR15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 xml:space="preserve">控制ALU的A端输入，选择范围为{R0, </w:t>
      </w:r>
      <w:r>
        <w:rPr>
          <w:rFonts w:hint="default" w:ascii="华光中楷_CNKI" w:hAnsi="华光中楷_CNKI" w:eastAsia="华光中楷_CNKI" w:cs="华光中楷_CNKI"/>
          <w:lang w:val="en-US" w:eastAsia="zh-CN"/>
        </w:rPr>
        <w:t>RAM</w:t>
      </w:r>
      <w:r>
        <w:rPr>
          <w:rFonts w:hint="eastAsia" w:ascii="华光中楷_CNKI" w:hAnsi="华光中楷_CNKI" w:eastAsia="华光中楷_CNKI" w:cs="华光中楷_CNKI"/>
          <w:lang w:val="en-US" w:eastAsia="zh-CN"/>
        </w:rPr>
        <w:t xml:space="preserve">, </w:t>
      </w:r>
      <w:r>
        <w:rPr>
          <w:rFonts w:hint="default" w:ascii="华光中楷_CNKI" w:hAnsi="华光中楷_CNKI" w:eastAsia="华光中楷_CNKI" w:cs="华光中楷_CNKI"/>
          <w:lang w:val="en-US" w:eastAsia="zh-CN"/>
        </w:rPr>
        <w:t>SP</w:t>
      </w:r>
      <w:r>
        <w:rPr>
          <w:rFonts w:hint="eastAsia" w:ascii="华光中楷_CNKI" w:hAnsi="华光中楷_CNKI" w:eastAsia="华光中楷_CNKI" w:cs="华光中楷_CNKI"/>
          <w:lang w:val="en-US" w:eastAsia="zh-CN"/>
        </w:rPr>
        <w:t xml:space="preserve">, </w:t>
      </w:r>
      <w:r>
        <w:rPr>
          <w:rFonts w:hint="default" w:ascii="华光中楷_CNKI" w:hAnsi="华光中楷_CNKI" w:eastAsia="华光中楷_CNKI" w:cs="华光中楷_CNKI"/>
          <w:lang w:val="en-US" w:eastAsia="zh-CN"/>
        </w:rPr>
        <w:t>R3</w:t>
      </w:r>
      <w:r>
        <w:rPr>
          <w:rFonts w:hint="eastAsia" w:ascii="华光中楷_CNKI" w:hAnsi="华光中楷_CNKI" w:eastAsia="华光中楷_CNKI" w:cs="华光中楷_CNKI"/>
          <w:lang w:val="en-US" w:eastAsia="zh-CN"/>
        </w:rPr>
        <w:t xml:space="preserve">, </w:t>
      </w:r>
      <w:r>
        <w:rPr>
          <w:rFonts w:hint="default" w:ascii="华光中楷_CNKI" w:hAnsi="华光中楷_CNKI" w:eastAsia="华光中楷_CNKI" w:cs="华光中楷_CNKI"/>
          <w:lang w:val="en-US" w:eastAsia="zh-CN"/>
        </w:rPr>
        <w:t>CX</w:t>
      </w:r>
      <w:r>
        <w:rPr>
          <w:rFonts w:hint="eastAsia" w:ascii="华光中楷_CNKI" w:hAnsi="华光中楷_CNKI" w:eastAsia="华光中楷_CNKI" w:cs="华光中楷_CNKI"/>
          <w:lang w:val="en-US" w:eastAsia="zh-CN"/>
        </w:rPr>
        <w:t>}.</w:t>
      </w:r>
    </w:p>
    <w:tbl>
      <w:tblPr>
        <w:tblStyle w:val="2"/>
        <w:tblW w:w="4197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0"/>
        <w:gridCol w:w="850"/>
        <w:gridCol w:w="16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uIR15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CX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>B选择器控制：</w:t>
      </w:r>
      <w:bookmarkStart w:id="0" w:name="OLE_LINK1"/>
      <w:r>
        <w:rPr>
          <w:rFonts w:hint="eastAsia" w:ascii="华光中楷_CNKI" w:hAnsi="华光中楷_CNKI" w:eastAsia="华光中楷_CNKI" w:cs="华光中楷_CNKI"/>
          <w:lang w:val="en-US" w:eastAsia="zh-CN"/>
        </w:rPr>
        <w:t>uIR14，uIR13，uIR12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>控制ALU的B端输入，选择范围为{PC, R1, R2}.</w:t>
      </w:r>
    </w:p>
    <w:tbl>
      <w:tblPr>
        <w:tblStyle w:val="2"/>
        <w:tblW w:w="4197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0"/>
        <w:gridCol w:w="850"/>
        <w:gridCol w:w="16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uIR12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>寄存器选择：uIR10，uIR9，uIR8，uIR7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>将运算结果存入指定的寄存器。</w:t>
      </w:r>
    </w:p>
    <w:tbl>
      <w:tblPr>
        <w:tblStyle w:val="2"/>
        <w:tblW w:w="5044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0"/>
        <w:gridCol w:w="850"/>
        <w:gridCol w:w="850"/>
        <w:gridCol w:w="16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uIR7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2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CX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>存储器的读写控制：uIR6，uIR5</w:t>
      </w:r>
    </w:p>
    <w:tbl>
      <w:tblPr>
        <w:tblStyle w:val="2"/>
        <w:tblW w:w="3344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0"/>
        <w:gridCol w:w="16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>停机控制：uIR4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>uIR4为0时，G=0，机器运行；uIR4为1时，G=1，机器停机。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>后继微地址形成控制：uIR3，uIR2，uIR1，uIR0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华光中楷_CNKI" w:hAnsi="华光中楷_CNKI" w:eastAsia="华光中楷_CNKI" w:cs="华光中楷_CNKI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lang w:val="en-US" w:eastAsia="zh-CN"/>
        </w:rPr>
        <w:t>一共设计了9种后继微地址形成方式，其中</w:t>
      </w:r>
      <w:r>
        <w:rPr>
          <w:rFonts w:hint="eastAsia" w:ascii="华光中楷_CNKI" w:hAnsi="华光中楷_CNKI" w:eastAsia="华光中楷_CNKI" w:cs="华光中楷_CNKI"/>
          <w:u w:val="single"/>
          <w:lang w:val="en-US" w:eastAsia="zh-CN"/>
        </w:rPr>
        <w:t>基本跳转</w:t>
      </w:r>
      <w:r>
        <w:rPr>
          <w:rFonts w:hint="eastAsia" w:ascii="华光中楷_CNKI" w:hAnsi="华光中楷_CNKI" w:eastAsia="华光中楷_CNKI" w:cs="华光中楷_CNKI"/>
          <w:lang w:val="en-US" w:eastAsia="zh-CN"/>
        </w:rPr>
        <w:t>为uPC+1，JP，QJP，分别实现微地址自增使微程序顺序执行，执行取指周期以及根据指令寄存器IR内容进行跳转以寻找指令对应的为程序入口地址。</w:t>
      </w:r>
      <w:r>
        <w:rPr>
          <w:rFonts w:hint="eastAsia" w:ascii="华光中楷_CNKI" w:hAnsi="华光中楷_CNKI" w:eastAsia="华光中楷_CNKI" w:cs="华光中楷_CNKI"/>
          <w:u w:val="single"/>
          <w:lang w:val="en-US" w:eastAsia="zh-CN"/>
        </w:rPr>
        <w:t>条件跳转</w:t>
      </w:r>
      <w:r>
        <w:rPr>
          <w:rFonts w:hint="eastAsia" w:ascii="华光中楷_CNKI" w:hAnsi="华光中楷_CNKI" w:eastAsia="华光中楷_CNKI" w:cs="华光中楷_CNKI"/>
          <w:lang w:val="en-US" w:eastAsia="zh-CN"/>
        </w:rPr>
        <w:t>基于前者实现，通过判断标志寄存器的值决定执行uPC+1或者</w:t>
      </w:r>
      <w:bookmarkStart w:id="1" w:name="_GoBack"/>
      <w:bookmarkEnd w:id="1"/>
      <w:r>
        <w:rPr>
          <w:rFonts w:hint="eastAsia" w:ascii="华光中楷_CNKI" w:hAnsi="华光中楷_CNKI" w:eastAsia="华光中楷_CNKI" w:cs="华光中楷_CNKI"/>
          <w:lang w:val="en-US" w:eastAsia="zh-CN"/>
        </w:rPr>
        <w:t>JP.</w:t>
      </w:r>
    </w:p>
    <w:tbl>
      <w:tblPr>
        <w:tblStyle w:val="2"/>
        <w:tblW w:w="5044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0"/>
        <w:gridCol w:w="850"/>
        <w:gridCol w:w="850"/>
        <w:gridCol w:w="16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uIR0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uPC+1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QJP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JNZ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华光中楷_CNKI" w:hAnsi="华光中楷_CNKI" w:eastAsia="华光中楷_CNKI" w:cs="华光中楷_CNKI"/>
          <w:lang w:val="en-US" w:eastAsia="zh-CN"/>
        </w:rPr>
      </w:pPr>
    </w:p>
    <w:sectPr>
      <w:pgSz w:w="11906" w:h="16838"/>
      <w:pgMar w:top="1440" w:right="1236" w:bottom="1440" w:left="123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光中楷_CNKI">
    <w:panose1 w:val="02000500000000000000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794990"/>
    <w:multiLevelType w:val="singleLevel"/>
    <w:tmpl w:val="C279499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0E1B478"/>
    <w:multiLevelType w:val="singleLevel"/>
    <w:tmpl w:val="10E1B4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lYTQ4NDIyY2RmNWIyZGE3NzBlYTRmZmM4YmU0NzUifQ=="/>
  </w:docVars>
  <w:rsids>
    <w:rsidRoot w:val="00000000"/>
    <w:rsid w:val="023B3183"/>
    <w:rsid w:val="02A73B69"/>
    <w:rsid w:val="03CA1FAF"/>
    <w:rsid w:val="0452249B"/>
    <w:rsid w:val="07FE3D4D"/>
    <w:rsid w:val="08EC5735"/>
    <w:rsid w:val="09475E50"/>
    <w:rsid w:val="0F265058"/>
    <w:rsid w:val="0F59541F"/>
    <w:rsid w:val="0F6777F8"/>
    <w:rsid w:val="0F6A74E2"/>
    <w:rsid w:val="0FF442E2"/>
    <w:rsid w:val="0FFB1A6B"/>
    <w:rsid w:val="113D2012"/>
    <w:rsid w:val="13D1738A"/>
    <w:rsid w:val="15C01464"/>
    <w:rsid w:val="19571BA8"/>
    <w:rsid w:val="1969331E"/>
    <w:rsid w:val="199D4400"/>
    <w:rsid w:val="1DEC54EC"/>
    <w:rsid w:val="25323812"/>
    <w:rsid w:val="279E2C6D"/>
    <w:rsid w:val="28BA4342"/>
    <w:rsid w:val="292F756B"/>
    <w:rsid w:val="2B5B7997"/>
    <w:rsid w:val="2D60068C"/>
    <w:rsid w:val="2DD05C82"/>
    <w:rsid w:val="2F1E74CF"/>
    <w:rsid w:val="2F4F287C"/>
    <w:rsid w:val="2FC52CA9"/>
    <w:rsid w:val="3015598B"/>
    <w:rsid w:val="30B815DF"/>
    <w:rsid w:val="322F2540"/>
    <w:rsid w:val="33EC194A"/>
    <w:rsid w:val="344C4197"/>
    <w:rsid w:val="35B244CD"/>
    <w:rsid w:val="378E6452"/>
    <w:rsid w:val="37CB1876"/>
    <w:rsid w:val="38A01D63"/>
    <w:rsid w:val="3CF61143"/>
    <w:rsid w:val="443156AD"/>
    <w:rsid w:val="44C166F5"/>
    <w:rsid w:val="4525645E"/>
    <w:rsid w:val="452F45DE"/>
    <w:rsid w:val="46A6004A"/>
    <w:rsid w:val="48800AAC"/>
    <w:rsid w:val="49221512"/>
    <w:rsid w:val="496A5C71"/>
    <w:rsid w:val="49AB6822"/>
    <w:rsid w:val="4BC16A32"/>
    <w:rsid w:val="4BEA1DC6"/>
    <w:rsid w:val="4C7B4571"/>
    <w:rsid w:val="4CAF3966"/>
    <w:rsid w:val="4F7445F7"/>
    <w:rsid w:val="50146074"/>
    <w:rsid w:val="505475F5"/>
    <w:rsid w:val="51B54715"/>
    <w:rsid w:val="532F6D06"/>
    <w:rsid w:val="54FD69B2"/>
    <w:rsid w:val="577D5787"/>
    <w:rsid w:val="58121887"/>
    <w:rsid w:val="58740D50"/>
    <w:rsid w:val="591A07B9"/>
    <w:rsid w:val="5A8B7D4F"/>
    <w:rsid w:val="5D3F4BF0"/>
    <w:rsid w:val="5EB71404"/>
    <w:rsid w:val="6101559A"/>
    <w:rsid w:val="613D7627"/>
    <w:rsid w:val="6166248C"/>
    <w:rsid w:val="63462647"/>
    <w:rsid w:val="648A46E4"/>
    <w:rsid w:val="64CB16AA"/>
    <w:rsid w:val="65031DA0"/>
    <w:rsid w:val="67464F33"/>
    <w:rsid w:val="687C1121"/>
    <w:rsid w:val="6AAB53B4"/>
    <w:rsid w:val="6AF63B64"/>
    <w:rsid w:val="6BAC714C"/>
    <w:rsid w:val="6D2154B9"/>
    <w:rsid w:val="6E380A2F"/>
    <w:rsid w:val="6E62667D"/>
    <w:rsid w:val="6F2463D6"/>
    <w:rsid w:val="6FB27F18"/>
    <w:rsid w:val="71387304"/>
    <w:rsid w:val="7533222E"/>
    <w:rsid w:val="79FA1158"/>
    <w:rsid w:val="7A055852"/>
    <w:rsid w:val="7A1B52C6"/>
    <w:rsid w:val="7A7C6425"/>
    <w:rsid w:val="7AD25AA2"/>
    <w:rsid w:val="7AF83C0E"/>
    <w:rsid w:val="7BD9618B"/>
    <w:rsid w:val="7BDC47BE"/>
    <w:rsid w:val="7CA34DCF"/>
    <w:rsid w:val="7F6C7346"/>
    <w:rsid w:val="7FC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638</Words>
  <Characters>972</Characters>
  <Lines>0</Lines>
  <Paragraphs>0</Paragraphs>
  <TotalTime>11</TotalTime>
  <ScaleCrop>false</ScaleCrop>
  <LinksUpToDate>false</LinksUpToDate>
  <CharactersWithSpaces>978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2022-11-08T02:26:00Z</dcterms:created>
  <dc:creator>DELL</dc:creator>
  <cp:lastModifiedBy>小鬼u</cp:lastModifiedBy>
  <dcterms:modified xsi:type="dcterms:W3CDTF">2022-11-10T06:14:57Z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7F81AE1B27D742F78DECF03D96A31BB6</vt:lpwstr>
  </property>
</Properties>
</file>