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01</w:t>
            </w:r>
            <w:r w:rsidR="00A241AE">
              <w:t>4</w:t>
            </w:r>
            <w:r>
              <w:t xml:space="preserve"> </w:t>
            </w:r>
            <w:r w:rsidR="00AF43A2">
              <w:t>–</w:t>
            </w:r>
            <w:r w:rsidR="00A241AE">
              <w:t xml:space="preserve"> Procura Nota fiscal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tulo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</w:t>
            </w:r>
            <w:r w:rsidR="00A241AE">
              <w:rPr>
                <w:lang w:val="es-ES_tradnl"/>
              </w:rPr>
              <w:t>8</w:t>
            </w:r>
            <w:r w:rsidR="001B2020">
              <w:rPr>
                <w:lang w:val="es-ES_tradnl"/>
              </w:rPr>
              <w:t>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>
            <w:pPr>
              <w:pStyle w:val="Instruo"/>
            </w:pPr>
            <w:r>
              <w:t xml:space="preserve">Descrição do comportamento da ação de </w:t>
            </w:r>
            <w:r w:rsidR="00A241AE">
              <w:t>procura de Nota Fiscal no sistema</w:t>
            </w:r>
          </w:p>
        </w:tc>
        <w:tc>
          <w:tcPr>
            <w:tcW w:w="1240" w:type="pct"/>
          </w:tcPr>
          <w:p w:rsidR="00761498" w:rsidRDefault="00A241AE">
            <w:pPr>
              <w:pStyle w:val="Instruo"/>
            </w:pPr>
            <w:r>
              <w:t>Felipe Guimarães Pacheco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tulo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="005D24C8" w:rsidRPr="009A78EE">
          <w:rPr>
            <w:rStyle w:val="Hyperlink"/>
          </w:rPr>
          <w:t>4. Fluxo de Eventos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="005D24C8" w:rsidRPr="009A78EE">
          <w:rPr>
            <w:rStyle w:val="Hyperlink"/>
          </w:rPr>
          <w:t>4.1. Fluxo Básico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F2D3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761498" w:rsidRDefault="00A241AE">
      <w:pPr>
        <w:pStyle w:val="Ttulo"/>
        <w:jc w:val="center"/>
        <w:rPr>
          <w:sz w:val="20"/>
        </w:rPr>
      </w:pPr>
      <w:r>
        <w:lastRenderedPageBreak/>
        <w:t>Procurar Nota fiscal</w:t>
      </w:r>
    </w:p>
    <w:p w:rsidR="00761498" w:rsidRDefault="00761498">
      <w:pPr>
        <w:pStyle w:val="Ttulo1"/>
      </w:pPr>
      <w:bookmarkStart w:id="225" w:name="_Toc499559052"/>
      <w:r>
        <w:t>Descrição</w:t>
      </w:r>
      <w:bookmarkEnd w:id="225"/>
    </w:p>
    <w:p w:rsidR="00761498" w:rsidRDefault="00A241AE" w:rsidP="00A241AE">
      <w:pPr>
        <w:rPr>
          <w:lang w:val="pt-PT"/>
        </w:rPr>
      </w:pPr>
      <w:r>
        <w:t>O usuário com a permissão de administrador poderá procurar a nota fiscal vinculada ao item em questão, permitindo assim maior segurança, agilidade e usabilidade da funcionalidade</w:t>
      </w:r>
      <w:r w:rsidR="001B2020" w:rsidRPr="001B2020">
        <w:t>.</w:t>
      </w:r>
    </w:p>
    <w:p w:rsidR="00761498" w:rsidRDefault="00761498">
      <w:pPr>
        <w:pStyle w:val="Ttulo1"/>
      </w:pPr>
      <w:bookmarkStart w:id="226" w:name="_Toc499559053"/>
      <w:r>
        <w:t>Atores</w:t>
      </w:r>
      <w:bookmarkEnd w:id="226"/>
    </w:p>
    <w:p w:rsidR="00761498" w:rsidRDefault="00DC7DBB" w:rsidP="00DC7DBB">
      <w:r>
        <w:t>O ator responsável por esta ação</w:t>
      </w:r>
      <w:r w:rsidR="00A241AE">
        <w:t xml:space="preserve"> é o administrador</w:t>
      </w:r>
      <w:r>
        <w:t>.</w:t>
      </w:r>
      <w:r w:rsidR="00A241AE">
        <w:t xml:space="preserve"> </w:t>
      </w:r>
    </w:p>
    <w:p w:rsidR="00761498" w:rsidRDefault="00761498">
      <w:pPr>
        <w:pStyle w:val="Ttulo1"/>
      </w:pPr>
      <w:bookmarkStart w:id="227" w:name="_Toc499559054"/>
      <w:r>
        <w:t>Referências</w:t>
      </w:r>
      <w:bookmarkEnd w:id="227"/>
    </w:p>
    <w:p w:rsidR="00761498" w:rsidRPr="00A241AE" w:rsidRDefault="00A241AE">
      <w:pPr>
        <w:pStyle w:val="Instruo"/>
        <w:rPr>
          <w:i w:val="0"/>
          <w:color w:val="auto"/>
          <w:lang w:val="pt-PT"/>
        </w:rPr>
      </w:pPr>
      <w:r w:rsidRPr="00A241AE">
        <w:rPr>
          <w:i w:val="0"/>
          <w:color w:val="auto"/>
        </w:rPr>
        <w:t>Não</w:t>
      </w:r>
      <w:r>
        <w:rPr>
          <w:i w:val="0"/>
          <w:color w:val="auto"/>
        </w:rPr>
        <w:t xml:space="preserve"> há.</w:t>
      </w:r>
    </w:p>
    <w:p w:rsidR="00761498" w:rsidRDefault="00761498">
      <w:pPr>
        <w:pStyle w:val="Ttulo1"/>
      </w:pPr>
      <w:r>
        <w:rPr>
          <w:szCs w:val="14"/>
        </w:rPr>
        <w:t xml:space="preserve"> </w:t>
      </w:r>
      <w:bookmarkStart w:id="228" w:name="_Toc499559055"/>
      <w:r>
        <w:t>Fluxo de Eventos</w:t>
      </w:r>
      <w:bookmarkEnd w:id="228"/>
    </w:p>
    <w:p w:rsidR="00761498" w:rsidRDefault="00761498">
      <w:pPr>
        <w:pStyle w:val="Ttulo2"/>
      </w:pPr>
      <w:bookmarkStart w:id="229" w:name="_Toc499559056"/>
      <w:r>
        <w:t>Fluxo Básico</w:t>
      </w:r>
      <w:bookmarkEnd w:id="229"/>
      <w:r>
        <w:t xml:space="preserve"> </w:t>
      </w:r>
    </w:p>
    <w:p w:rsidR="00761498" w:rsidRDefault="00761498" w:rsidP="00495BF5">
      <w:r>
        <w:t xml:space="preserve">P1. </w:t>
      </w:r>
      <w:r w:rsidR="00A241AE">
        <w:t>Procura pela nota fiscal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 xml:space="preserve">. O Ator </w:t>
      </w:r>
      <w:r w:rsidR="00A241AE">
        <w:t>escolhe um item.</w:t>
      </w:r>
    </w:p>
    <w:p w:rsidR="00761498" w:rsidRDefault="00DC7DBB" w:rsidP="00375421">
      <w:pPr>
        <w:ind w:firstLine="708"/>
        <w:rPr>
          <w:lang w:val="pt-PT"/>
        </w:rPr>
      </w:pPr>
      <w:r>
        <w:t xml:space="preserve">2. O Ator clica no </w:t>
      </w:r>
      <w:r w:rsidR="00A241AE">
        <w:t>campo de pesquisa e preenche com a numeração</w:t>
      </w:r>
      <w:r>
        <w:t xml:space="preserve"> </w:t>
      </w:r>
      <w:r w:rsidR="00A241AE">
        <w:t>da nota desejada.</w:t>
      </w:r>
    </w:p>
    <w:p w:rsidR="00103F29" w:rsidRDefault="00103F29" w:rsidP="00495BF5">
      <w:pPr>
        <w:pStyle w:val="Ttulo2"/>
      </w:pPr>
      <w:bookmarkStart w:id="230" w:name="_Toc309205353"/>
      <w:bookmarkStart w:id="231" w:name="_Toc499559057"/>
      <w:r>
        <w:t>Fluxos Excepcionais</w:t>
      </w:r>
      <w:bookmarkEnd w:id="230"/>
      <w:bookmarkEnd w:id="231"/>
    </w:p>
    <w:p w:rsidR="00495BF5" w:rsidRDefault="00495BF5" w:rsidP="00495BF5">
      <w:pPr>
        <w:pStyle w:val="Ttulo3"/>
      </w:pPr>
      <w:bookmarkStart w:id="232" w:name="_Toc499559058"/>
      <w:r>
        <w:t xml:space="preserve">FE01 – </w:t>
      </w:r>
      <w:bookmarkEnd w:id="232"/>
      <w:r w:rsidR="00375421">
        <w:t>Item não cadastrado</w:t>
      </w:r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E1. </w:t>
      </w:r>
      <w:r w:rsidR="00375421">
        <w:rPr>
          <w:lang w:eastAsia="en-US"/>
        </w:rPr>
        <w:t>Nenhum item no sistema</w:t>
      </w:r>
    </w:p>
    <w:p w:rsidR="00495BF5" w:rsidRDefault="00375421" w:rsidP="00495BF5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Impossibilitando o usuário selecionar a nota fiscal</w:t>
      </w:r>
      <w:r w:rsidR="00EB5C25">
        <w:rPr>
          <w:lang w:eastAsia="en-US"/>
        </w:rPr>
        <w:t xml:space="preserve"> do item</w:t>
      </w:r>
    </w:p>
    <w:p w:rsidR="00495BF5" w:rsidRDefault="00495BF5" w:rsidP="00375421">
      <w:pPr>
        <w:rPr>
          <w:lang w:eastAsia="en-US"/>
        </w:rPr>
      </w:pPr>
    </w:p>
    <w:p w:rsidR="00495BF5" w:rsidRDefault="00495BF5" w:rsidP="00495BF5">
      <w:pPr>
        <w:rPr>
          <w:lang w:eastAsia="en-US"/>
        </w:rPr>
      </w:pPr>
    </w:p>
    <w:p w:rsidR="00495BF5" w:rsidRDefault="00495BF5" w:rsidP="00495BF5">
      <w:pPr>
        <w:pStyle w:val="Ttulo3"/>
      </w:pPr>
      <w:bookmarkStart w:id="233" w:name="_Toc499559059"/>
      <w:r>
        <w:t xml:space="preserve">FE01 – Dados </w:t>
      </w:r>
      <w:r w:rsidR="005D24C8">
        <w:t>I</w:t>
      </w:r>
      <w:r>
        <w:t>nválidos</w:t>
      </w:r>
      <w:bookmarkEnd w:id="233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E2. </w:t>
      </w:r>
      <w:r w:rsidR="00EB5C25">
        <w:rPr>
          <w:lang w:eastAsia="en-US"/>
        </w:rPr>
        <w:t>Número da Nota Fiscal Invalida</w:t>
      </w:r>
    </w:p>
    <w:p w:rsidR="00495BF5" w:rsidRPr="00495BF5" w:rsidRDefault="00EB5C25" w:rsidP="00495BF5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Solicita que o usuário informe a numeração correta da nota fiscal</w:t>
      </w:r>
    </w:p>
    <w:p w:rsidR="00761498" w:rsidRPr="00495BF5" w:rsidRDefault="00761498" w:rsidP="00495BF5">
      <w:pPr>
        <w:pStyle w:val="Ttulo1"/>
      </w:pPr>
      <w:bookmarkStart w:id="234" w:name="_Toc499559060"/>
      <w:r>
        <w:t>Pré- condições</w:t>
      </w:r>
      <w:bookmarkEnd w:id="234"/>
    </w:p>
    <w:p w:rsidR="00495BF5" w:rsidRDefault="00495BF5" w:rsidP="00495BF5">
      <w:pPr>
        <w:pStyle w:val="Ttulo2"/>
      </w:pPr>
      <w:bookmarkStart w:id="235" w:name="_Toc499559061"/>
      <w:r>
        <w:t>Usu</w:t>
      </w:r>
      <w:r w:rsidR="005D24C8">
        <w:t>ário c</w:t>
      </w:r>
      <w:r>
        <w:t>adastrado</w:t>
      </w:r>
      <w:bookmarkEnd w:id="235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que um usuário consiga realizar </w:t>
      </w:r>
      <w:r w:rsidR="00EB5C25">
        <w:rPr>
          <w:lang w:eastAsia="en-US"/>
        </w:rPr>
        <w:t>a procura da nota fiscal</w:t>
      </w:r>
      <w:r>
        <w:rPr>
          <w:lang w:eastAsia="en-US"/>
        </w:rPr>
        <w:t xml:space="preserve">, é necessário que ele esteja </w:t>
      </w:r>
      <w:proofErr w:type="spellStart"/>
      <w:r w:rsidR="00EB5C25">
        <w:rPr>
          <w:lang w:eastAsia="en-US"/>
        </w:rPr>
        <w:t>logado</w:t>
      </w:r>
      <w:proofErr w:type="spellEnd"/>
      <w:r w:rsidR="00EB5C25">
        <w:rPr>
          <w:lang w:eastAsia="en-US"/>
        </w:rPr>
        <w:t xml:space="preserve"> no sistema e que haja itens cadastrados.</w:t>
      </w:r>
    </w:p>
    <w:p w:rsidR="00495BF5" w:rsidRDefault="005D24C8" w:rsidP="00495BF5">
      <w:pPr>
        <w:pStyle w:val="Ttulo2"/>
      </w:pPr>
      <w:bookmarkStart w:id="236" w:name="_Toc499559062"/>
      <w:r>
        <w:lastRenderedPageBreak/>
        <w:t>Sistema Desconectado</w:t>
      </w:r>
      <w:bookmarkEnd w:id="236"/>
    </w:p>
    <w:p w:rsidR="00EB5C25" w:rsidRPr="005D24C8" w:rsidRDefault="00EB5C25" w:rsidP="00EB5C25">
      <w:pPr>
        <w:rPr>
          <w:lang w:eastAsia="en-US"/>
        </w:rPr>
      </w:pPr>
      <w:bookmarkStart w:id="237" w:name="_Toc499559063"/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>
        <w:rPr>
          <w:lang w:eastAsia="en-US"/>
        </w:rPr>
        <w:t>deslogado</w:t>
      </w:r>
      <w:proofErr w:type="spellEnd"/>
      <w:r>
        <w:rPr>
          <w:lang w:eastAsia="en-US"/>
        </w:rPr>
        <w:t xml:space="preserve"> no momento, impossibilitando assim o acesso a página especifica de listagem</w:t>
      </w:r>
      <w:r>
        <w:rPr>
          <w:lang w:eastAsia="en-US"/>
        </w:rPr>
        <w:t>, para procurar a nota fiscal quando assim desejar</w:t>
      </w:r>
      <w:r>
        <w:rPr>
          <w:lang w:eastAsia="en-US"/>
        </w:rPr>
        <w:t>.</w:t>
      </w:r>
    </w:p>
    <w:p w:rsidR="00761498" w:rsidRDefault="00761498">
      <w:pPr>
        <w:pStyle w:val="Ttulo1"/>
      </w:pPr>
      <w:r>
        <w:t>pós-condições</w:t>
      </w:r>
      <w:bookmarkEnd w:id="237"/>
    </w:p>
    <w:p w:rsidR="00761498" w:rsidRDefault="00761498">
      <w:pPr>
        <w:pStyle w:val="Ttulo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8" w:name="_Toc499559064"/>
      <w:r w:rsidR="005D24C8">
        <w:t>Tipo de Acesso</w:t>
      </w:r>
      <w:bookmarkEnd w:id="238"/>
    </w:p>
    <w:p w:rsidR="005D24C8" w:rsidRPr="005D24C8" w:rsidRDefault="00EB5C25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Apenas o usuário administrador do sistema terá acesso a realizar </w:t>
      </w:r>
      <w:r>
        <w:rPr>
          <w:i w:val="0"/>
          <w:color w:val="auto"/>
          <w:lang w:val="pt-PT"/>
        </w:rPr>
        <w:t xml:space="preserve">pesquisa de nota fiscal através da página </w:t>
      </w:r>
      <w:r>
        <w:rPr>
          <w:i w:val="0"/>
          <w:color w:val="auto"/>
          <w:lang w:val="pt-PT"/>
        </w:rPr>
        <w:t>listagem de itens</w:t>
      </w:r>
      <w:r w:rsidR="005D24C8"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bookmarkStart w:id="239" w:name="_Toc499559065"/>
      <w:r>
        <w:t>Pontos de Extensão</w:t>
      </w:r>
      <w:bookmarkEnd w:id="239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Ttulo1"/>
      </w:pPr>
      <w:bookmarkStart w:id="240" w:name="_Toc499559066"/>
      <w:r>
        <w:t>oBservaç</w:t>
      </w:r>
      <w:bookmarkStart w:id="241" w:name="_GoBack"/>
      <w:bookmarkEnd w:id="241"/>
      <w:r>
        <w:t>ões</w:t>
      </w:r>
      <w:bookmarkEnd w:id="240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D30" w:rsidRDefault="00CF2D30">
      <w:r>
        <w:separator/>
      </w:r>
    </w:p>
  </w:endnote>
  <w:endnote w:type="continuationSeparator" w:id="0">
    <w:p w:rsidR="00CF2D30" w:rsidRDefault="00CF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498" w:rsidRDefault="00761498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Rodap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Rodap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Rodap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B5C2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CF2D30">
            <w:fldChar w:fldCharType="begin"/>
          </w:r>
          <w:r w:rsidR="00CF2D30">
            <w:instrText xml:space="preserve"> NUMPAGES </w:instrText>
          </w:r>
          <w:r w:rsidR="00CF2D30">
            <w:fldChar w:fldCharType="separate"/>
          </w:r>
          <w:r w:rsidR="00EB5C25">
            <w:rPr>
              <w:noProof/>
            </w:rPr>
            <w:t>5</w:t>
          </w:r>
          <w:r w:rsidR="00CF2D30">
            <w:rPr>
              <w:noProof/>
            </w:rPr>
            <w:fldChar w:fldCharType="end"/>
          </w:r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D30" w:rsidRDefault="00CF2D30">
      <w:r>
        <w:separator/>
      </w:r>
    </w:p>
  </w:footnote>
  <w:footnote w:type="continuationSeparator" w:id="0">
    <w:p w:rsidR="00CF2D30" w:rsidRDefault="00CF2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2137F"/>
    <w:rsid w:val="00132C15"/>
    <w:rsid w:val="0014616F"/>
    <w:rsid w:val="001B2020"/>
    <w:rsid w:val="001F492D"/>
    <w:rsid w:val="00244CAF"/>
    <w:rsid w:val="002B7B8D"/>
    <w:rsid w:val="00365C8D"/>
    <w:rsid w:val="00370B55"/>
    <w:rsid w:val="00375421"/>
    <w:rsid w:val="003D213A"/>
    <w:rsid w:val="00495BF5"/>
    <w:rsid w:val="00510A60"/>
    <w:rsid w:val="00535F9E"/>
    <w:rsid w:val="005D24C8"/>
    <w:rsid w:val="00602E30"/>
    <w:rsid w:val="0062404A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31451"/>
    <w:rsid w:val="00963D64"/>
    <w:rsid w:val="009E2259"/>
    <w:rsid w:val="00A241AE"/>
    <w:rsid w:val="00A2688F"/>
    <w:rsid w:val="00A879EE"/>
    <w:rsid w:val="00AD2FE9"/>
    <w:rsid w:val="00AF43A2"/>
    <w:rsid w:val="00B47BFA"/>
    <w:rsid w:val="00B619C0"/>
    <w:rsid w:val="00BB57D1"/>
    <w:rsid w:val="00BC45A2"/>
    <w:rsid w:val="00C301BE"/>
    <w:rsid w:val="00C5172E"/>
    <w:rsid w:val="00CF2D30"/>
    <w:rsid w:val="00D13BA0"/>
    <w:rsid w:val="00DC7DBB"/>
    <w:rsid w:val="00DE05DC"/>
    <w:rsid w:val="00E325B8"/>
    <w:rsid w:val="00E73E55"/>
    <w:rsid w:val="00E837B4"/>
    <w:rsid w:val="00EB4BCD"/>
    <w:rsid w:val="00EB5C25"/>
    <w:rsid w:val="00EB5FF8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CB97CB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Nmerodepgina">
    <w:name w:val="page number"/>
    <w:basedOn w:val="Fontepargpadro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Textodebalo">
    <w:name w:val="Balloon Text"/>
    <w:basedOn w:val="Normal"/>
    <w:link w:val="TextodebaloChar"/>
    <w:rsid w:val="0089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53A3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26</TotalTime>
  <Pages>5</Pages>
  <Words>489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3129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Felipe Guimarães</cp:lastModifiedBy>
  <cp:revision>3</cp:revision>
  <cp:lastPrinted>2005-05-05T18:34:00Z</cp:lastPrinted>
  <dcterms:created xsi:type="dcterms:W3CDTF">2017-11-29T04:03:00Z</dcterms:created>
  <dcterms:modified xsi:type="dcterms:W3CDTF">2017-11-29T04:58:00Z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