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EF5212" w:rsidRDefault="00537CD6" w:rsidP="00901718">
      <w:pPr>
        <w:spacing w:after="0" w:line="276" w:lineRule="auto"/>
        <w:jc w:val="center"/>
        <w:rPr>
          <w:rFonts w:ascii="Arial" w:hAnsi="Arial" w:cs="Arial"/>
          <w:b/>
          <w:sz w:val="24"/>
          <w:lang w:val="ru-RU"/>
        </w:rPr>
      </w:pPr>
      <w:r w:rsidRPr="00064E65">
        <w:rPr>
          <w:rFonts w:ascii="Arial" w:hAnsi="Arial" w:cs="Arial"/>
          <w:b/>
          <w:sz w:val="24"/>
          <w:lang w:val="uk-UA"/>
        </w:rPr>
        <w:t xml:space="preserve">ДОДАТОК ДО ДИПЛОМА </w:t>
      </w:r>
      <w:r w:rsidR="00EF5212">
        <w:rPr>
          <w:rFonts w:ascii="Arial" w:hAnsi="Arial" w:cs="Arial"/>
          <w:b/>
          <w:sz w:val="24"/>
          <w:lang w:val="uk-UA"/>
        </w:rPr>
        <w:t>%</w:t>
      </w:r>
      <w:r w:rsidR="00EF5212">
        <w:rPr>
          <w:rFonts w:ascii="Arial" w:hAnsi="Arial" w:cs="Arial"/>
          <w:b/>
          <w:sz w:val="24"/>
        </w:rPr>
        <w:t>Dname</w:t>
      </w:r>
      <w:r w:rsidR="00EF5212" w:rsidRPr="00EF5212">
        <w:rPr>
          <w:rFonts w:ascii="Arial" w:hAnsi="Arial" w:cs="Arial"/>
          <w:b/>
          <w:sz w:val="24"/>
          <w:lang w:val="ru-RU"/>
        </w:rPr>
        <w:t xml:space="preserve">% </w:t>
      </w:r>
      <w:r w:rsidR="00EF5212"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EF5212" w:rsidRDefault="000A0836" w:rsidP="00CB6D06">
      <w:pPr>
        <w:spacing w:after="40" w:line="240" w:lineRule="auto"/>
        <w:ind w:firstLine="142"/>
        <w:rPr>
          <w:rFonts w:ascii="Arial" w:hAnsi="Arial" w:cs="Arial"/>
          <w:sz w:val="20"/>
        </w:rPr>
      </w:pPr>
      <w:r w:rsidRPr="00EF5212">
        <w:rPr>
          <w:rFonts w:ascii="Arial" w:hAnsi="Arial" w:cs="Arial"/>
          <w:sz w:val="20"/>
        </w:rPr>
        <w:t>%</w:t>
      </w:r>
      <w:r w:rsidR="0003231D">
        <w:rPr>
          <w:rFonts w:ascii="Arial" w:hAnsi="Arial" w:cs="Arial"/>
          <w:sz w:val="20"/>
        </w:rPr>
        <w:t>doc</w:t>
      </w:r>
      <w:r w:rsidR="0003231D" w:rsidRPr="00EF5212">
        <w:rPr>
          <w:rFonts w:ascii="Arial" w:hAnsi="Arial" w:cs="Arial"/>
          <w:sz w:val="20"/>
        </w:rPr>
        <w:t>_</w:t>
      </w:r>
      <w:r w:rsidR="0003231D">
        <w:rPr>
          <w:rFonts w:ascii="Arial" w:hAnsi="Arial" w:cs="Arial"/>
          <w:sz w:val="20"/>
        </w:rPr>
        <w:t>text</w:t>
      </w:r>
      <w:r w:rsidR="0003231D" w:rsidRPr="00EF5212">
        <w:rPr>
          <w:rFonts w:ascii="Arial" w:hAnsi="Arial" w:cs="Arial"/>
          <w:sz w:val="20"/>
        </w:rPr>
        <w:t>22_</w:t>
      </w:r>
      <w:r w:rsidR="0003231D">
        <w:rPr>
          <w:rFonts w:ascii="Arial" w:hAnsi="Arial" w:cs="Arial"/>
          <w:sz w:val="20"/>
        </w:rPr>
        <w:t>eng</w:t>
      </w:r>
      <w:r w:rsidRPr="00EF5212">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EF5212">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EF5212" w:rsidRDefault="00DD388C" w:rsidP="00CB6D06">
      <w:pPr>
        <w:spacing w:after="40" w:line="240" w:lineRule="auto"/>
        <w:ind w:firstLine="142"/>
        <w:rPr>
          <w:rFonts w:ascii="Arial" w:hAnsi="Arial" w:cs="Arial"/>
          <w:sz w:val="18"/>
          <w:szCs w:val="18"/>
          <w:lang w:val="ru-RU"/>
        </w:rPr>
      </w:pPr>
      <w:r w:rsidRPr="00EF5212">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EF5212">
        <w:rPr>
          <w:rFonts w:ascii="Arial" w:hAnsi="Arial" w:cs="Arial"/>
          <w:sz w:val="18"/>
          <w:szCs w:val="18"/>
          <w:lang w:val="ru-RU"/>
        </w:rPr>
        <w:t xml:space="preserve"> </w:t>
      </w:r>
      <w:r w:rsidRPr="00DD388C">
        <w:rPr>
          <w:rFonts w:ascii="Arial" w:hAnsi="Arial" w:cs="Arial"/>
          <w:sz w:val="18"/>
          <w:szCs w:val="18"/>
        </w:rPr>
        <w:t>Makarov</w:t>
      </w:r>
      <w:r w:rsidRPr="00EF5212">
        <w:rPr>
          <w:rFonts w:ascii="Arial" w:hAnsi="Arial" w:cs="Arial"/>
          <w:sz w:val="18"/>
          <w:szCs w:val="18"/>
          <w:lang w:val="ru-RU"/>
        </w:rPr>
        <w:t xml:space="preserve"> </w:t>
      </w:r>
      <w:r w:rsidRPr="00DD388C">
        <w:rPr>
          <w:rFonts w:ascii="Arial" w:hAnsi="Arial" w:cs="Arial"/>
          <w:sz w:val="18"/>
          <w:szCs w:val="18"/>
        </w:rPr>
        <w:t>National</w:t>
      </w:r>
      <w:r w:rsidRPr="00EF5212">
        <w:rPr>
          <w:rFonts w:ascii="Arial" w:hAnsi="Arial" w:cs="Arial"/>
          <w:sz w:val="18"/>
          <w:szCs w:val="18"/>
          <w:lang w:val="ru-RU"/>
        </w:rPr>
        <w:t xml:space="preserve"> </w:t>
      </w:r>
      <w:r w:rsidRPr="00DD388C">
        <w:rPr>
          <w:rFonts w:ascii="Arial" w:hAnsi="Arial" w:cs="Arial"/>
          <w:sz w:val="18"/>
          <w:szCs w:val="18"/>
        </w:rPr>
        <w:t>University</w:t>
      </w:r>
      <w:r w:rsidRPr="00EF5212">
        <w:rPr>
          <w:rFonts w:ascii="Arial" w:hAnsi="Arial" w:cs="Arial"/>
          <w:sz w:val="18"/>
          <w:szCs w:val="18"/>
          <w:lang w:val="ru-RU"/>
        </w:rPr>
        <w:t xml:space="preserve"> </w:t>
      </w:r>
      <w:r w:rsidRPr="00DD388C">
        <w:rPr>
          <w:rFonts w:ascii="Arial" w:hAnsi="Arial" w:cs="Arial"/>
          <w:sz w:val="18"/>
          <w:szCs w:val="18"/>
        </w:rPr>
        <w:t>of</w:t>
      </w:r>
      <w:r w:rsidRPr="00EF5212">
        <w:rPr>
          <w:rFonts w:ascii="Arial" w:hAnsi="Arial" w:cs="Arial"/>
          <w:sz w:val="18"/>
          <w:szCs w:val="18"/>
          <w:lang w:val="ru-RU"/>
        </w:rPr>
        <w:t xml:space="preserve"> </w:t>
      </w:r>
      <w:r w:rsidRPr="00DD388C">
        <w:rPr>
          <w:rFonts w:ascii="Arial" w:hAnsi="Arial" w:cs="Arial"/>
          <w:sz w:val="18"/>
          <w:szCs w:val="18"/>
        </w:rPr>
        <w:t>Shipbuilding</w:t>
      </w:r>
      <w:r w:rsidRPr="00EF5212">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EF5212" w:rsidRDefault="000A0836" w:rsidP="009A52BA">
      <w:pPr>
        <w:spacing w:after="120" w:line="240" w:lineRule="auto"/>
        <w:ind w:firstLine="142"/>
        <w:rPr>
          <w:rFonts w:ascii="Arial" w:hAnsi="Arial" w:cs="Arial"/>
          <w:sz w:val="18"/>
          <w:szCs w:val="18"/>
          <w:lang w:val="ru-RU"/>
        </w:rPr>
        <w:sectPr w:rsidR="009A52BA" w:rsidRPr="00EF5212" w:rsidSect="009A52BA">
          <w:footerReference w:type="default" r:id="rId9"/>
          <w:type w:val="continuous"/>
          <w:pgSz w:w="12240" w:h="15840"/>
          <w:pgMar w:top="1134" w:right="1134" w:bottom="567" w:left="1134" w:header="720" w:footer="720" w:gutter="0"/>
          <w:cols w:space="720"/>
          <w:titlePg/>
          <w:docGrid w:linePitch="360"/>
        </w:sectPr>
      </w:pPr>
      <w:r w:rsidRPr="00EF5212">
        <w:rPr>
          <w:rFonts w:ascii="Arial" w:hAnsi="Arial" w:cs="Arial"/>
          <w:sz w:val="18"/>
          <w:szCs w:val="18"/>
          <w:lang w:val="ru-RU"/>
        </w:rPr>
        <w:t>%</w:t>
      </w:r>
      <w:r w:rsidR="00FC574F" w:rsidRPr="00BF3F26">
        <w:rPr>
          <w:rFonts w:ascii="Arial" w:hAnsi="Arial" w:cs="Arial"/>
          <w:sz w:val="18"/>
          <w:szCs w:val="18"/>
        </w:rPr>
        <w:t>doc</w:t>
      </w:r>
      <w:r w:rsidR="00FC574F" w:rsidRPr="00EF5212">
        <w:rPr>
          <w:rFonts w:ascii="Arial" w:hAnsi="Arial" w:cs="Arial"/>
          <w:sz w:val="18"/>
          <w:szCs w:val="18"/>
          <w:lang w:val="ru-RU"/>
        </w:rPr>
        <w:t>_</w:t>
      </w:r>
      <w:r w:rsidR="00FC574F" w:rsidRPr="00BF3F26">
        <w:rPr>
          <w:rFonts w:ascii="Arial" w:hAnsi="Arial" w:cs="Arial"/>
          <w:sz w:val="18"/>
          <w:szCs w:val="18"/>
        </w:rPr>
        <w:t>text</w:t>
      </w:r>
      <w:r w:rsidR="00FC574F" w:rsidRPr="00EF5212">
        <w:rPr>
          <w:rFonts w:ascii="Arial" w:hAnsi="Arial" w:cs="Arial"/>
          <w:sz w:val="18"/>
          <w:szCs w:val="18"/>
          <w:lang w:val="ru-RU"/>
        </w:rPr>
        <w:t>33_</w:t>
      </w:r>
      <w:r w:rsidR="00FC574F" w:rsidRPr="00BF3F26">
        <w:rPr>
          <w:rFonts w:ascii="Arial" w:hAnsi="Arial" w:cs="Arial"/>
          <w:sz w:val="18"/>
          <w:szCs w:val="18"/>
        </w:rPr>
        <w:t>eng</w:t>
      </w:r>
      <w:r w:rsidRPr="00EF5212">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EF5212">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EF5212" w:rsidRDefault="00FB084F" w:rsidP="004F76A3">
      <w:pPr>
        <w:spacing w:after="0" w:line="240" w:lineRule="auto"/>
        <w:ind w:firstLine="142"/>
        <w:rPr>
          <w:rFonts w:ascii="Arial" w:hAnsi="Arial" w:cs="Arial"/>
          <w:sz w:val="12"/>
          <w:szCs w:val="12"/>
          <w:lang w:val="uk-UA"/>
        </w:rPr>
      </w:pPr>
    </w:p>
    <w:p w:rsidR="00C426C5" w:rsidRPr="00EF5212" w:rsidRDefault="00C426C5" w:rsidP="00FC574F">
      <w:pPr>
        <w:spacing w:after="40" w:line="240" w:lineRule="auto"/>
        <w:ind w:firstLine="142"/>
        <w:rPr>
          <w:rFonts w:ascii="Arial" w:hAnsi="Arial" w:cs="Arial"/>
          <w:sz w:val="20"/>
          <w:lang w:val="uk-UA"/>
        </w:rPr>
      </w:pPr>
    </w:p>
    <w:p w:rsidR="00FC574F" w:rsidRPr="00EF5212" w:rsidRDefault="00FC574F" w:rsidP="00EA50FD">
      <w:pPr>
        <w:spacing w:after="40" w:line="240" w:lineRule="auto"/>
        <w:ind w:firstLine="142"/>
        <w:rPr>
          <w:rFonts w:ascii="Arial" w:hAnsi="Arial" w:cs="Arial"/>
          <w:sz w:val="20"/>
          <w:lang w:val="uk-UA"/>
        </w:rPr>
      </w:pPr>
    </w:p>
    <w:p w:rsidR="00826410" w:rsidRPr="00EF5212" w:rsidRDefault="00826410" w:rsidP="00EA50FD">
      <w:pPr>
        <w:spacing w:after="40" w:line="240" w:lineRule="auto"/>
        <w:ind w:firstLine="142"/>
        <w:rPr>
          <w:rFonts w:ascii="Arial" w:hAnsi="Arial" w:cs="Arial"/>
          <w:sz w:val="20"/>
          <w:lang w:val="uk-UA"/>
        </w:rPr>
        <w:sectPr w:rsidR="00826410" w:rsidRPr="00EF5212" w:rsidSect="00B358D1">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35410E" w:rsidRDefault="001F39A8" w:rsidP="00B00823">
            <w:pPr>
              <w:spacing w:after="40"/>
              <w:jc w:val="center"/>
              <w:rPr>
                <w:rFonts w:ascii="Arial" w:hAnsi="Arial" w:cs="Arial"/>
                <w:sz w:val="16"/>
                <w:szCs w:val="16"/>
              </w:rPr>
            </w:pPr>
            <w:r w:rsidRPr="0048342E">
              <w:rPr>
                <w:rFonts w:ascii="Arial" w:hAnsi="Arial" w:cs="Arial"/>
                <w:sz w:val="16"/>
                <w:szCs w:val="16"/>
                <w:lang w:val="uk-UA"/>
              </w:rPr>
              <w:t>Національна диференційована шкала</w:t>
            </w:r>
            <w:r w:rsidR="0035410E">
              <w:rPr>
                <w:rFonts w:ascii="Arial" w:hAnsi="Arial" w:cs="Arial"/>
                <w:sz w:val="16"/>
                <w:szCs w:val="16"/>
              </w:rPr>
              <w:t xml:space="preserve"> / </w:t>
            </w:r>
            <w:r w:rsidR="0035410E" w:rsidRPr="0035410E">
              <w:rPr>
                <w:rStyle w:val="hps"/>
                <w:rFonts w:ascii="Arial" w:hAnsi="Arial" w:cs="Arial"/>
                <w:sz w:val="16"/>
                <w:szCs w:val="16"/>
                <w:lang w:val="en"/>
              </w:rPr>
              <w:t>National</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differentiated</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35410E" w:rsidRDefault="001F39A8" w:rsidP="00B00823">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sidR="0035410E">
              <w:rPr>
                <w:rFonts w:ascii="Arial" w:hAnsi="Arial" w:cs="Arial"/>
                <w:sz w:val="16"/>
                <w:szCs w:val="16"/>
              </w:rPr>
              <w:t xml:space="preserve"> / </w:t>
            </w:r>
            <w:r w:rsidR="0035410E" w:rsidRPr="0035410E">
              <w:rPr>
                <w:rStyle w:val="hps"/>
                <w:rFonts w:ascii="Arial" w:hAnsi="Arial" w:cs="Arial"/>
                <w:sz w:val="16"/>
                <w:szCs w:val="16"/>
                <w:lang w:val="en"/>
              </w:rPr>
              <w:t>Undifferentiated</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national</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bookmarkStart w:id="0" w:name="_GoBack" w:colFirst="0" w:colLast="0"/>
            <w:r w:rsidRPr="0048342E">
              <w:rPr>
                <w:rFonts w:ascii="Arial" w:hAnsi="Arial" w:cs="Arial"/>
                <w:sz w:val="16"/>
                <w:szCs w:val="16"/>
                <w:lang w:val="uk-UA"/>
              </w:rPr>
              <w:t xml:space="preserve">Шкала </w:t>
            </w:r>
            <w:r w:rsidRPr="0048342E">
              <w:rPr>
                <w:rFonts w:ascii="Arial" w:hAnsi="Arial" w:cs="Arial"/>
                <w:sz w:val="16"/>
                <w:szCs w:val="16"/>
              </w:rPr>
              <w:t>ECTS</w:t>
            </w:r>
            <w:r w:rsidR="0035410E">
              <w:rPr>
                <w:rFonts w:ascii="Arial" w:hAnsi="Arial" w:cs="Arial"/>
                <w:sz w:val="16"/>
                <w:szCs w:val="16"/>
              </w:rPr>
              <w:t xml:space="preserve"> / </w:t>
            </w:r>
            <w:r w:rsidR="0035410E" w:rsidRPr="0035410E">
              <w:rPr>
                <w:rStyle w:val="hps"/>
                <w:rFonts w:ascii="Arial" w:hAnsi="Arial" w:cs="Arial"/>
                <w:sz w:val="16"/>
                <w:szCs w:val="16"/>
                <w:lang w:val="en"/>
              </w:rPr>
              <w:t>ECTS</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Scale</w:t>
            </w:r>
          </w:p>
        </w:tc>
      </w:tr>
      <w:bookmarkEnd w:id="0"/>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3B04E5" w:rsidRPr="0035410E" w:rsidRDefault="003B04E5" w:rsidP="003B04E5">
      <w:pPr>
        <w:spacing w:after="40" w:line="240" w:lineRule="auto"/>
        <w:ind w:firstLine="142"/>
        <w:rPr>
          <w:rFonts w:ascii="Arial" w:hAnsi="Arial" w:cs="Arial"/>
          <w:sz w:val="20"/>
        </w:rPr>
      </w:pPr>
      <w:r>
        <w:rPr>
          <w:rFonts w:ascii="Arial" w:hAnsi="Arial" w:cs="Arial"/>
          <w:sz w:val="20"/>
          <w:lang w:val="ru-RU"/>
        </w:rPr>
        <w:t>ВВЕДИТЕ</w:t>
      </w:r>
      <w:r w:rsidRPr="0035410E">
        <w:rPr>
          <w:rFonts w:ascii="Arial" w:hAnsi="Arial" w:cs="Arial"/>
          <w:sz w:val="20"/>
        </w:rPr>
        <w:t xml:space="preserve"> </w:t>
      </w:r>
      <w:r>
        <w:rPr>
          <w:rFonts w:ascii="Arial" w:hAnsi="Arial" w:cs="Arial"/>
          <w:sz w:val="20"/>
          <w:lang w:val="ru-RU"/>
        </w:rPr>
        <w:t>ТЕМУ</w:t>
      </w:r>
      <w:r w:rsidRPr="0035410E">
        <w:rPr>
          <w:rFonts w:ascii="Arial" w:hAnsi="Arial" w:cs="Arial"/>
          <w:sz w:val="20"/>
        </w:rPr>
        <w:t xml:space="preserve"> </w:t>
      </w:r>
      <w:r>
        <w:rPr>
          <w:rFonts w:ascii="Arial" w:hAnsi="Arial" w:cs="Arial"/>
          <w:sz w:val="20"/>
          <w:lang w:val="ru-RU"/>
        </w:rPr>
        <w:t>ДИПЛОМА</w:t>
      </w:r>
      <w:r w:rsidRPr="0035410E">
        <w:rPr>
          <w:rFonts w:ascii="Arial" w:hAnsi="Arial" w:cs="Arial"/>
          <w:sz w:val="20"/>
        </w:rPr>
        <w:t xml:space="preserve"> </w:t>
      </w:r>
      <w:r>
        <w:rPr>
          <w:rFonts w:ascii="Arial" w:hAnsi="Arial" w:cs="Arial"/>
          <w:sz w:val="20"/>
          <w:lang w:val="ru-RU"/>
        </w:rPr>
        <w:t>ТУТ</w:t>
      </w:r>
    </w:p>
    <w:p w:rsidR="003B04E5" w:rsidRPr="00AB1B7D" w:rsidRDefault="003B04E5" w:rsidP="003B04E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Контактна інформація: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Героїв Сталінграду, 9, м. Миколаїв, 54025,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nuos</w:t>
      </w:r>
      <w:r w:rsidRPr="0035410E">
        <w:rPr>
          <w:rFonts w:ascii="Arial" w:hAnsi="Arial" w:cs="Arial"/>
          <w:sz w:val="20"/>
          <w:lang w:val="ru-RU"/>
        </w:rPr>
        <w:t>.</w:t>
      </w:r>
      <w:r w:rsidRPr="00280B67">
        <w:rPr>
          <w:rFonts w:ascii="Arial" w:hAnsi="Arial" w:cs="Arial"/>
          <w:sz w:val="20"/>
        </w:rPr>
        <w:t>edu</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Міністерство  освіти  і  науки  України</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Перемоги, 10, м. Київ,  01135,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 xml:space="preserve">/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тел.  +38-044- 481-32-21, факс +38-044- 481-47-96. е-</w:t>
      </w:r>
      <w:r w:rsidRPr="00280B67">
        <w:rPr>
          <w:rFonts w:ascii="Arial" w:hAnsi="Arial" w:cs="Arial"/>
          <w:sz w:val="20"/>
        </w:rPr>
        <w:t>mail</w:t>
      </w:r>
      <w:r w:rsidRPr="0035410E">
        <w:rPr>
          <w:rFonts w:ascii="Arial" w:hAnsi="Arial" w:cs="Arial"/>
          <w:sz w:val="20"/>
          <w:lang w:val="ru-RU"/>
        </w:rPr>
        <w:t xml:space="preserve">: </w:t>
      </w:r>
      <w:r w:rsidRPr="00280B67">
        <w:rPr>
          <w:rFonts w:ascii="Arial" w:hAnsi="Arial" w:cs="Arial"/>
          <w:sz w:val="20"/>
        </w:rPr>
        <w:t>ministry</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3B04E5">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35410E" w:rsidRDefault="00280B67" w:rsidP="002F5104">
      <w:pPr>
        <w:spacing w:after="0" w:line="240" w:lineRule="auto"/>
        <w:ind w:firstLine="142"/>
        <w:rPr>
          <w:rFonts w:ascii="Arial" w:hAnsi="Arial" w:cs="Arial"/>
          <w:sz w:val="20"/>
          <w:lang w:val="ru-RU"/>
        </w:rPr>
      </w:pP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enic</w:t>
      </w:r>
      <w:r w:rsidRPr="0035410E">
        <w:rPr>
          <w:rFonts w:ascii="Arial" w:hAnsi="Arial" w:cs="Arial"/>
          <w:sz w:val="20"/>
          <w:lang w:val="ru-RU"/>
        </w:rPr>
        <w:t>.</w:t>
      </w:r>
      <w:r w:rsidRPr="00280B67">
        <w:rPr>
          <w:rFonts w:ascii="Arial" w:hAnsi="Arial" w:cs="Arial"/>
          <w:sz w:val="20"/>
        </w:rPr>
        <w:t>in</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6.5</w:t>
      </w:r>
      <w:r>
        <w:rPr>
          <w:rFonts w:ascii="Arial" w:hAnsi="Arial" w:cs="Arial"/>
          <w:b/>
          <w:sz w:val="16"/>
          <w:lang w:val="uk-UA"/>
        </w:rPr>
        <w:t xml:space="preserve"> </w:t>
      </w:r>
      <w:r>
        <w:rPr>
          <w:rFonts w:ascii="Arial" w:hAnsi="Arial" w:cs="Arial"/>
          <w:b/>
          <w:sz w:val="16"/>
        </w:rPr>
        <w:t>I</w:t>
      </w:r>
      <w:r>
        <w:rPr>
          <w:rFonts w:ascii="Arial" w:hAnsi="Arial" w:cs="Arial"/>
          <w:b/>
          <w:sz w:val="16"/>
          <w:lang w:val="ru-RU"/>
        </w:rPr>
        <w:t>нша</w:t>
      </w:r>
      <w:r w:rsidRPr="0035410E">
        <w:rPr>
          <w:rFonts w:ascii="Arial" w:hAnsi="Arial" w:cs="Arial"/>
          <w:b/>
          <w:sz w:val="16"/>
        </w:rPr>
        <w:t xml:space="preserve">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вступу</w:t>
      </w:r>
      <w:r w:rsidRPr="0035410E">
        <w:rPr>
          <w:rFonts w:ascii="Arial" w:hAnsi="Arial" w:cs="Arial"/>
          <w:sz w:val="20"/>
        </w:rPr>
        <w:t xml:space="preserve"> / </w:t>
      </w:r>
      <w:r>
        <w:rPr>
          <w:rFonts w:ascii="Arial" w:hAnsi="Arial" w:cs="Arial"/>
          <w:sz w:val="20"/>
        </w:rPr>
        <w:t xml:space="preserve">Date of entering </w:t>
      </w:r>
      <w:r w:rsidR="004E68FB">
        <w:rPr>
          <w:rFonts w:ascii="Arial" w:hAnsi="Arial" w:cs="Arial"/>
          <w:sz w:val="20"/>
        </w:rPr>
        <w:t>%xml_text65</w:t>
      </w:r>
      <w:r w:rsidR="00D45611" w:rsidRPr="0035410E">
        <w:rPr>
          <w:rFonts w:ascii="Arial" w:hAnsi="Arial" w:cs="Arial"/>
          <w:sz w:val="20"/>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випуску</w:t>
      </w:r>
      <w:r w:rsidRPr="0035410E">
        <w:rPr>
          <w:rFonts w:ascii="Arial" w:hAnsi="Arial" w:cs="Arial"/>
          <w:sz w:val="20"/>
        </w:rPr>
        <w:t xml:space="preserve">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999" w:rsidRDefault="00950999" w:rsidP="00CE2C62">
      <w:pPr>
        <w:spacing w:after="0" w:line="240" w:lineRule="auto"/>
      </w:pPr>
      <w:r>
        <w:separator/>
      </w:r>
    </w:p>
  </w:endnote>
  <w:endnote w:type="continuationSeparator" w:id="0">
    <w:p w:rsidR="00950999" w:rsidRDefault="00950999"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35410E">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999" w:rsidRDefault="00950999" w:rsidP="00CE2C62">
      <w:pPr>
        <w:spacing w:after="0" w:line="240" w:lineRule="auto"/>
      </w:pPr>
      <w:r>
        <w:separator/>
      </w:r>
    </w:p>
  </w:footnote>
  <w:footnote w:type="continuationSeparator" w:id="0">
    <w:p w:rsidR="00950999" w:rsidRDefault="00950999"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2E12"/>
    <w:rsid w:val="00004720"/>
    <w:rsid w:val="00020B9A"/>
    <w:rsid w:val="0003231D"/>
    <w:rsid w:val="00064E65"/>
    <w:rsid w:val="00080E65"/>
    <w:rsid w:val="000830F5"/>
    <w:rsid w:val="000A0836"/>
    <w:rsid w:val="000A48F4"/>
    <w:rsid w:val="000B41E8"/>
    <w:rsid w:val="0010384E"/>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410E"/>
    <w:rsid w:val="00357C5A"/>
    <w:rsid w:val="003A45DF"/>
    <w:rsid w:val="003B04E5"/>
    <w:rsid w:val="003B4829"/>
    <w:rsid w:val="003E21DB"/>
    <w:rsid w:val="003E385F"/>
    <w:rsid w:val="00437804"/>
    <w:rsid w:val="00443E0A"/>
    <w:rsid w:val="0045651C"/>
    <w:rsid w:val="004579C9"/>
    <w:rsid w:val="004823A5"/>
    <w:rsid w:val="0048342E"/>
    <w:rsid w:val="0049270A"/>
    <w:rsid w:val="004B2C6C"/>
    <w:rsid w:val="004D7F49"/>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50999"/>
    <w:rsid w:val="00976576"/>
    <w:rsid w:val="009A52BA"/>
    <w:rsid w:val="009B56E2"/>
    <w:rsid w:val="00A00A1D"/>
    <w:rsid w:val="00A17EFA"/>
    <w:rsid w:val="00A7050E"/>
    <w:rsid w:val="00AE333A"/>
    <w:rsid w:val="00B00823"/>
    <w:rsid w:val="00B11094"/>
    <w:rsid w:val="00B15AC5"/>
    <w:rsid w:val="00B358D1"/>
    <w:rsid w:val="00B369EB"/>
    <w:rsid w:val="00B404C5"/>
    <w:rsid w:val="00B51F88"/>
    <w:rsid w:val="00B675AD"/>
    <w:rsid w:val="00B81F53"/>
    <w:rsid w:val="00BC0B7B"/>
    <w:rsid w:val="00BD068A"/>
    <w:rsid w:val="00BF3F26"/>
    <w:rsid w:val="00BF72DB"/>
    <w:rsid w:val="00C31551"/>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EF521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35410E"/>
  </w:style>
  <w:style w:type="character" w:customStyle="1" w:styleId="hps">
    <w:name w:val="hps"/>
    <w:basedOn w:val="a0"/>
    <w:rsid w:val="0035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24E18-BB94-45AB-A698-84B80486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4062</Words>
  <Characters>23159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14</cp:revision>
  <cp:lastPrinted>2015-06-11T12:08:00Z</cp:lastPrinted>
  <dcterms:created xsi:type="dcterms:W3CDTF">2015-06-19T13:03:00Z</dcterms:created>
  <dcterms:modified xsi:type="dcterms:W3CDTF">2015-07-07T09:20:00Z</dcterms:modified>
</cp:coreProperties>
</file>