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Pr>
          <w:rFonts w:ascii="Arial" w:hAnsi="Arial" w:cs="Arial"/>
          <w:b/>
          <w:sz w:val="16"/>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doc_text22_eng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Default="00CB6D06" w:rsidP="00CB6D06">
      <w:pPr>
        <w:spacing w:after="0" w:line="240" w:lineRule="auto"/>
        <w:ind w:firstLine="142"/>
        <w:rPr>
          <w:rFonts w:ascii="Arial" w:hAnsi="Arial" w:cs="Arial"/>
          <w:sz w:val="20"/>
          <w:lang w:val="uk-UA"/>
        </w:rPr>
      </w:pPr>
      <w:r w:rsidRPr="00CB6D06">
        <w:rPr>
          <w:rFonts w:ascii="Arial" w:hAnsi="Arial" w:cs="Arial"/>
          <w:sz w:val="20"/>
          <w:lang w:val="uk-UA"/>
        </w:rPr>
        <w:t>Національний університет кораблебудування імені адмірала Макарова</w:t>
      </w:r>
      <w:r>
        <w:rPr>
          <w:rFonts w:ascii="Arial" w:hAnsi="Arial" w:cs="Arial"/>
          <w:sz w:val="20"/>
          <w:lang w:val="uk-UA"/>
        </w:rPr>
        <w:t>. Державний. Акредитований Державною акредитаційною комісією України.</w:t>
      </w:r>
    </w:p>
    <w:p w:rsidR="008924B6" w:rsidRDefault="00CB6D06" w:rsidP="00CB6D06">
      <w:pPr>
        <w:spacing w:after="40" w:line="240" w:lineRule="auto"/>
        <w:ind w:firstLine="142"/>
        <w:rPr>
          <w:rFonts w:ascii="Arial" w:hAnsi="Arial" w:cs="Arial"/>
          <w:sz w:val="20"/>
        </w:rPr>
      </w:pPr>
      <w:r w:rsidRPr="00926597">
        <w:rPr>
          <w:rFonts w:ascii="Arial" w:hAnsi="Arial" w:cs="Arial"/>
          <w:sz w:val="20"/>
        </w:rPr>
        <w:t>Admiral Makarov National University of Shipbuilding</w:t>
      </w:r>
      <w:r>
        <w:rPr>
          <w:rFonts w:ascii="Arial" w:hAnsi="Arial" w:cs="Arial"/>
          <w:sz w:val="20"/>
          <w:lang w:val="uk-UA"/>
        </w:rPr>
        <w:t xml:space="preserve">. </w:t>
      </w:r>
      <w:r>
        <w:rPr>
          <w:rFonts w:ascii="Arial" w:hAnsi="Arial" w:cs="Arial"/>
          <w:sz w:val="20"/>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A0836" w:rsidRDefault="000A0836" w:rsidP="00CB6D06">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doc</w:t>
      </w:r>
      <w:r w:rsidR="00FC574F" w:rsidRPr="000A0836">
        <w:rPr>
          <w:rFonts w:ascii="Arial" w:hAnsi="Arial" w:cs="Arial"/>
          <w:sz w:val="20"/>
        </w:rPr>
        <w:t>_</w:t>
      </w:r>
      <w:r w:rsidR="00FC574F">
        <w:rPr>
          <w:rFonts w:ascii="Arial" w:hAnsi="Arial" w:cs="Arial"/>
          <w:sz w:val="20"/>
        </w:rPr>
        <w:t>text</w:t>
      </w:r>
      <w:r w:rsidR="00FC574F" w:rsidRPr="000A0836">
        <w:rPr>
          <w:rFonts w:ascii="Arial" w:hAnsi="Arial" w:cs="Arial"/>
          <w:sz w:val="20"/>
        </w:rPr>
        <w:t>31_</w:t>
      </w:r>
      <w:r w:rsidR="00FC574F">
        <w:rPr>
          <w:rFonts w:ascii="Arial" w:hAnsi="Arial" w:cs="Arial"/>
          <w:sz w:val="20"/>
        </w:rPr>
        <w:t>eng</w:t>
      </w:r>
      <w:r>
        <w:rPr>
          <w:rFonts w:ascii="Arial" w:hAnsi="Arial" w:cs="Arial"/>
          <w:sz w:val="20"/>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A0836" w:rsidRDefault="000A0836" w:rsidP="00CB6D06">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doc</w:t>
      </w:r>
      <w:r w:rsidR="00FC574F" w:rsidRPr="000A0836">
        <w:rPr>
          <w:rFonts w:ascii="Arial" w:hAnsi="Arial" w:cs="Arial"/>
          <w:sz w:val="20"/>
        </w:rPr>
        <w:t>_</w:t>
      </w:r>
      <w:r w:rsidR="00FC574F">
        <w:rPr>
          <w:rFonts w:ascii="Arial" w:hAnsi="Arial" w:cs="Arial"/>
          <w:sz w:val="20"/>
        </w:rPr>
        <w:t>text</w:t>
      </w:r>
      <w:r w:rsidR="00FC574F" w:rsidRPr="000A0836">
        <w:rPr>
          <w:rFonts w:ascii="Arial" w:hAnsi="Arial" w:cs="Arial"/>
          <w:sz w:val="20"/>
        </w:rPr>
        <w:t>32_</w:t>
      </w:r>
      <w:r w:rsidR="00FC574F">
        <w:rPr>
          <w:rFonts w:ascii="Arial" w:hAnsi="Arial" w:cs="Arial"/>
          <w:sz w:val="20"/>
        </w:rPr>
        <w:t>eng</w:t>
      </w:r>
      <w:r>
        <w:rPr>
          <w:rFonts w:ascii="Arial" w:hAnsi="Arial" w:cs="Arial"/>
          <w:sz w:val="20"/>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doc_text33</w:t>
      </w:r>
      <w:r>
        <w:rPr>
          <w:rFonts w:ascii="Arial" w:hAnsi="Arial" w:cs="Arial"/>
          <w:sz w:val="20"/>
        </w:rPr>
        <w:t>%</w:t>
      </w:r>
    </w:p>
    <w:p w:rsidR="009A52BA" w:rsidRDefault="000A0836" w:rsidP="009A52BA">
      <w:pPr>
        <w:spacing w:after="120" w:line="240" w:lineRule="auto"/>
        <w:ind w:firstLine="142"/>
        <w:rPr>
          <w:rFonts w:ascii="Arial" w:hAnsi="Arial" w:cs="Arial"/>
          <w:sz w:val="20"/>
        </w:rPr>
        <w:sectPr w:rsidR="009A52BA" w:rsidSect="009A52BA">
          <w:footerReference w:type="default" r:id="rId9"/>
          <w:type w:val="continuous"/>
          <w:pgSz w:w="12240" w:h="15840"/>
          <w:pgMar w:top="1134" w:right="1134" w:bottom="567" w:left="1134" w:header="720" w:footer="720" w:gutter="0"/>
          <w:cols w:space="720"/>
          <w:titlePg/>
          <w:docGrid w:linePitch="360"/>
        </w:sectPr>
      </w:pPr>
      <w:r>
        <w:rPr>
          <w:rFonts w:ascii="Arial" w:hAnsi="Arial" w:cs="Arial"/>
          <w:sz w:val="20"/>
        </w:rPr>
        <w:t>%</w:t>
      </w:r>
      <w:r w:rsidR="00FC574F">
        <w:rPr>
          <w:rFonts w:ascii="Arial" w:hAnsi="Arial" w:cs="Arial"/>
          <w:sz w:val="20"/>
        </w:rPr>
        <w:t>doc_text33_eng</w:t>
      </w:r>
      <w:r>
        <w:rPr>
          <w:rFonts w:ascii="Arial" w:hAnsi="Arial" w:cs="Arial"/>
          <w:sz w:val="20"/>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Default="00EA50FD" w:rsidP="00EA50FD">
      <w:pPr>
        <w:spacing w:after="40" w:line="240" w:lineRule="auto"/>
        <w:rPr>
          <w:rFonts w:ascii="Arial" w:hAnsi="Arial" w:cs="Arial"/>
          <w:b/>
          <w:sz w:val="16"/>
        </w:rPr>
      </w:pPr>
      <w:r>
        <w:rPr>
          <w:rFonts w:ascii="Arial" w:hAnsi="Arial" w:cs="Arial"/>
          <w:b/>
          <w:sz w:val="16"/>
        </w:rPr>
        <w:t>Programme requirements</w:t>
      </w:r>
    </w:p>
    <w:p w:rsidR="00A17EFA" w:rsidRPr="00A17EFA" w:rsidRDefault="00A17EFA" w:rsidP="00EA50FD">
      <w:pPr>
        <w:spacing w:after="0" w:line="240" w:lineRule="auto"/>
        <w:ind w:firstLine="142"/>
        <w:rPr>
          <w:rFonts w:ascii="Arial" w:hAnsi="Arial" w:cs="Arial"/>
          <w:sz w:val="16"/>
          <w:lang w:val="ru-RU"/>
        </w:rPr>
      </w:pPr>
      <w:r>
        <w:rPr>
          <w:rFonts w:ascii="Arial" w:hAnsi="Arial" w:cs="Arial"/>
          <w:sz w:val="16"/>
          <w:lang w:val="ru-RU"/>
        </w:rPr>
        <w:t>Студент повинен виконати програму підготовки згідно до навчального плану, який</w:t>
      </w:r>
      <w:r w:rsidRPr="00A17EFA">
        <w:rPr>
          <w:rFonts w:ascii="Arial" w:hAnsi="Arial" w:cs="Arial"/>
          <w:sz w:val="16"/>
          <w:lang w:val="ru-RU"/>
        </w:rPr>
        <w:t xml:space="preserve"> включає</w:t>
      </w:r>
      <w:r>
        <w:rPr>
          <w:rFonts w:ascii="Arial" w:hAnsi="Arial" w:cs="Arial"/>
          <w:sz w:val="16"/>
          <w:lang w:val="ru-RU"/>
        </w:rPr>
        <w:t>:</w:t>
      </w:r>
    </w:p>
    <w:p w:rsidR="00EA50FD" w:rsidRDefault="000A0836" w:rsidP="00EA50FD">
      <w:pPr>
        <w:spacing w:after="0" w:line="240" w:lineRule="auto"/>
        <w:ind w:firstLine="142"/>
        <w:rPr>
          <w:rFonts w:ascii="Arial" w:hAnsi="Arial" w:cs="Arial"/>
          <w:sz w:val="16"/>
          <w:szCs w:val="16"/>
        </w:rPr>
      </w:pPr>
      <w:r w:rsidRPr="00A17EFA">
        <w:rPr>
          <w:rFonts w:ascii="Arial" w:hAnsi="Arial" w:cs="Arial"/>
          <w:sz w:val="16"/>
          <w:szCs w:val="16"/>
        </w:rPr>
        <w:t>%</w:t>
      </w:r>
      <w:r w:rsidR="00FC574F" w:rsidRPr="00A17EFA">
        <w:rPr>
          <w:rFonts w:ascii="Arial" w:hAnsi="Arial" w:cs="Arial"/>
          <w:sz w:val="16"/>
          <w:szCs w:val="16"/>
        </w:rPr>
        <w:t>doc_text42_1</w:t>
      </w:r>
      <w:r w:rsidRPr="00A17EFA">
        <w:rPr>
          <w:rFonts w:ascii="Arial" w:hAnsi="Arial" w:cs="Arial"/>
          <w:sz w:val="16"/>
          <w:szCs w:val="16"/>
        </w:rPr>
        <w:t>%</w:t>
      </w:r>
    </w:p>
    <w:p w:rsidR="00A17EFA" w:rsidRPr="00A17EFA" w:rsidRDefault="00A17EFA" w:rsidP="00EA50FD">
      <w:pPr>
        <w:spacing w:after="0" w:line="240" w:lineRule="auto"/>
        <w:ind w:firstLine="142"/>
        <w:rPr>
          <w:rFonts w:ascii="Arial" w:hAnsi="Arial" w:cs="Arial"/>
          <w:sz w:val="16"/>
          <w:szCs w:val="16"/>
          <w:lang w:val="uk-UA"/>
        </w:rPr>
      </w:pPr>
      <w:r>
        <w:rPr>
          <w:rFonts w:ascii="Arial" w:hAnsi="Arial" w:cs="Arial"/>
          <w:sz w:val="16"/>
          <w:szCs w:val="16"/>
        </w:rPr>
        <w:t>Learner must satisfy the programme requirements as prescribed in the Programme Specification, which includes:</w:t>
      </w:r>
    </w:p>
    <w:p w:rsidR="00EA50FD" w:rsidRDefault="000A0836" w:rsidP="00EA50FD">
      <w:pPr>
        <w:spacing w:after="40" w:line="240" w:lineRule="auto"/>
        <w:ind w:firstLine="142"/>
        <w:rPr>
          <w:rFonts w:ascii="Arial" w:hAnsi="Arial" w:cs="Arial"/>
          <w:sz w:val="16"/>
          <w:szCs w:val="16"/>
        </w:rPr>
      </w:pPr>
      <w:r w:rsidRPr="00A17EFA">
        <w:rPr>
          <w:rFonts w:ascii="Arial" w:hAnsi="Arial" w:cs="Arial"/>
          <w:sz w:val="16"/>
          <w:szCs w:val="16"/>
        </w:rPr>
        <w:t>%</w:t>
      </w:r>
      <w:r w:rsidR="00FC574F" w:rsidRPr="00A17EFA">
        <w:rPr>
          <w:rFonts w:ascii="Arial" w:hAnsi="Arial" w:cs="Arial"/>
          <w:sz w:val="16"/>
          <w:szCs w:val="16"/>
        </w:rPr>
        <w:t>doc_text42_1_eng</w:t>
      </w:r>
      <w:r w:rsidRPr="00A17EFA">
        <w:rPr>
          <w:rFonts w:ascii="Arial" w:hAnsi="Arial" w:cs="Arial"/>
          <w:sz w:val="16"/>
          <w:szCs w:val="16"/>
        </w:rPr>
        <w:t>%</w:t>
      </w:r>
    </w:p>
    <w:p w:rsidR="00AE333A" w:rsidRPr="00AE333A" w:rsidRDefault="00AE333A" w:rsidP="00AE333A">
      <w:pPr>
        <w:spacing w:after="40" w:line="240" w:lineRule="auto"/>
        <w:ind w:firstLine="142"/>
        <w:rPr>
          <w:rFonts w:ascii="Arial" w:hAnsi="Arial" w:cs="Arial"/>
          <w:sz w:val="16"/>
          <w:szCs w:val="16"/>
          <w:lang w:val="uk-UA"/>
        </w:rPr>
      </w:pPr>
      <w:r>
        <w:rPr>
          <w:rFonts w:ascii="Arial" w:hAnsi="Arial" w:cs="Arial"/>
          <w:sz w:val="16"/>
          <w:szCs w:val="16"/>
          <w:lang w:val="uk-UA"/>
        </w:rPr>
        <w:t>Набуті компетенції:</w:t>
      </w:r>
    </w:p>
    <w:p w:rsidR="00A17EFA" w:rsidRPr="00AE333A" w:rsidRDefault="00A17EFA" w:rsidP="00A17EFA">
      <w:pPr>
        <w:spacing w:after="0" w:line="240" w:lineRule="auto"/>
        <w:ind w:firstLine="142"/>
        <w:rPr>
          <w:rFonts w:ascii="Arial" w:hAnsi="Arial" w:cs="Arial"/>
          <w:sz w:val="16"/>
          <w:szCs w:val="16"/>
          <w:lang w:val="ru-RU"/>
        </w:rPr>
      </w:pPr>
      <w:r w:rsidRPr="00A17EFA">
        <w:rPr>
          <w:rFonts w:ascii="Arial" w:hAnsi="Arial" w:cs="Arial"/>
          <w:sz w:val="16"/>
          <w:szCs w:val="16"/>
        </w:rPr>
        <w:t>Знання і розуміння</w:t>
      </w:r>
      <w:r w:rsidR="00AE333A">
        <w:rPr>
          <w:rFonts w:ascii="Arial" w:hAnsi="Arial" w:cs="Arial"/>
          <w:sz w:val="16"/>
          <w:szCs w:val="16"/>
          <w:lang w:val="ru-RU"/>
        </w:rPr>
        <w:t>:</w:t>
      </w:r>
    </w:p>
    <w:p w:rsidR="00FC574F" w:rsidRPr="00A17EFA" w:rsidRDefault="000A0836" w:rsidP="00FC574F">
      <w:pPr>
        <w:spacing w:after="0" w:line="240" w:lineRule="auto"/>
        <w:ind w:firstLine="142"/>
        <w:rPr>
          <w:rFonts w:ascii="Arial" w:hAnsi="Arial" w:cs="Arial"/>
          <w:sz w:val="16"/>
          <w:szCs w:val="16"/>
        </w:rPr>
      </w:pPr>
      <w:r w:rsidRPr="00A17EFA">
        <w:rPr>
          <w:rFonts w:ascii="Arial" w:hAnsi="Arial" w:cs="Arial"/>
          <w:sz w:val="16"/>
          <w:szCs w:val="16"/>
        </w:rPr>
        <w:t>%</w:t>
      </w:r>
      <w:r w:rsidR="00FC574F" w:rsidRPr="00A17EFA">
        <w:rPr>
          <w:rFonts w:ascii="Arial" w:hAnsi="Arial" w:cs="Arial"/>
          <w:sz w:val="16"/>
          <w:szCs w:val="16"/>
        </w:rPr>
        <w:t>doc_text42_2</w:t>
      </w:r>
      <w:r w:rsidRPr="00A17EFA">
        <w:rPr>
          <w:rFonts w:ascii="Arial" w:hAnsi="Arial" w:cs="Arial"/>
          <w:sz w:val="16"/>
          <w:szCs w:val="16"/>
        </w:rPr>
        <w:t>%</w:t>
      </w:r>
    </w:p>
    <w:p w:rsidR="00AE333A" w:rsidRPr="00AE333A" w:rsidRDefault="00AE333A" w:rsidP="00AE333A">
      <w:pPr>
        <w:spacing w:after="0" w:line="240" w:lineRule="auto"/>
        <w:ind w:firstLine="142"/>
        <w:rPr>
          <w:rFonts w:ascii="Arial" w:hAnsi="Arial" w:cs="Arial"/>
          <w:sz w:val="16"/>
          <w:szCs w:val="16"/>
          <w:lang w:val="ru-RU"/>
        </w:rPr>
      </w:pPr>
      <w:r w:rsidRPr="00AE333A">
        <w:rPr>
          <w:rFonts w:ascii="Arial" w:hAnsi="Arial" w:cs="Arial"/>
          <w:sz w:val="16"/>
          <w:szCs w:val="16"/>
        </w:rPr>
        <w:t>Застосування знань і розуміння</w:t>
      </w:r>
      <w:r>
        <w:rPr>
          <w:rFonts w:ascii="Arial" w:hAnsi="Arial" w:cs="Arial"/>
          <w:sz w:val="16"/>
          <w:szCs w:val="16"/>
          <w:lang w:val="ru-RU"/>
        </w:rPr>
        <w:t>:</w:t>
      </w:r>
    </w:p>
    <w:p w:rsidR="00AE333A" w:rsidRDefault="000A0836" w:rsidP="00AE333A">
      <w:pPr>
        <w:spacing w:after="0" w:line="240" w:lineRule="auto"/>
        <w:ind w:firstLine="142"/>
        <w:rPr>
          <w:rFonts w:ascii="Arial" w:hAnsi="Arial" w:cs="Arial"/>
          <w:sz w:val="16"/>
          <w:szCs w:val="16"/>
        </w:rPr>
      </w:pPr>
      <w:r w:rsidRPr="00A17EFA">
        <w:rPr>
          <w:rFonts w:ascii="Arial" w:hAnsi="Arial" w:cs="Arial"/>
          <w:sz w:val="16"/>
          <w:szCs w:val="16"/>
        </w:rPr>
        <w:t>%</w:t>
      </w:r>
      <w:r w:rsidR="00FC574F" w:rsidRPr="00A17EFA">
        <w:rPr>
          <w:rFonts w:ascii="Arial" w:hAnsi="Arial" w:cs="Arial"/>
          <w:sz w:val="16"/>
          <w:szCs w:val="16"/>
        </w:rPr>
        <w:t>doc_text42_3</w:t>
      </w:r>
      <w:r w:rsidRPr="00A17EFA">
        <w:rPr>
          <w:rFonts w:ascii="Arial" w:hAnsi="Arial" w:cs="Arial"/>
          <w:sz w:val="16"/>
          <w:szCs w:val="16"/>
        </w:rPr>
        <w:t>%</w:t>
      </w:r>
    </w:p>
    <w:p w:rsidR="00AE333A" w:rsidRDefault="00AE333A" w:rsidP="00FC574F">
      <w:pPr>
        <w:spacing w:after="0" w:line="240" w:lineRule="auto"/>
        <w:ind w:firstLine="142"/>
        <w:rPr>
          <w:rFonts w:ascii="Arial" w:hAnsi="Arial" w:cs="Arial"/>
          <w:sz w:val="16"/>
          <w:szCs w:val="16"/>
        </w:rPr>
      </w:pPr>
      <w:r>
        <w:rPr>
          <w:rFonts w:ascii="Arial" w:hAnsi="Arial" w:cs="Arial"/>
          <w:sz w:val="16"/>
          <w:szCs w:val="16"/>
        </w:rPr>
        <w:t>Acquired competences:</w:t>
      </w:r>
    </w:p>
    <w:p w:rsidR="00AE333A" w:rsidRDefault="00AE333A" w:rsidP="00FC574F">
      <w:pPr>
        <w:spacing w:after="0" w:line="240" w:lineRule="auto"/>
        <w:ind w:firstLine="142"/>
        <w:rPr>
          <w:rFonts w:ascii="Arial" w:hAnsi="Arial" w:cs="Arial"/>
          <w:sz w:val="16"/>
          <w:szCs w:val="16"/>
        </w:rPr>
      </w:pPr>
      <w:r>
        <w:rPr>
          <w:rFonts w:ascii="Arial" w:hAnsi="Arial" w:cs="Arial"/>
          <w:sz w:val="16"/>
          <w:szCs w:val="16"/>
        </w:rPr>
        <w:t>Knowledge and understanding:</w:t>
      </w:r>
    </w:p>
    <w:p w:rsidR="00AE333A" w:rsidRDefault="00AE333A" w:rsidP="00AE333A">
      <w:pPr>
        <w:spacing w:after="0" w:line="240" w:lineRule="auto"/>
        <w:ind w:firstLine="142"/>
        <w:rPr>
          <w:rFonts w:ascii="Arial" w:hAnsi="Arial" w:cs="Arial"/>
          <w:sz w:val="16"/>
          <w:szCs w:val="16"/>
        </w:rPr>
      </w:pPr>
      <w:r w:rsidRPr="00A17EFA">
        <w:rPr>
          <w:rFonts w:ascii="Arial" w:hAnsi="Arial" w:cs="Arial"/>
          <w:sz w:val="16"/>
          <w:szCs w:val="16"/>
        </w:rPr>
        <w:t>%doc_text42_2_eng%</w:t>
      </w:r>
    </w:p>
    <w:p w:rsidR="00AE333A" w:rsidRDefault="00AE333A" w:rsidP="00AE333A">
      <w:pPr>
        <w:spacing w:after="0" w:line="240" w:lineRule="auto"/>
        <w:ind w:firstLine="142"/>
        <w:rPr>
          <w:rFonts w:ascii="Arial" w:hAnsi="Arial" w:cs="Arial"/>
          <w:sz w:val="16"/>
          <w:szCs w:val="16"/>
        </w:rPr>
      </w:pPr>
      <w:r>
        <w:rPr>
          <w:rFonts w:ascii="Arial" w:hAnsi="Arial" w:cs="Arial"/>
          <w:sz w:val="16"/>
          <w:szCs w:val="16"/>
        </w:rPr>
        <w:t>Application of knowledge and understanding:</w:t>
      </w:r>
    </w:p>
    <w:p w:rsidR="00FC574F" w:rsidRPr="00A17EFA" w:rsidRDefault="000A0836" w:rsidP="00FC574F">
      <w:pPr>
        <w:spacing w:after="40" w:line="240" w:lineRule="auto"/>
        <w:ind w:firstLine="142"/>
        <w:rPr>
          <w:rFonts w:ascii="Arial" w:hAnsi="Arial" w:cs="Arial"/>
          <w:sz w:val="16"/>
          <w:szCs w:val="16"/>
        </w:rPr>
      </w:pPr>
      <w:r w:rsidRPr="00A17EFA">
        <w:rPr>
          <w:rFonts w:ascii="Arial" w:hAnsi="Arial" w:cs="Arial"/>
          <w:sz w:val="16"/>
          <w:szCs w:val="16"/>
        </w:rPr>
        <w:t>%</w:t>
      </w:r>
      <w:r w:rsidR="00FC574F" w:rsidRPr="00A17EFA">
        <w:rPr>
          <w:rFonts w:ascii="Arial" w:hAnsi="Arial" w:cs="Arial"/>
          <w:sz w:val="16"/>
          <w:szCs w:val="16"/>
        </w:rPr>
        <w:t>doc_text42_3_eng</w:t>
      </w:r>
      <w:r w:rsidRPr="00A17EFA">
        <w:rPr>
          <w:rFonts w:ascii="Arial" w:hAnsi="Arial" w:cs="Arial"/>
          <w:sz w:val="16"/>
          <w:szCs w:val="16"/>
        </w:rPr>
        <w:t>%</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BC0B7B">
        <w:trPr>
          <w:trHeight w:val="1212"/>
        </w:trPr>
        <w:tc>
          <w:tcPr>
            <w:tcW w:w="1134" w:type="dxa"/>
            <w:vAlign w:val="center"/>
          </w:tcPr>
          <w:p w:rsidR="00443E0A" w:rsidRPr="00443E0A" w:rsidRDefault="00443E0A" w:rsidP="00443E0A">
            <w:pPr>
              <w:jc w:val="center"/>
              <w:rPr>
                <w:rFonts w:ascii="Arial" w:hAnsi="Arial" w:cs="Arial"/>
                <w:b/>
                <w:i/>
                <w:sz w:val="18"/>
                <w:szCs w:val="20"/>
                <w:lang w:val="uk-UA"/>
              </w:rPr>
            </w:pPr>
            <w:r w:rsidRPr="00443E0A">
              <w:rPr>
                <w:rFonts w:ascii="Arial" w:hAnsi="Arial" w:cs="Arial"/>
                <w:b/>
                <w:i/>
                <w:sz w:val="18"/>
                <w:szCs w:val="20"/>
                <w:lang w:val="uk-UA"/>
              </w:rPr>
              <w:t>Номер за порядком або код/</w:t>
            </w:r>
          </w:p>
          <w:p w:rsidR="00443E0A" w:rsidRPr="00443E0A" w:rsidRDefault="00443E0A" w:rsidP="00443E0A">
            <w:pPr>
              <w:jc w:val="center"/>
              <w:rPr>
                <w:rFonts w:ascii="Arial" w:hAnsi="Arial" w:cs="Arial"/>
                <w:b/>
                <w:i/>
                <w:sz w:val="18"/>
                <w:szCs w:val="20"/>
              </w:rPr>
            </w:pPr>
            <w:r w:rsidRPr="00443E0A">
              <w:rPr>
                <w:rFonts w:ascii="Arial" w:hAnsi="Arial" w:cs="Arial"/>
                <w:b/>
                <w:i/>
                <w:sz w:val="18"/>
                <w:szCs w:val="20"/>
              </w:rPr>
              <w:t>Course unit code</w:t>
            </w:r>
          </w:p>
        </w:tc>
        <w:tc>
          <w:tcPr>
            <w:tcW w:w="3828" w:type="dxa"/>
            <w:vAlign w:val="center"/>
          </w:tcPr>
          <w:p w:rsidR="00443E0A" w:rsidRPr="00443E0A" w:rsidRDefault="00443E0A" w:rsidP="00443E0A">
            <w:pPr>
              <w:jc w:val="center"/>
              <w:rPr>
                <w:rFonts w:ascii="Arial" w:hAnsi="Arial" w:cs="Arial"/>
                <w:b/>
                <w:i/>
                <w:sz w:val="18"/>
                <w:szCs w:val="20"/>
              </w:rPr>
            </w:pPr>
            <w:r>
              <w:rPr>
                <w:rFonts w:ascii="Arial" w:hAnsi="Arial" w:cs="Arial"/>
                <w:b/>
                <w:i/>
                <w:sz w:val="18"/>
                <w:szCs w:val="20"/>
                <w:lang w:val="uk-UA"/>
              </w:rPr>
              <w:t>Назва дисципліни/</w:t>
            </w:r>
            <w:r w:rsidRPr="00443E0A">
              <w:rPr>
                <w:rFonts w:ascii="Arial" w:hAnsi="Arial" w:cs="Arial"/>
                <w:b/>
                <w:i/>
                <w:sz w:val="18"/>
                <w:szCs w:val="20"/>
              </w:rPr>
              <w:t>Course title</w:t>
            </w:r>
          </w:p>
        </w:tc>
        <w:tc>
          <w:tcPr>
            <w:tcW w:w="1417" w:type="dxa"/>
            <w:vAlign w:val="center"/>
          </w:tcPr>
          <w:p w:rsidR="00443E0A" w:rsidRPr="00443E0A" w:rsidRDefault="00443E0A" w:rsidP="00443E0A">
            <w:pPr>
              <w:ind w:left="-52" w:firstLine="52"/>
              <w:jc w:val="center"/>
              <w:rPr>
                <w:rFonts w:ascii="Arial" w:hAnsi="Arial" w:cs="Arial"/>
                <w:b/>
                <w:i/>
                <w:sz w:val="18"/>
                <w:szCs w:val="20"/>
              </w:rPr>
            </w:pPr>
            <w:r>
              <w:rPr>
                <w:rFonts w:ascii="Arial" w:hAnsi="Arial" w:cs="Arial"/>
                <w:b/>
                <w:i/>
                <w:sz w:val="18"/>
                <w:szCs w:val="20"/>
                <w:lang w:val="uk-UA"/>
              </w:rPr>
              <w:t>Навчальний рік</w:t>
            </w:r>
            <w:r>
              <w:rPr>
                <w:rFonts w:ascii="Arial" w:hAnsi="Arial" w:cs="Arial"/>
                <w:b/>
                <w:i/>
                <w:sz w:val="18"/>
                <w:szCs w:val="20"/>
              </w:rPr>
              <w:t>/</w:t>
            </w:r>
            <w:r w:rsidRPr="00443E0A">
              <w:rPr>
                <w:rFonts w:ascii="Arial" w:hAnsi="Arial" w:cs="Arial"/>
                <w:b/>
                <w:i/>
                <w:sz w:val="18"/>
                <w:szCs w:val="20"/>
              </w:rPr>
              <w:t>Academic year</w:t>
            </w:r>
          </w:p>
        </w:tc>
        <w:tc>
          <w:tcPr>
            <w:tcW w:w="1110" w:type="dxa"/>
            <w:vAlign w:val="center"/>
          </w:tcPr>
          <w:p w:rsidR="00443E0A" w:rsidRPr="00443E0A" w:rsidRDefault="00443E0A" w:rsidP="00443E0A">
            <w:pPr>
              <w:jc w:val="center"/>
              <w:rPr>
                <w:rFonts w:ascii="Arial" w:hAnsi="Arial" w:cs="Arial"/>
                <w:b/>
                <w:i/>
                <w:sz w:val="18"/>
                <w:szCs w:val="20"/>
              </w:rPr>
            </w:pPr>
            <w:r>
              <w:rPr>
                <w:rFonts w:ascii="Arial" w:hAnsi="Arial" w:cs="Arial"/>
                <w:b/>
                <w:i/>
                <w:sz w:val="18"/>
                <w:szCs w:val="20"/>
                <w:lang w:val="uk-UA"/>
              </w:rPr>
              <w:t>Кредити ЄКТС (години)</w:t>
            </w:r>
            <w:r>
              <w:rPr>
                <w:rFonts w:ascii="Arial" w:hAnsi="Arial" w:cs="Arial"/>
                <w:b/>
                <w:i/>
                <w:sz w:val="18"/>
                <w:szCs w:val="20"/>
              </w:rPr>
              <w:t>/</w:t>
            </w:r>
            <w:r>
              <w:rPr>
                <w:rFonts w:ascii="Arial" w:hAnsi="Arial" w:cs="Arial"/>
                <w:b/>
                <w:i/>
                <w:sz w:val="18"/>
                <w:szCs w:val="20"/>
                <w:lang w:val="uk-UA"/>
              </w:rPr>
              <w:t>ECTS credits</w:t>
            </w:r>
            <w:r>
              <w:rPr>
                <w:rFonts w:ascii="Arial" w:hAnsi="Arial" w:cs="Arial"/>
                <w:b/>
                <w:i/>
                <w:sz w:val="18"/>
                <w:szCs w:val="20"/>
              </w:rPr>
              <w:t xml:space="preserve"> </w:t>
            </w:r>
            <w:r>
              <w:rPr>
                <w:rFonts w:ascii="Arial" w:hAnsi="Arial" w:cs="Arial"/>
                <w:b/>
                <w:i/>
                <w:sz w:val="18"/>
                <w:szCs w:val="20"/>
                <w:lang w:val="uk-UA"/>
              </w:rPr>
              <w:t>(hou</w:t>
            </w:r>
            <w:r>
              <w:rPr>
                <w:rFonts w:ascii="Arial" w:hAnsi="Arial" w:cs="Arial"/>
                <w:b/>
                <w:i/>
                <w:sz w:val="18"/>
                <w:szCs w:val="20"/>
              </w:rPr>
              <w:t>r</w:t>
            </w:r>
            <w:r>
              <w:rPr>
                <w:rFonts w:ascii="Arial" w:hAnsi="Arial" w:cs="Arial"/>
                <w:b/>
                <w:i/>
                <w:sz w:val="18"/>
                <w:szCs w:val="20"/>
                <w:lang w:val="uk-UA"/>
              </w:rPr>
              <w:t>s)</w:t>
            </w:r>
          </w:p>
        </w:tc>
        <w:tc>
          <w:tcPr>
            <w:tcW w:w="870" w:type="dxa"/>
            <w:vAlign w:val="center"/>
          </w:tcPr>
          <w:p w:rsidR="001F7163" w:rsidRDefault="00443E0A" w:rsidP="001F7163">
            <w:pPr>
              <w:jc w:val="center"/>
              <w:rPr>
                <w:rFonts w:ascii="Arial" w:hAnsi="Arial" w:cs="Arial"/>
                <w:b/>
                <w:i/>
                <w:sz w:val="18"/>
                <w:szCs w:val="20"/>
                <w:lang w:val="uk-UA"/>
              </w:rPr>
            </w:pPr>
            <w:r>
              <w:rPr>
                <w:rFonts w:ascii="Arial" w:hAnsi="Arial" w:cs="Arial"/>
                <w:b/>
                <w:i/>
                <w:sz w:val="18"/>
                <w:szCs w:val="20"/>
                <w:lang w:val="uk-UA"/>
              </w:rPr>
              <w:t>Бали</w:t>
            </w:r>
            <w:r w:rsidR="001F7163">
              <w:rPr>
                <w:rFonts w:ascii="Arial" w:hAnsi="Arial" w:cs="Arial"/>
                <w:b/>
                <w:i/>
                <w:sz w:val="18"/>
                <w:szCs w:val="20"/>
                <w:lang w:val="uk-UA"/>
              </w:rPr>
              <w:t>/</w:t>
            </w:r>
          </w:p>
          <w:p w:rsidR="00443E0A" w:rsidRPr="001F7163" w:rsidRDefault="00443E0A" w:rsidP="001F7163">
            <w:pPr>
              <w:jc w:val="center"/>
              <w:rPr>
                <w:rFonts w:ascii="Arial" w:hAnsi="Arial" w:cs="Arial"/>
                <w:b/>
                <w:i/>
                <w:sz w:val="18"/>
                <w:szCs w:val="20"/>
                <w:lang w:val="uk-UA"/>
              </w:rPr>
            </w:pPr>
            <w:r>
              <w:rPr>
                <w:rFonts w:ascii="Arial" w:hAnsi="Arial" w:cs="Arial"/>
                <w:b/>
                <w:i/>
                <w:sz w:val="18"/>
                <w:szCs w:val="20"/>
              </w:rPr>
              <w:t>Marks</w:t>
            </w:r>
          </w:p>
        </w:tc>
        <w:tc>
          <w:tcPr>
            <w:tcW w:w="1701" w:type="dxa"/>
            <w:vAlign w:val="center"/>
          </w:tcPr>
          <w:p w:rsidR="00443E0A" w:rsidRPr="000A0836" w:rsidRDefault="00443E0A" w:rsidP="00443E0A">
            <w:pPr>
              <w:jc w:val="center"/>
              <w:rPr>
                <w:rFonts w:ascii="Arial" w:hAnsi="Arial" w:cs="Arial"/>
                <w:b/>
                <w:i/>
                <w:sz w:val="18"/>
                <w:szCs w:val="20"/>
                <w:lang w:val="ru-RU"/>
              </w:rPr>
            </w:pPr>
            <w:r>
              <w:rPr>
                <w:rFonts w:ascii="Arial" w:hAnsi="Arial" w:cs="Arial"/>
                <w:b/>
                <w:i/>
                <w:sz w:val="18"/>
                <w:szCs w:val="20"/>
                <w:lang w:val="uk-UA"/>
              </w:rPr>
              <w:t>Оцінка за національною шкалою/</w:t>
            </w:r>
            <w:r>
              <w:rPr>
                <w:rFonts w:ascii="Arial" w:hAnsi="Arial" w:cs="Arial"/>
                <w:b/>
                <w:i/>
                <w:sz w:val="18"/>
                <w:szCs w:val="20"/>
              </w:rPr>
              <w:t>National</w:t>
            </w:r>
            <w:r w:rsidRPr="000A0836">
              <w:rPr>
                <w:rFonts w:ascii="Arial" w:hAnsi="Arial" w:cs="Arial"/>
                <w:b/>
                <w:i/>
                <w:sz w:val="18"/>
                <w:szCs w:val="20"/>
                <w:lang w:val="ru-RU"/>
              </w:rPr>
              <w:t xml:space="preserve"> </w:t>
            </w:r>
            <w:r>
              <w:rPr>
                <w:rFonts w:ascii="Arial" w:hAnsi="Arial" w:cs="Arial"/>
                <w:b/>
                <w:i/>
                <w:sz w:val="18"/>
                <w:szCs w:val="20"/>
              </w:rPr>
              <w:t>grade</w:t>
            </w:r>
          </w:p>
        </w:tc>
        <w:tc>
          <w:tcPr>
            <w:tcW w:w="850" w:type="dxa"/>
            <w:vAlign w:val="center"/>
          </w:tcPr>
          <w:p w:rsidR="00BC0B7B" w:rsidRDefault="00443E0A" w:rsidP="00443E0A">
            <w:pPr>
              <w:jc w:val="center"/>
              <w:rPr>
                <w:rFonts w:ascii="Arial" w:hAnsi="Arial" w:cs="Arial"/>
                <w:b/>
                <w:i/>
                <w:sz w:val="18"/>
                <w:szCs w:val="20"/>
                <w:lang w:val="uk-UA"/>
              </w:rPr>
            </w:pPr>
            <w:r>
              <w:rPr>
                <w:rFonts w:ascii="Arial" w:hAnsi="Arial" w:cs="Arial"/>
                <w:b/>
                <w:i/>
                <w:sz w:val="18"/>
                <w:szCs w:val="20"/>
                <w:lang w:val="uk-UA"/>
              </w:rPr>
              <w:t>Рей</w:t>
            </w:r>
            <w:r w:rsidR="00BC0B7B">
              <w:rPr>
                <w:rFonts w:ascii="Arial" w:hAnsi="Arial" w:cs="Arial"/>
                <w:b/>
                <w:i/>
                <w:sz w:val="18"/>
                <w:szCs w:val="20"/>
                <w:lang w:val="uk-UA"/>
              </w:rPr>
              <w:t>-</w:t>
            </w:r>
          </w:p>
          <w:p w:rsidR="00443E0A" w:rsidRDefault="00443E0A" w:rsidP="00443E0A">
            <w:pPr>
              <w:jc w:val="center"/>
              <w:rPr>
                <w:rFonts w:ascii="Arial" w:hAnsi="Arial" w:cs="Arial"/>
                <w:b/>
                <w:i/>
                <w:sz w:val="18"/>
                <w:szCs w:val="20"/>
                <w:lang w:val="uk-UA"/>
              </w:rPr>
            </w:pPr>
            <w:r>
              <w:rPr>
                <w:rFonts w:ascii="Arial" w:hAnsi="Arial" w:cs="Arial"/>
                <w:b/>
                <w:i/>
                <w:sz w:val="18"/>
                <w:szCs w:val="20"/>
                <w:lang w:val="uk-UA"/>
              </w:rPr>
              <w:t>тинг ЄКТС/</w:t>
            </w:r>
          </w:p>
          <w:p w:rsidR="00443E0A" w:rsidRPr="00443E0A" w:rsidRDefault="00443E0A" w:rsidP="00443E0A">
            <w:pPr>
              <w:jc w:val="center"/>
              <w:rPr>
                <w:rFonts w:ascii="Arial" w:hAnsi="Arial" w:cs="Arial"/>
                <w:b/>
                <w:i/>
                <w:sz w:val="18"/>
                <w:szCs w:val="20"/>
              </w:rPr>
            </w:pPr>
            <w:r>
              <w:rPr>
                <w:rFonts w:ascii="Arial" w:hAnsi="Arial" w:cs="Arial"/>
                <w:b/>
                <w:i/>
                <w:sz w:val="18"/>
                <w:szCs w:val="20"/>
              </w:rPr>
              <w:t>ECTS grade</w:t>
            </w:r>
          </w:p>
        </w:tc>
      </w:tr>
      <w:tr w:rsidR="00443E0A" w:rsidTr="00BC0B7B">
        <w:trPr>
          <w:trHeight w:val="266"/>
        </w:trPr>
        <w:tc>
          <w:tcPr>
            <w:tcW w:w="1134" w:type="dxa"/>
            <w:vAlign w:val="center"/>
          </w:tcPr>
          <w:p w:rsidR="00443E0A" w:rsidRPr="000A0836" w:rsidRDefault="000A0836" w:rsidP="00F0603A">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w:t>
            </w:r>
            <w:r>
              <w:rPr>
                <w:rFonts w:ascii="Times New Roman" w:hAnsi="Times New Roman" w:cs="Times New Roman"/>
                <w:sz w:val="18"/>
                <w:szCs w:val="18"/>
              </w:rPr>
              <w:t>%</w:t>
            </w:r>
          </w:p>
        </w:tc>
        <w:tc>
          <w:tcPr>
            <w:tcW w:w="3828" w:type="dxa"/>
            <w:vAlign w:val="center"/>
          </w:tcPr>
          <w:p w:rsidR="00443E0A" w:rsidRPr="00D86DF7" w:rsidRDefault="000A0836" w:rsidP="006860C9">
            <w:pPr>
              <w:rPr>
                <w:rFonts w:ascii="Times New Roman" w:hAnsi="Times New Roman" w:cs="Times New Roman"/>
                <w:sz w:val="18"/>
                <w:szCs w:val="18"/>
                <w:lang w:val="uk-UA"/>
              </w:rPr>
            </w:pPr>
            <w:r>
              <w:rPr>
                <w:rFonts w:ascii="Times New Roman" w:hAnsi="Times New Roman" w:cs="Times New Roman"/>
                <w:sz w:val="18"/>
                <w:szCs w:val="18"/>
              </w:rPr>
              <w:t>%</w:t>
            </w:r>
            <w:r w:rsidR="00B369EB" w:rsidRPr="00D86DF7">
              <w:rPr>
                <w:rFonts w:ascii="Times New Roman" w:hAnsi="Times New Roman" w:cs="Times New Roman"/>
                <w:sz w:val="18"/>
                <w:szCs w:val="18"/>
              </w:rPr>
              <w:t>doc_course1</w:t>
            </w:r>
            <w:r>
              <w:rPr>
                <w:rFonts w:ascii="Times New Roman" w:hAnsi="Times New Roman" w:cs="Times New Roman"/>
                <w:sz w:val="18"/>
                <w:szCs w:val="18"/>
              </w:rPr>
              <w:t>%</w:t>
            </w:r>
          </w:p>
        </w:tc>
        <w:tc>
          <w:tcPr>
            <w:tcW w:w="1417" w:type="dxa"/>
            <w:vAlign w:val="center"/>
          </w:tcPr>
          <w:p w:rsidR="00443E0A" w:rsidRPr="000A0836" w:rsidRDefault="000A0836" w:rsidP="00EE339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Pr>
                <w:rFonts w:ascii="Times New Roman" w:hAnsi="Times New Roman" w:cs="Times New Roman"/>
                <w:sz w:val="18"/>
                <w:szCs w:val="18"/>
                <w:lang w:val="ru-RU"/>
              </w:rPr>
              <w:t>%</w:t>
            </w:r>
          </w:p>
        </w:tc>
        <w:tc>
          <w:tcPr>
            <w:tcW w:w="1110" w:type="dxa"/>
            <w:vAlign w:val="center"/>
          </w:tcPr>
          <w:p w:rsidR="00443E0A" w:rsidRPr="000A0836" w:rsidRDefault="000A0836" w:rsidP="00EE339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8D3487" w:rsidRPr="00D86DF7">
              <w:rPr>
                <w:rFonts w:ascii="Times New Roman" w:hAnsi="Times New Roman" w:cs="Times New Roman"/>
                <w:sz w:val="18"/>
                <w:szCs w:val="18"/>
              </w:rPr>
              <w:t>d</w:t>
            </w:r>
            <w:r w:rsidR="00D333A2" w:rsidRPr="00D86DF7">
              <w:rPr>
                <w:rFonts w:ascii="Times New Roman" w:hAnsi="Times New Roman" w:cs="Times New Roman"/>
                <w:sz w:val="18"/>
                <w:szCs w:val="18"/>
              </w:rPr>
              <w:t>e1</w:t>
            </w:r>
            <w:r>
              <w:rPr>
                <w:rFonts w:ascii="Times New Roman" w:hAnsi="Times New Roman" w:cs="Times New Roman"/>
                <w:sz w:val="18"/>
                <w:szCs w:val="18"/>
                <w:lang w:val="ru-RU"/>
              </w:rPr>
              <w:t>%</w:t>
            </w:r>
          </w:p>
        </w:tc>
        <w:tc>
          <w:tcPr>
            <w:tcW w:w="870" w:type="dxa"/>
            <w:vAlign w:val="center"/>
          </w:tcPr>
          <w:p w:rsidR="00443E0A" w:rsidRPr="00D86DF7" w:rsidRDefault="000A0836" w:rsidP="00EE339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Pr>
                <w:rFonts w:ascii="Times New Roman" w:hAnsi="Times New Roman" w:cs="Times New Roman"/>
                <w:sz w:val="18"/>
                <w:szCs w:val="18"/>
              </w:rPr>
              <w:t>%</w:t>
            </w:r>
          </w:p>
        </w:tc>
        <w:tc>
          <w:tcPr>
            <w:tcW w:w="1701" w:type="dxa"/>
            <w:vAlign w:val="center"/>
          </w:tcPr>
          <w:p w:rsidR="00443E0A" w:rsidRPr="00D86DF7" w:rsidRDefault="000A0836" w:rsidP="00EE339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Pr>
                <w:rFonts w:ascii="Times New Roman" w:hAnsi="Times New Roman" w:cs="Times New Roman"/>
                <w:sz w:val="18"/>
                <w:szCs w:val="18"/>
              </w:rPr>
              <w:t>%</w:t>
            </w:r>
          </w:p>
        </w:tc>
        <w:tc>
          <w:tcPr>
            <w:tcW w:w="850" w:type="dxa"/>
            <w:vAlign w:val="center"/>
          </w:tcPr>
          <w:p w:rsidR="00443E0A" w:rsidRPr="00D86DF7" w:rsidRDefault="000A0836" w:rsidP="00EE3392">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l1</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w:t>
            </w:r>
            <w:r>
              <w:rPr>
                <w:rFonts w:ascii="Times New Roman" w:hAnsi="Times New Roman" w:cs="Times New Roman"/>
                <w:sz w:val="18"/>
                <w:szCs w:val="18"/>
              </w:rPr>
              <w:t>%</w:t>
            </w:r>
          </w:p>
        </w:tc>
      </w:tr>
      <w:tr w:rsidR="00D333A2" w:rsidTr="00BC0B7B">
        <w:trPr>
          <w:trHeight w:val="251"/>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num3</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doc_course3</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doc_year3</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w:t>
            </w:r>
            <w:r w:rsidR="00D333A2" w:rsidRPr="00D86DF7">
              <w:rPr>
                <w:rFonts w:ascii="Times New Roman" w:hAnsi="Times New Roman" w:cs="Times New Roman"/>
                <w:sz w:val="18"/>
                <w:szCs w:val="18"/>
                <w:lang w:val="uk-UA"/>
              </w:rPr>
              <w:t>3</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3</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xml_grade3</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l3</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num4</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doc_course4</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doc_year4</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de4</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4</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xml_grade4</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l4</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num5</w:t>
            </w:r>
            <w:r>
              <w:rPr>
                <w:rFonts w:ascii="Times New Roman" w:hAnsi="Times New Roman" w:cs="Times New Roman"/>
                <w:sz w:val="18"/>
                <w:szCs w:val="18"/>
              </w:rPr>
              <w:t>%</w:t>
            </w:r>
          </w:p>
        </w:tc>
        <w:tc>
          <w:tcPr>
            <w:tcW w:w="3828" w:type="dxa"/>
            <w:vAlign w:val="center"/>
          </w:tcPr>
          <w:p w:rsidR="00D333A2" w:rsidRPr="007D59AF"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doc_course5</w:t>
            </w:r>
            <w:r>
              <w:rPr>
                <w:rFonts w:ascii="Times New Roman" w:hAnsi="Times New Roman" w:cs="Times New Roman"/>
                <w:sz w:val="18"/>
                <w:szCs w:val="18"/>
              </w:rPr>
              <w:t>%</w:t>
            </w:r>
            <w:bookmarkStart w:id="0" w:name="_GoBack"/>
            <w:bookmarkEnd w:id="0"/>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doc_year5</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de5</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5</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xml_grade5</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l5</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num6</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doc_course6</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doc_year6</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de6</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6</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xml_grade6</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l6</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num7</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doc_course7</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doc_year7</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de7</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7</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xml_grade7</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l7</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num8</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doc_course8</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doc_year8</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de8</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8</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xml_grade8</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l8</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num9</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doc_course9</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doc_year9</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de9</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9</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xml_grade9</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l9</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num10</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doc_course10</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0</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0</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0</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0</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l10</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num11</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doc_course11</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1</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1</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1</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1</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1</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num12</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doc_course12</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2</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2</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2</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2</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2</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num13</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doc_course13</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3</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3</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3</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3</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3</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num14</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doc_course14</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4</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4</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4</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4</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4</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num15</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doc_course15</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5</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5</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5</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5</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5</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num16</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doc_course16</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6</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6</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6</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6</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6</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num17</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doc_course17</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7</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7</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7</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7</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7</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num18</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doc_course18</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8</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8</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8</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8</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8</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num19</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doc_course19</w:t>
            </w:r>
            <w:r>
              <w:rPr>
                <w:rFonts w:ascii="Times New Roman" w:hAnsi="Times New Roman" w:cs="Times New Roman"/>
                <w:sz w:val="18"/>
                <w:szCs w:val="18"/>
              </w:rPr>
              <w:t>%</w:t>
            </w:r>
          </w:p>
        </w:tc>
        <w:tc>
          <w:tcPr>
            <w:tcW w:w="1417"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doc_year1</w:t>
            </w:r>
            <w:r w:rsidR="00D333A2" w:rsidRPr="00D86DF7">
              <w:rPr>
                <w:rFonts w:ascii="Times New Roman" w:hAnsi="Times New Roman" w:cs="Times New Roman"/>
                <w:sz w:val="18"/>
                <w:szCs w:val="18"/>
                <w:lang w:val="uk-UA"/>
              </w:rPr>
              <w:t>9</w:t>
            </w:r>
            <w:r>
              <w:rPr>
                <w:rFonts w:ascii="Times New Roman" w:hAnsi="Times New Roman" w:cs="Times New Roman"/>
                <w:sz w:val="18"/>
                <w:szCs w:val="18"/>
                <w:lang w:val="uk-UA"/>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de1</w:t>
            </w:r>
            <w:r w:rsidR="00D333A2" w:rsidRPr="00D86DF7">
              <w:rPr>
                <w:rFonts w:ascii="Times New Roman" w:hAnsi="Times New Roman" w:cs="Times New Roman"/>
                <w:sz w:val="18"/>
                <w:szCs w:val="18"/>
                <w:lang w:val="uk-UA"/>
              </w:rPr>
              <w:t>9</w:t>
            </w:r>
            <w:r>
              <w:rPr>
                <w:rFonts w:ascii="Times New Roman" w:hAnsi="Times New Roman" w:cs="Times New Roman"/>
                <w:sz w:val="18"/>
                <w:szCs w:val="18"/>
                <w:lang w:val="uk-UA"/>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m1</w:t>
            </w:r>
            <w:r w:rsidR="00125F6A" w:rsidRPr="00D86DF7">
              <w:rPr>
                <w:rFonts w:ascii="Times New Roman" w:hAnsi="Times New Roman" w:cs="Times New Roman"/>
                <w:sz w:val="18"/>
                <w:szCs w:val="18"/>
              </w:rPr>
              <w:t>9</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xml_grade1</w:t>
            </w:r>
            <w:r w:rsidR="002E51EC" w:rsidRPr="00D86DF7">
              <w:rPr>
                <w:rFonts w:ascii="Times New Roman" w:hAnsi="Times New Roman" w:cs="Times New Roman"/>
                <w:sz w:val="18"/>
                <w:szCs w:val="18"/>
              </w:rPr>
              <w:t>9</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rPr>
              <w:t>l1</w:t>
            </w:r>
            <w:r w:rsidR="003B4829" w:rsidRPr="00D86DF7">
              <w:rPr>
                <w:rFonts w:ascii="Times New Roman" w:hAnsi="Times New Roman" w:cs="Times New Roman"/>
                <w:sz w:val="18"/>
                <w:szCs w:val="18"/>
              </w:rPr>
              <w:t>9</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num20</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doc_course20</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doc_year20</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de20</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20</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xml_grade20</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l20</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num21</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doc_course21</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doc_year21</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w:t>
            </w:r>
            <w:r w:rsidR="00D333A2" w:rsidRPr="00D86DF7">
              <w:rPr>
                <w:rFonts w:ascii="Times New Roman" w:hAnsi="Times New Roman" w:cs="Times New Roman"/>
                <w:sz w:val="18"/>
                <w:szCs w:val="18"/>
                <w:lang w:val="uk-UA"/>
              </w:rPr>
              <w:t>2</w:t>
            </w:r>
            <w:r w:rsidR="00D333A2" w:rsidRPr="00D86DF7">
              <w:rPr>
                <w:rFonts w:ascii="Times New Roman" w:hAnsi="Times New Roman" w:cs="Times New Roman"/>
                <w:sz w:val="18"/>
                <w:szCs w:val="18"/>
              </w:rPr>
              <w:t>1</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21</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xml_grade21</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l21</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num22</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doc_course22</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doc_year22</w:t>
            </w:r>
            <w:r>
              <w:rPr>
                <w:rFonts w:ascii="Times New Roman" w:hAnsi="Times New Roman" w:cs="Times New Roman"/>
                <w:sz w:val="18"/>
                <w:szCs w:val="18"/>
                <w:lang w:val="ru-RU"/>
              </w:rPr>
              <w:t>%</w:t>
            </w:r>
          </w:p>
        </w:tc>
        <w:tc>
          <w:tcPr>
            <w:tcW w:w="1110" w:type="dxa"/>
            <w:vAlign w:val="center"/>
          </w:tcPr>
          <w:p w:rsidR="00D333A2" w:rsidRPr="000A0836" w:rsidRDefault="000A0836" w:rsidP="008D3487">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de22</w:t>
            </w:r>
            <w:r>
              <w:rPr>
                <w:rFonts w:ascii="Times New Roman" w:hAnsi="Times New Roman" w:cs="Times New Roman"/>
                <w:sz w:val="18"/>
                <w:szCs w:val="18"/>
                <w:lang w:val="ru-RU"/>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22</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xml_grade22</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l22</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num23</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doc_course23</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doc_year23</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de23</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23</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xml_grade23</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l23</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num24</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doc_course24</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doc_year24</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de24</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24</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xml_grade24</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l24</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num25</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doc_course25</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doc_year25</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de25</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25</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xml_grade25</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l25</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num26</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doc_course26</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doc_year26</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de26</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26</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xml_grade26</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l26</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num27</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doc_course27</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doc_year27</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de27</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27</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xml_grade27</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l27</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num28</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doc_course28</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doc_year28</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de28</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28</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xml_grade28</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l28</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num29</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doc_course29</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doc_year29</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de29</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29</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xml_grade29</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l29</w:t>
            </w:r>
            <w:r>
              <w:rPr>
                <w:rFonts w:ascii="Times New Roman" w:hAnsi="Times New Roman" w:cs="Times New Roman"/>
                <w:sz w:val="18"/>
                <w:szCs w:val="18"/>
              </w:rPr>
              <w:t>%</w:t>
            </w:r>
          </w:p>
        </w:tc>
      </w:tr>
      <w:tr w:rsidR="00D333A2" w:rsidTr="00BC0B7B">
        <w:trPr>
          <w:trHeight w:val="266"/>
        </w:trPr>
        <w:tc>
          <w:tcPr>
            <w:tcW w:w="1134" w:type="dxa"/>
            <w:vAlign w:val="center"/>
          </w:tcPr>
          <w:p w:rsidR="00D333A2" w:rsidRPr="000A0836"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D333A2" w:rsidRPr="00D86DF7">
              <w:rPr>
                <w:rFonts w:ascii="Times New Roman" w:hAnsi="Times New Roman" w:cs="Times New Roman"/>
                <w:sz w:val="18"/>
                <w:szCs w:val="18"/>
                <w:lang w:val="uk-UA"/>
              </w:rPr>
              <w:t>num30</w:t>
            </w:r>
            <w:r>
              <w:rPr>
                <w:rFonts w:ascii="Times New Roman" w:hAnsi="Times New Roman" w:cs="Times New Roman"/>
                <w:sz w:val="18"/>
                <w:szCs w:val="18"/>
              </w:rPr>
              <w:t>%</w:t>
            </w:r>
          </w:p>
        </w:tc>
        <w:tc>
          <w:tcPr>
            <w:tcW w:w="3828" w:type="dxa"/>
            <w:vAlign w:val="center"/>
          </w:tcPr>
          <w:p w:rsidR="00D333A2" w:rsidRPr="00D86DF7" w:rsidRDefault="000A0836" w:rsidP="00D333A2">
            <w:pPr>
              <w:rPr>
                <w:rFonts w:ascii="Times New Roman" w:hAnsi="Times New Roman" w:cs="Times New Roman"/>
                <w:sz w:val="18"/>
                <w:szCs w:val="18"/>
                <w:lang w:val="uk-UA"/>
              </w:rPr>
            </w:pPr>
            <w:r>
              <w:rPr>
                <w:rFonts w:ascii="Times New Roman" w:hAnsi="Times New Roman" w:cs="Times New Roman"/>
                <w:sz w:val="18"/>
                <w:szCs w:val="18"/>
              </w:rPr>
              <w:t>%</w:t>
            </w:r>
            <w:r w:rsidR="006860C9" w:rsidRPr="00D86DF7">
              <w:rPr>
                <w:rFonts w:ascii="Times New Roman" w:hAnsi="Times New Roman" w:cs="Times New Roman"/>
                <w:sz w:val="18"/>
                <w:szCs w:val="18"/>
              </w:rPr>
              <w:t>doc_course30</w:t>
            </w:r>
            <w:r>
              <w:rPr>
                <w:rFonts w:ascii="Times New Roman" w:hAnsi="Times New Roman" w:cs="Times New Roman"/>
                <w:sz w:val="18"/>
                <w:szCs w:val="18"/>
              </w:rPr>
              <w:t>%</w:t>
            </w:r>
          </w:p>
        </w:tc>
        <w:tc>
          <w:tcPr>
            <w:tcW w:w="1417" w:type="dxa"/>
            <w:vAlign w:val="center"/>
          </w:tcPr>
          <w:p w:rsidR="00D333A2" w:rsidRPr="000A0836" w:rsidRDefault="000A0836" w:rsidP="00D333A2">
            <w:pPr>
              <w:jc w:val="center"/>
              <w:rPr>
                <w:rFonts w:ascii="Times New Roman" w:hAnsi="Times New Roman" w:cs="Times New Roman"/>
                <w:sz w:val="18"/>
                <w:szCs w:val="18"/>
                <w:lang w:val="ru-RU"/>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doc_year30</w:t>
            </w:r>
            <w:r>
              <w:rPr>
                <w:rFonts w:ascii="Times New Roman" w:hAnsi="Times New Roman" w:cs="Times New Roman"/>
                <w:sz w:val="18"/>
                <w:szCs w:val="18"/>
                <w:lang w:val="ru-RU"/>
              </w:rPr>
              <w:t>%</w:t>
            </w:r>
          </w:p>
        </w:tc>
        <w:tc>
          <w:tcPr>
            <w:tcW w:w="1110" w:type="dxa"/>
            <w:vAlign w:val="center"/>
          </w:tcPr>
          <w:p w:rsidR="00D333A2" w:rsidRPr="00D86DF7" w:rsidRDefault="000A0836" w:rsidP="008D3487">
            <w:pPr>
              <w:jc w:val="center"/>
              <w:rPr>
                <w:rFonts w:ascii="Times New Roman" w:hAnsi="Times New Roman" w:cs="Times New Roman"/>
                <w:sz w:val="18"/>
                <w:szCs w:val="18"/>
              </w:rPr>
            </w:pPr>
            <w:r>
              <w:rPr>
                <w:rFonts w:ascii="Times New Roman" w:hAnsi="Times New Roman" w:cs="Times New Roman"/>
                <w:sz w:val="18"/>
                <w:szCs w:val="18"/>
                <w:lang w:val="ru-RU"/>
              </w:rPr>
              <w:t>%</w:t>
            </w:r>
            <w:r w:rsidR="00D333A2" w:rsidRPr="00D86DF7">
              <w:rPr>
                <w:rFonts w:ascii="Times New Roman" w:hAnsi="Times New Roman" w:cs="Times New Roman"/>
                <w:sz w:val="18"/>
                <w:szCs w:val="18"/>
              </w:rPr>
              <w:t>de30</w:t>
            </w:r>
            <w:r>
              <w:rPr>
                <w:rFonts w:ascii="Times New Roman" w:hAnsi="Times New Roman" w:cs="Times New Roman"/>
                <w:sz w:val="18"/>
                <w:szCs w:val="18"/>
              </w:rPr>
              <w:t>%</w:t>
            </w:r>
          </w:p>
        </w:tc>
        <w:tc>
          <w:tcPr>
            <w:tcW w:w="870" w:type="dxa"/>
            <w:vAlign w:val="center"/>
          </w:tcPr>
          <w:p w:rsidR="00D333A2" w:rsidRPr="00D86DF7" w:rsidRDefault="000A0836" w:rsidP="008D3487">
            <w:pPr>
              <w:jc w:val="center"/>
              <w:rPr>
                <w:rFonts w:ascii="Times New Roman" w:hAnsi="Times New Roman" w:cs="Times New Roman"/>
                <w:sz w:val="18"/>
                <w:szCs w:val="18"/>
                <w:lang w:val="uk-UA"/>
              </w:rPr>
            </w:pPr>
            <w:r>
              <w:rPr>
                <w:rFonts w:ascii="Times New Roman" w:hAnsi="Times New Roman" w:cs="Times New Roman"/>
                <w:sz w:val="18"/>
                <w:szCs w:val="18"/>
              </w:rPr>
              <w:t>%</w:t>
            </w:r>
            <w:r w:rsidR="00D333A2" w:rsidRPr="00D86DF7">
              <w:rPr>
                <w:rFonts w:ascii="Times New Roman" w:hAnsi="Times New Roman" w:cs="Times New Roman"/>
                <w:sz w:val="18"/>
                <w:szCs w:val="18"/>
              </w:rPr>
              <w:t>m</w:t>
            </w:r>
            <w:r w:rsidR="00125F6A" w:rsidRPr="00D86DF7">
              <w:rPr>
                <w:rFonts w:ascii="Times New Roman" w:hAnsi="Times New Roman" w:cs="Times New Roman"/>
                <w:sz w:val="18"/>
                <w:szCs w:val="18"/>
              </w:rPr>
              <w:t>30</w:t>
            </w:r>
            <w:r>
              <w:rPr>
                <w:rFonts w:ascii="Times New Roman" w:hAnsi="Times New Roman" w:cs="Times New Roman"/>
                <w:sz w:val="18"/>
                <w:szCs w:val="18"/>
              </w:rPr>
              <w:t>%</w:t>
            </w:r>
          </w:p>
        </w:tc>
        <w:tc>
          <w:tcPr>
            <w:tcW w:w="1701" w:type="dxa"/>
            <w:vAlign w:val="center"/>
          </w:tcPr>
          <w:p w:rsidR="00D333A2" w:rsidRPr="00D86DF7" w:rsidRDefault="000A0836" w:rsidP="00D333A2">
            <w:pPr>
              <w:jc w:val="center"/>
              <w:rPr>
                <w:rFonts w:ascii="Times New Roman" w:hAnsi="Times New Roman" w:cs="Times New Roman"/>
                <w:sz w:val="18"/>
                <w:szCs w:val="18"/>
              </w:rPr>
            </w:pPr>
            <w:r>
              <w:rPr>
                <w:rFonts w:ascii="Times New Roman" w:hAnsi="Times New Roman" w:cs="Times New Roman"/>
                <w:sz w:val="18"/>
                <w:szCs w:val="18"/>
              </w:rPr>
              <w:t>%</w:t>
            </w:r>
            <w:r w:rsidR="002E51EC" w:rsidRPr="00D86DF7">
              <w:rPr>
                <w:rFonts w:ascii="Times New Roman" w:hAnsi="Times New Roman" w:cs="Times New Roman"/>
                <w:sz w:val="18"/>
                <w:szCs w:val="18"/>
              </w:rPr>
              <w:t>xml_grade30</w:t>
            </w:r>
            <w:r>
              <w:rPr>
                <w:rFonts w:ascii="Times New Roman" w:hAnsi="Times New Roman" w:cs="Times New Roman"/>
                <w:sz w:val="18"/>
                <w:szCs w:val="18"/>
              </w:rPr>
              <w:t>%</w:t>
            </w:r>
          </w:p>
        </w:tc>
        <w:tc>
          <w:tcPr>
            <w:tcW w:w="850" w:type="dxa"/>
            <w:vAlign w:val="center"/>
          </w:tcPr>
          <w:p w:rsidR="00D333A2" w:rsidRPr="00D86DF7" w:rsidRDefault="000A0836" w:rsidP="00DD50B7">
            <w:pPr>
              <w:jc w:val="center"/>
              <w:rPr>
                <w:rFonts w:ascii="Times New Roman" w:hAnsi="Times New Roman" w:cs="Times New Roman"/>
                <w:sz w:val="18"/>
                <w:szCs w:val="18"/>
              </w:rPr>
            </w:pPr>
            <w:r>
              <w:rPr>
                <w:rFonts w:ascii="Times New Roman" w:hAnsi="Times New Roman" w:cs="Times New Roman"/>
                <w:sz w:val="18"/>
                <w:szCs w:val="18"/>
              </w:rPr>
              <w:t>%</w:t>
            </w:r>
            <w:r w:rsidR="003B4829" w:rsidRPr="00D86DF7">
              <w:rPr>
                <w:rFonts w:ascii="Times New Roman" w:hAnsi="Times New Roman" w:cs="Times New Roman"/>
                <w:sz w:val="18"/>
                <w:szCs w:val="18"/>
              </w:rPr>
              <w:t>l30</w:t>
            </w:r>
            <w:r>
              <w:rPr>
                <w:rFonts w:ascii="Times New Roman" w:hAnsi="Times New Roman" w:cs="Times New Roman"/>
                <w:sz w:val="18"/>
                <w:szCs w:val="18"/>
              </w:rPr>
              <w:t>%</w:t>
            </w:r>
          </w:p>
        </w:tc>
      </w:tr>
      <w:tr w:rsidR="00D333A2" w:rsidTr="00BC0B7B">
        <w:trPr>
          <w:trHeight w:val="20"/>
        </w:trPr>
        <w:tc>
          <w:tcPr>
            <w:tcW w:w="1134" w:type="dxa"/>
            <w:vAlign w:val="center"/>
          </w:tcPr>
          <w:p w:rsidR="00D333A2" w:rsidRPr="00D86DF7" w:rsidRDefault="00D333A2" w:rsidP="00D333A2">
            <w:pPr>
              <w:rPr>
                <w:rFonts w:ascii="Times New Roman" w:hAnsi="Times New Roman" w:cs="Times New Roman"/>
                <w:sz w:val="18"/>
                <w:szCs w:val="18"/>
                <w:lang w:val="uk-UA"/>
              </w:rPr>
            </w:pPr>
          </w:p>
        </w:tc>
        <w:tc>
          <w:tcPr>
            <w:tcW w:w="3828" w:type="dxa"/>
            <w:vAlign w:val="center"/>
          </w:tcPr>
          <w:p w:rsidR="00D333A2" w:rsidRPr="00D86DF7" w:rsidRDefault="00D333A2" w:rsidP="00D333A2">
            <w:pPr>
              <w:rPr>
                <w:rFonts w:ascii="Times New Roman" w:hAnsi="Times New Roman" w:cs="Times New Roman"/>
                <w:sz w:val="18"/>
                <w:szCs w:val="18"/>
                <w:lang w:val="uk-UA"/>
              </w:rPr>
            </w:pPr>
          </w:p>
        </w:tc>
        <w:tc>
          <w:tcPr>
            <w:tcW w:w="1417" w:type="dxa"/>
            <w:vAlign w:val="center"/>
          </w:tcPr>
          <w:p w:rsidR="00D333A2" w:rsidRPr="00D86DF7" w:rsidRDefault="00D333A2" w:rsidP="00D333A2">
            <w:pPr>
              <w:jc w:val="center"/>
              <w:rPr>
                <w:rFonts w:ascii="Times New Roman" w:hAnsi="Times New Roman" w:cs="Times New Roman"/>
                <w:sz w:val="18"/>
                <w:szCs w:val="18"/>
                <w:lang w:val="uk-UA"/>
              </w:rPr>
            </w:pPr>
          </w:p>
        </w:tc>
        <w:tc>
          <w:tcPr>
            <w:tcW w:w="1110" w:type="dxa"/>
            <w:vAlign w:val="center"/>
          </w:tcPr>
          <w:p w:rsidR="00D333A2" w:rsidRPr="00D86DF7" w:rsidRDefault="00D333A2" w:rsidP="00D333A2">
            <w:pPr>
              <w:jc w:val="center"/>
              <w:rPr>
                <w:rFonts w:ascii="Times New Roman" w:hAnsi="Times New Roman" w:cs="Times New Roman"/>
                <w:sz w:val="18"/>
                <w:szCs w:val="18"/>
                <w:lang w:val="uk-UA"/>
              </w:rPr>
            </w:pPr>
          </w:p>
        </w:tc>
        <w:tc>
          <w:tcPr>
            <w:tcW w:w="870" w:type="dxa"/>
            <w:vAlign w:val="center"/>
          </w:tcPr>
          <w:p w:rsidR="00D333A2" w:rsidRPr="00D86DF7" w:rsidRDefault="00D333A2" w:rsidP="00D333A2">
            <w:pPr>
              <w:jc w:val="center"/>
              <w:rPr>
                <w:rFonts w:ascii="Times New Roman" w:hAnsi="Times New Roman" w:cs="Times New Roman"/>
                <w:sz w:val="18"/>
                <w:szCs w:val="18"/>
                <w:lang w:val="uk-UA"/>
              </w:rPr>
            </w:pPr>
          </w:p>
        </w:tc>
        <w:tc>
          <w:tcPr>
            <w:tcW w:w="1701" w:type="dxa"/>
            <w:vAlign w:val="center"/>
          </w:tcPr>
          <w:p w:rsidR="00D333A2" w:rsidRPr="00D86DF7" w:rsidRDefault="00D333A2" w:rsidP="00D333A2">
            <w:pPr>
              <w:jc w:val="center"/>
              <w:rPr>
                <w:rFonts w:ascii="Times New Roman" w:hAnsi="Times New Roman" w:cs="Times New Roman"/>
                <w:sz w:val="18"/>
                <w:szCs w:val="18"/>
                <w:lang w:val="uk-UA"/>
              </w:rPr>
            </w:pPr>
          </w:p>
        </w:tc>
        <w:tc>
          <w:tcPr>
            <w:tcW w:w="850" w:type="dxa"/>
            <w:vAlign w:val="center"/>
          </w:tcPr>
          <w:p w:rsidR="00D333A2" w:rsidRPr="00D86DF7" w:rsidRDefault="00D333A2" w:rsidP="00D333A2">
            <w:pPr>
              <w:jc w:val="center"/>
              <w:rPr>
                <w:rFonts w:ascii="Times New Roman" w:hAnsi="Times New Roman" w:cs="Times New Roman"/>
                <w:sz w:val="18"/>
                <w:szCs w:val="18"/>
                <w:lang w:val="uk-UA"/>
              </w:rPr>
            </w:pPr>
          </w:p>
        </w:tc>
      </w:tr>
      <w:tr w:rsidR="00D333A2" w:rsidTr="00BC0B7B">
        <w:trPr>
          <w:trHeight w:val="266"/>
        </w:trPr>
        <w:tc>
          <w:tcPr>
            <w:tcW w:w="1134" w:type="dxa"/>
            <w:vAlign w:val="center"/>
          </w:tcPr>
          <w:p w:rsidR="00D333A2" w:rsidRPr="00D86DF7" w:rsidRDefault="00D333A2" w:rsidP="00D333A2">
            <w:pPr>
              <w:rPr>
                <w:rFonts w:ascii="Times New Roman" w:hAnsi="Times New Roman" w:cs="Times New Roman"/>
                <w:sz w:val="18"/>
                <w:szCs w:val="18"/>
                <w:lang w:val="uk-UA"/>
              </w:rPr>
            </w:pPr>
          </w:p>
        </w:tc>
        <w:tc>
          <w:tcPr>
            <w:tcW w:w="3828" w:type="dxa"/>
            <w:vAlign w:val="center"/>
          </w:tcPr>
          <w:p w:rsidR="00D333A2" w:rsidRPr="00D86DF7" w:rsidRDefault="00D333A2" w:rsidP="00D333A2">
            <w:pPr>
              <w:jc w:val="center"/>
              <w:rPr>
                <w:rFonts w:ascii="Times New Roman" w:hAnsi="Times New Roman" w:cs="Times New Roman"/>
                <w:b/>
                <w:sz w:val="18"/>
                <w:szCs w:val="18"/>
              </w:rPr>
            </w:pPr>
            <w:r w:rsidRPr="00D86DF7">
              <w:rPr>
                <w:rFonts w:ascii="Times New Roman" w:hAnsi="Times New Roman" w:cs="Times New Roman"/>
                <w:b/>
                <w:sz w:val="18"/>
                <w:szCs w:val="18"/>
                <w:lang w:val="uk-UA"/>
              </w:rPr>
              <w:t xml:space="preserve">Всього кредитів ЄКТС / </w:t>
            </w:r>
            <w:r w:rsidRPr="00D86DF7">
              <w:rPr>
                <w:rFonts w:ascii="Times New Roman" w:hAnsi="Times New Roman" w:cs="Times New Roman"/>
                <w:b/>
                <w:sz w:val="18"/>
                <w:szCs w:val="18"/>
              </w:rPr>
              <w:t>Total credits ECTS</w:t>
            </w:r>
          </w:p>
        </w:tc>
        <w:tc>
          <w:tcPr>
            <w:tcW w:w="1417" w:type="dxa"/>
            <w:vAlign w:val="center"/>
          </w:tcPr>
          <w:p w:rsidR="00D333A2" w:rsidRPr="00D86DF7" w:rsidRDefault="00D333A2" w:rsidP="00D333A2">
            <w:pPr>
              <w:jc w:val="center"/>
              <w:rPr>
                <w:rFonts w:ascii="Times New Roman" w:hAnsi="Times New Roman" w:cs="Times New Roman"/>
                <w:sz w:val="18"/>
                <w:szCs w:val="18"/>
                <w:lang w:val="uk-UA"/>
              </w:rPr>
            </w:pPr>
          </w:p>
        </w:tc>
        <w:tc>
          <w:tcPr>
            <w:tcW w:w="1110" w:type="dxa"/>
            <w:vAlign w:val="center"/>
          </w:tcPr>
          <w:p w:rsidR="00D333A2" w:rsidRPr="000A0836" w:rsidRDefault="000A0836" w:rsidP="00D333A2">
            <w:pPr>
              <w:jc w:val="center"/>
              <w:rPr>
                <w:rFonts w:ascii="Times New Roman" w:hAnsi="Times New Roman" w:cs="Times New Roman"/>
                <w:b/>
                <w:sz w:val="18"/>
                <w:szCs w:val="18"/>
                <w:lang w:val="ru-RU"/>
              </w:rPr>
            </w:pPr>
            <w:r>
              <w:rPr>
                <w:rFonts w:ascii="Times New Roman" w:hAnsi="Times New Roman" w:cs="Times New Roman"/>
                <w:b/>
                <w:sz w:val="18"/>
                <w:szCs w:val="18"/>
                <w:lang w:val="ru-RU"/>
              </w:rPr>
              <w:t>%</w:t>
            </w:r>
            <w:r>
              <w:rPr>
                <w:rFonts w:ascii="Times New Roman" w:hAnsi="Times New Roman" w:cs="Times New Roman"/>
                <w:b/>
                <w:sz w:val="18"/>
                <w:szCs w:val="18"/>
              </w:rPr>
              <w:t>d</w:t>
            </w:r>
            <w:r w:rsidR="00160FCC" w:rsidRPr="00D86DF7">
              <w:rPr>
                <w:rFonts w:ascii="Times New Roman" w:hAnsi="Times New Roman" w:cs="Times New Roman"/>
                <w:b/>
                <w:sz w:val="18"/>
                <w:szCs w:val="18"/>
              </w:rPr>
              <w:t>et</w:t>
            </w:r>
            <w:r>
              <w:rPr>
                <w:rFonts w:ascii="Times New Roman" w:hAnsi="Times New Roman" w:cs="Times New Roman"/>
                <w:b/>
                <w:sz w:val="18"/>
                <w:szCs w:val="18"/>
                <w:lang w:val="ru-RU"/>
              </w:rPr>
              <w:t>%</w:t>
            </w:r>
            <w:r w:rsidR="00160FCC" w:rsidRPr="00D86DF7">
              <w:rPr>
                <w:rFonts w:ascii="Times New Roman" w:hAnsi="Times New Roman" w:cs="Times New Roman"/>
                <w:b/>
                <w:sz w:val="18"/>
                <w:szCs w:val="18"/>
              </w:rPr>
              <w:t xml:space="preserve"> </w:t>
            </w:r>
          </w:p>
        </w:tc>
        <w:tc>
          <w:tcPr>
            <w:tcW w:w="870" w:type="dxa"/>
            <w:vAlign w:val="center"/>
          </w:tcPr>
          <w:p w:rsidR="00D333A2" w:rsidRPr="00D86DF7" w:rsidRDefault="00D333A2" w:rsidP="00D333A2">
            <w:pPr>
              <w:jc w:val="center"/>
              <w:rPr>
                <w:rFonts w:ascii="Times New Roman" w:hAnsi="Times New Roman" w:cs="Times New Roman"/>
                <w:sz w:val="18"/>
                <w:szCs w:val="18"/>
                <w:lang w:val="uk-UA"/>
              </w:rPr>
            </w:pPr>
          </w:p>
        </w:tc>
        <w:tc>
          <w:tcPr>
            <w:tcW w:w="1701" w:type="dxa"/>
            <w:vAlign w:val="center"/>
          </w:tcPr>
          <w:p w:rsidR="00D333A2" w:rsidRPr="00D86DF7" w:rsidRDefault="00D333A2" w:rsidP="00D333A2">
            <w:pPr>
              <w:jc w:val="center"/>
              <w:rPr>
                <w:rFonts w:ascii="Times New Roman" w:hAnsi="Times New Roman" w:cs="Times New Roman"/>
                <w:sz w:val="18"/>
                <w:szCs w:val="18"/>
                <w:lang w:val="uk-UA"/>
              </w:rPr>
            </w:pPr>
          </w:p>
        </w:tc>
        <w:tc>
          <w:tcPr>
            <w:tcW w:w="850" w:type="dxa"/>
            <w:vAlign w:val="center"/>
          </w:tcPr>
          <w:p w:rsidR="00D333A2" w:rsidRPr="00D86DF7" w:rsidRDefault="00D333A2" w:rsidP="00D333A2">
            <w:pPr>
              <w:jc w:val="center"/>
              <w:rPr>
                <w:rFonts w:ascii="Times New Roman" w:hAnsi="Times New Roman" w:cs="Times New Roman"/>
                <w:sz w:val="18"/>
                <w:szCs w:val="18"/>
                <w:lang w:val="uk-UA"/>
              </w:rPr>
            </w:pPr>
          </w:p>
        </w:tc>
      </w:tr>
      <w:tr w:rsidR="00D333A2" w:rsidTr="00BC0B7B">
        <w:trPr>
          <w:trHeight w:val="266"/>
        </w:trPr>
        <w:tc>
          <w:tcPr>
            <w:tcW w:w="1134" w:type="dxa"/>
            <w:vAlign w:val="center"/>
          </w:tcPr>
          <w:p w:rsidR="00D333A2" w:rsidRPr="00D86DF7" w:rsidRDefault="00D333A2" w:rsidP="00D333A2">
            <w:pPr>
              <w:rPr>
                <w:rFonts w:ascii="Times New Roman" w:hAnsi="Times New Roman" w:cs="Times New Roman"/>
                <w:sz w:val="18"/>
                <w:szCs w:val="18"/>
                <w:lang w:val="uk-UA"/>
              </w:rPr>
            </w:pPr>
          </w:p>
        </w:tc>
        <w:tc>
          <w:tcPr>
            <w:tcW w:w="3828" w:type="dxa"/>
            <w:vAlign w:val="center"/>
          </w:tcPr>
          <w:p w:rsidR="00D333A2" w:rsidRPr="00D86DF7" w:rsidRDefault="00D333A2" w:rsidP="00D333A2">
            <w:pPr>
              <w:jc w:val="center"/>
              <w:rPr>
                <w:rFonts w:ascii="Times New Roman" w:hAnsi="Times New Roman" w:cs="Times New Roman"/>
                <w:b/>
                <w:sz w:val="18"/>
                <w:szCs w:val="18"/>
              </w:rPr>
            </w:pPr>
            <w:r w:rsidRPr="00D86DF7">
              <w:rPr>
                <w:rFonts w:ascii="Times New Roman" w:hAnsi="Times New Roman" w:cs="Times New Roman"/>
                <w:b/>
                <w:sz w:val="18"/>
                <w:szCs w:val="18"/>
                <w:lang w:val="uk-UA"/>
              </w:rPr>
              <w:t xml:space="preserve">Підсумкова оцінка / </w:t>
            </w:r>
            <w:r w:rsidRPr="00D86DF7">
              <w:rPr>
                <w:rFonts w:ascii="Times New Roman" w:hAnsi="Times New Roman" w:cs="Times New Roman"/>
                <w:b/>
                <w:sz w:val="18"/>
                <w:szCs w:val="18"/>
              </w:rPr>
              <w:t>Total mark and rank</w:t>
            </w:r>
          </w:p>
        </w:tc>
        <w:tc>
          <w:tcPr>
            <w:tcW w:w="1417" w:type="dxa"/>
            <w:vAlign w:val="center"/>
          </w:tcPr>
          <w:p w:rsidR="00D333A2" w:rsidRPr="00D86DF7" w:rsidRDefault="00D333A2" w:rsidP="00D333A2">
            <w:pPr>
              <w:jc w:val="center"/>
              <w:rPr>
                <w:rFonts w:ascii="Times New Roman" w:hAnsi="Times New Roman" w:cs="Times New Roman"/>
                <w:sz w:val="18"/>
                <w:szCs w:val="18"/>
                <w:lang w:val="uk-UA"/>
              </w:rPr>
            </w:pPr>
          </w:p>
        </w:tc>
        <w:tc>
          <w:tcPr>
            <w:tcW w:w="1110" w:type="dxa"/>
            <w:vAlign w:val="center"/>
          </w:tcPr>
          <w:p w:rsidR="00D333A2" w:rsidRPr="00D86DF7" w:rsidRDefault="00D333A2" w:rsidP="00D333A2">
            <w:pPr>
              <w:jc w:val="center"/>
              <w:rPr>
                <w:rFonts w:ascii="Times New Roman" w:hAnsi="Times New Roman" w:cs="Times New Roman"/>
                <w:sz w:val="18"/>
                <w:szCs w:val="18"/>
                <w:lang w:val="uk-UA"/>
              </w:rPr>
            </w:pPr>
          </w:p>
        </w:tc>
        <w:tc>
          <w:tcPr>
            <w:tcW w:w="870" w:type="dxa"/>
            <w:vAlign w:val="center"/>
          </w:tcPr>
          <w:p w:rsidR="00D333A2" w:rsidRPr="00D86DF7" w:rsidRDefault="000A0836" w:rsidP="000A0836">
            <w:pPr>
              <w:jc w:val="center"/>
              <w:rPr>
                <w:rFonts w:ascii="Times New Roman" w:hAnsi="Times New Roman" w:cs="Times New Roman"/>
                <w:b/>
                <w:sz w:val="18"/>
                <w:szCs w:val="18"/>
              </w:rPr>
            </w:pPr>
            <w:r>
              <w:rPr>
                <w:rFonts w:ascii="Times New Roman" w:hAnsi="Times New Roman" w:cs="Times New Roman"/>
                <w:b/>
                <w:sz w:val="18"/>
                <w:szCs w:val="18"/>
              </w:rPr>
              <w:t>%m</w:t>
            </w:r>
            <w:r w:rsidR="00D333A2" w:rsidRPr="00D86DF7">
              <w:rPr>
                <w:rFonts w:ascii="Times New Roman" w:hAnsi="Times New Roman" w:cs="Times New Roman"/>
                <w:b/>
                <w:sz w:val="18"/>
                <w:szCs w:val="18"/>
              </w:rPr>
              <w:t>t</w:t>
            </w:r>
            <w:r>
              <w:rPr>
                <w:rFonts w:ascii="Times New Roman" w:hAnsi="Times New Roman" w:cs="Times New Roman"/>
                <w:b/>
                <w:sz w:val="18"/>
                <w:szCs w:val="18"/>
              </w:rPr>
              <w:t>%</w:t>
            </w:r>
          </w:p>
        </w:tc>
        <w:tc>
          <w:tcPr>
            <w:tcW w:w="1701" w:type="dxa"/>
            <w:vAlign w:val="center"/>
          </w:tcPr>
          <w:p w:rsidR="00D333A2" w:rsidRPr="00D86DF7" w:rsidRDefault="000A0836" w:rsidP="00D333A2">
            <w:pPr>
              <w:jc w:val="center"/>
              <w:rPr>
                <w:rFonts w:ascii="Times New Roman" w:hAnsi="Times New Roman" w:cs="Times New Roman"/>
                <w:b/>
                <w:sz w:val="18"/>
                <w:szCs w:val="18"/>
              </w:rPr>
            </w:pPr>
            <w:r>
              <w:rPr>
                <w:rFonts w:ascii="Times New Roman" w:hAnsi="Times New Roman" w:cs="Times New Roman"/>
                <w:b/>
                <w:sz w:val="18"/>
                <w:szCs w:val="18"/>
              </w:rPr>
              <w:t>%</w:t>
            </w:r>
            <w:r w:rsidR="00D333A2" w:rsidRPr="00D86DF7">
              <w:rPr>
                <w:rFonts w:ascii="Times New Roman" w:hAnsi="Times New Roman" w:cs="Times New Roman"/>
                <w:b/>
                <w:sz w:val="18"/>
                <w:szCs w:val="18"/>
              </w:rPr>
              <w:t>xml_gradet</w:t>
            </w:r>
            <w:r>
              <w:rPr>
                <w:rFonts w:ascii="Times New Roman" w:hAnsi="Times New Roman" w:cs="Times New Roman"/>
                <w:b/>
                <w:sz w:val="18"/>
                <w:szCs w:val="18"/>
              </w:rPr>
              <w:t>%</w:t>
            </w:r>
          </w:p>
        </w:tc>
        <w:tc>
          <w:tcPr>
            <w:tcW w:w="850" w:type="dxa"/>
            <w:vAlign w:val="center"/>
          </w:tcPr>
          <w:p w:rsidR="00D333A2" w:rsidRPr="00D86DF7" w:rsidRDefault="000A0836" w:rsidP="00D333A2">
            <w:pPr>
              <w:jc w:val="center"/>
              <w:rPr>
                <w:rFonts w:ascii="Times New Roman" w:hAnsi="Times New Roman" w:cs="Times New Roman"/>
                <w:b/>
                <w:sz w:val="18"/>
                <w:szCs w:val="18"/>
              </w:rPr>
            </w:pPr>
            <w:r>
              <w:rPr>
                <w:rFonts w:ascii="Times New Roman" w:hAnsi="Times New Roman" w:cs="Times New Roman"/>
                <w:b/>
                <w:sz w:val="18"/>
                <w:szCs w:val="18"/>
              </w:rPr>
              <w:t>%</w:t>
            </w:r>
            <w:r w:rsidR="00D333A2" w:rsidRPr="00D86DF7">
              <w:rPr>
                <w:rFonts w:ascii="Times New Roman" w:hAnsi="Times New Roman" w:cs="Times New Roman"/>
                <w:b/>
                <w:sz w:val="18"/>
                <w:szCs w:val="18"/>
              </w:rPr>
              <w:t>lt</w:t>
            </w:r>
            <w:r>
              <w:rPr>
                <w:rFonts w:ascii="Times New Roman" w:hAnsi="Times New Roman" w:cs="Times New Roman"/>
                <w:b/>
                <w:sz w:val="18"/>
                <w:szCs w:val="18"/>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B00823" w:rsidTr="008F7D3C">
        <w:tc>
          <w:tcPr>
            <w:tcW w:w="4981" w:type="dxa"/>
            <w:vAlign w:val="center"/>
          </w:tcPr>
          <w:p w:rsidR="001F39A8" w:rsidRPr="00D86DF7" w:rsidRDefault="00B00823" w:rsidP="001F39A8">
            <w:pPr>
              <w:spacing w:after="40"/>
              <w:jc w:val="center"/>
              <w:rPr>
                <w:rFonts w:ascii="Arial" w:hAnsi="Arial" w:cs="Arial"/>
                <w:sz w:val="18"/>
                <w:szCs w:val="20"/>
                <w:lang w:val="uk-UA"/>
              </w:rPr>
            </w:pPr>
            <w:r w:rsidRPr="00D86DF7">
              <w:rPr>
                <w:rFonts w:ascii="Arial" w:hAnsi="Arial" w:cs="Arial"/>
                <w:sz w:val="18"/>
                <w:szCs w:val="20"/>
                <w:lang w:val="uk-UA"/>
              </w:rPr>
              <w:t>Оцінка (за національною шкалою) /</w:t>
            </w:r>
          </w:p>
          <w:p w:rsidR="00B00823" w:rsidRPr="000A0836" w:rsidRDefault="00B00823" w:rsidP="001F39A8">
            <w:pPr>
              <w:spacing w:after="40"/>
              <w:jc w:val="center"/>
              <w:rPr>
                <w:rFonts w:ascii="Arial" w:hAnsi="Arial" w:cs="Arial"/>
                <w:sz w:val="18"/>
                <w:szCs w:val="20"/>
                <w:lang w:val="ru-RU"/>
              </w:rPr>
            </w:pPr>
            <w:r w:rsidRPr="00D86DF7">
              <w:rPr>
                <w:rFonts w:ascii="Arial" w:hAnsi="Arial" w:cs="Arial"/>
                <w:sz w:val="18"/>
                <w:szCs w:val="20"/>
              </w:rPr>
              <w:t>National</w:t>
            </w:r>
            <w:r w:rsidRPr="000A0836">
              <w:rPr>
                <w:rFonts w:ascii="Arial" w:hAnsi="Arial" w:cs="Arial"/>
                <w:sz w:val="18"/>
                <w:szCs w:val="20"/>
                <w:lang w:val="ru-RU"/>
              </w:rPr>
              <w:t xml:space="preserve"> </w:t>
            </w:r>
            <w:r w:rsidRPr="00D86DF7">
              <w:rPr>
                <w:rFonts w:ascii="Arial" w:hAnsi="Arial" w:cs="Arial"/>
                <w:sz w:val="18"/>
                <w:szCs w:val="20"/>
              </w:rPr>
              <w:t>grade</w:t>
            </w:r>
          </w:p>
        </w:tc>
        <w:tc>
          <w:tcPr>
            <w:tcW w:w="5362" w:type="dxa"/>
            <w:vAlign w:val="center"/>
          </w:tcPr>
          <w:p w:rsidR="001F39A8" w:rsidRPr="00D86DF7" w:rsidRDefault="00B00823" w:rsidP="001F39A8">
            <w:pPr>
              <w:spacing w:after="40"/>
              <w:jc w:val="center"/>
              <w:rPr>
                <w:rFonts w:ascii="Arial" w:hAnsi="Arial" w:cs="Arial"/>
                <w:sz w:val="18"/>
                <w:szCs w:val="20"/>
                <w:lang w:val="uk-UA"/>
              </w:rPr>
            </w:pPr>
            <w:r w:rsidRPr="00D86DF7">
              <w:rPr>
                <w:rFonts w:ascii="Arial" w:hAnsi="Arial" w:cs="Arial"/>
                <w:sz w:val="18"/>
                <w:szCs w:val="20"/>
                <w:lang w:val="uk-UA"/>
              </w:rPr>
              <w:t>Рівень досягнень,  /</w:t>
            </w:r>
          </w:p>
          <w:p w:rsidR="00B00823" w:rsidRPr="00D86DF7" w:rsidRDefault="00B00823" w:rsidP="001F39A8">
            <w:pPr>
              <w:spacing w:after="40"/>
              <w:jc w:val="center"/>
              <w:rPr>
                <w:rFonts w:ascii="Arial" w:hAnsi="Arial" w:cs="Arial"/>
                <w:sz w:val="18"/>
                <w:szCs w:val="20"/>
              </w:rPr>
            </w:pPr>
            <w:r w:rsidRPr="00D86DF7">
              <w:rPr>
                <w:rFonts w:ascii="Arial" w:hAnsi="Arial" w:cs="Arial"/>
                <w:sz w:val="18"/>
                <w:szCs w:val="20"/>
              </w:rPr>
              <w:t xml:space="preserve">Marks, </w:t>
            </w:r>
          </w:p>
        </w:tc>
      </w:tr>
      <w:tr w:rsidR="001F39A8" w:rsidRPr="00B00823" w:rsidTr="008F7D3C">
        <w:tc>
          <w:tcPr>
            <w:tcW w:w="10343" w:type="dxa"/>
            <w:gridSpan w:val="2"/>
            <w:vAlign w:val="center"/>
          </w:tcPr>
          <w:p w:rsidR="001F39A8" w:rsidRPr="00D86DF7" w:rsidRDefault="001F39A8" w:rsidP="00B00823">
            <w:pPr>
              <w:spacing w:after="40"/>
              <w:jc w:val="center"/>
              <w:rPr>
                <w:rFonts w:ascii="Arial" w:hAnsi="Arial" w:cs="Arial"/>
                <w:sz w:val="18"/>
                <w:szCs w:val="20"/>
                <w:lang w:val="uk-UA"/>
              </w:rPr>
            </w:pPr>
            <w:r w:rsidRPr="00D86DF7">
              <w:rPr>
                <w:rFonts w:ascii="Arial" w:hAnsi="Arial" w:cs="Arial"/>
                <w:sz w:val="18"/>
                <w:szCs w:val="20"/>
                <w:lang w:val="uk-UA"/>
              </w:rPr>
              <w:t>Національна диференційована шкала</w:t>
            </w:r>
          </w:p>
        </w:tc>
      </w:tr>
      <w:tr w:rsidR="00B00823" w:rsidRPr="00B00823" w:rsidTr="008F7D3C">
        <w:tc>
          <w:tcPr>
            <w:tcW w:w="4981"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Відмінно / </w:t>
            </w:r>
            <w:r w:rsidRPr="00D86DF7">
              <w:rPr>
                <w:rFonts w:ascii="Arial" w:hAnsi="Arial" w:cs="Arial"/>
                <w:sz w:val="18"/>
                <w:szCs w:val="20"/>
              </w:rPr>
              <w:t>Excellent</w:t>
            </w:r>
          </w:p>
        </w:tc>
        <w:tc>
          <w:tcPr>
            <w:tcW w:w="5362"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rPr>
              <w:t>90 – 100</w:t>
            </w:r>
          </w:p>
        </w:tc>
      </w:tr>
      <w:tr w:rsidR="00B00823" w:rsidRPr="00B00823" w:rsidTr="008F7D3C">
        <w:tc>
          <w:tcPr>
            <w:tcW w:w="4981"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Добре / </w:t>
            </w:r>
            <w:r w:rsidRPr="00D86DF7">
              <w:rPr>
                <w:rFonts w:ascii="Arial" w:hAnsi="Arial" w:cs="Arial"/>
                <w:sz w:val="18"/>
                <w:szCs w:val="20"/>
              </w:rPr>
              <w:t>Good</w:t>
            </w:r>
          </w:p>
        </w:tc>
        <w:tc>
          <w:tcPr>
            <w:tcW w:w="5362"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rPr>
              <w:t>74 – 89</w:t>
            </w:r>
          </w:p>
        </w:tc>
      </w:tr>
      <w:tr w:rsidR="00B00823" w:rsidRPr="00B00823" w:rsidTr="008F7D3C">
        <w:tc>
          <w:tcPr>
            <w:tcW w:w="4981"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Задовільно / </w:t>
            </w:r>
            <w:r w:rsidRPr="00D86DF7">
              <w:rPr>
                <w:rFonts w:ascii="Arial" w:hAnsi="Arial" w:cs="Arial"/>
                <w:sz w:val="18"/>
                <w:szCs w:val="20"/>
              </w:rPr>
              <w:t>Satisfactory</w:t>
            </w:r>
          </w:p>
        </w:tc>
        <w:tc>
          <w:tcPr>
            <w:tcW w:w="5362"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rPr>
              <w:t>60 – 73</w:t>
            </w:r>
          </w:p>
        </w:tc>
      </w:tr>
      <w:tr w:rsidR="00B00823" w:rsidRPr="00B00823" w:rsidTr="008F7D3C">
        <w:tc>
          <w:tcPr>
            <w:tcW w:w="4981" w:type="dxa"/>
            <w:vAlign w:val="center"/>
          </w:tcPr>
          <w:p w:rsidR="00B00823" w:rsidRPr="00D86DF7" w:rsidRDefault="001F39A8" w:rsidP="00B00823">
            <w:pPr>
              <w:spacing w:after="40"/>
              <w:jc w:val="center"/>
              <w:rPr>
                <w:rFonts w:ascii="Arial" w:hAnsi="Arial" w:cs="Arial"/>
                <w:sz w:val="18"/>
                <w:szCs w:val="20"/>
                <w:lang w:val="uk-UA"/>
              </w:rPr>
            </w:pPr>
            <w:r w:rsidRPr="00D86DF7">
              <w:rPr>
                <w:rFonts w:ascii="Arial" w:hAnsi="Arial" w:cs="Arial"/>
                <w:sz w:val="18"/>
                <w:szCs w:val="20"/>
              </w:rPr>
              <w:t>Незадовільно / Fail</w:t>
            </w:r>
          </w:p>
        </w:tc>
        <w:tc>
          <w:tcPr>
            <w:tcW w:w="5362"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rPr>
              <w:t>0 – 59</w:t>
            </w:r>
          </w:p>
        </w:tc>
      </w:tr>
      <w:tr w:rsidR="001F39A8" w:rsidRPr="00B00823" w:rsidTr="008F7D3C">
        <w:tc>
          <w:tcPr>
            <w:tcW w:w="10343" w:type="dxa"/>
            <w:gridSpan w:val="2"/>
            <w:vAlign w:val="center"/>
          </w:tcPr>
          <w:p w:rsidR="001F39A8" w:rsidRPr="00D86DF7" w:rsidRDefault="001F39A8" w:rsidP="00B00823">
            <w:pPr>
              <w:spacing w:after="40"/>
              <w:jc w:val="center"/>
              <w:rPr>
                <w:rFonts w:ascii="Arial" w:hAnsi="Arial" w:cs="Arial"/>
                <w:sz w:val="18"/>
                <w:szCs w:val="20"/>
                <w:lang w:val="uk-UA"/>
              </w:rPr>
            </w:pPr>
            <w:r w:rsidRPr="00D86DF7">
              <w:rPr>
                <w:rFonts w:ascii="Arial" w:hAnsi="Arial" w:cs="Arial"/>
                <w:sz w:val="18"/>
                <w:szCs w:val="20"/>
                <w:lang w:val="uk-UA"/>
              </w:rPr>
              <w:t>Національна недиференційована шкала</w:t>
            </w:r>
          </w:p>
        </w:tc>
      </w:tr>
      <w:tr w:rsidR="00B00823" w:rsidRPr="00B00823" w:rsidTr="008F7D3C">
        <w:tc>
          <w:tcPr>
            <w:tcW w:w="4981"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Зараховано / </w:t>
            </w:r>
            <w:r w:rsidRPr="00D86DF7">
              <w:rPr>
                <w:rFonts w:ascii="Arial" w:hAnsi="Arial" w:cs="Arial"/>
                <w:sz w:val="18"/>
                <w:szCs w:val="20"/>
              </w:rPr>
              <w:t>Passed</w:t>
            </w:r>
          </w:p>
        </w:tc>
        <w:tc>
          <w:tcPr>
            <w:tcW w:w="5362" w:type="dxa"/>
            <w:vAlign w:val="center"/>
          </w:tcPr>
          <w:p w:rsidR="00B00823" w:rsidRPr="00D86DF7" w:rsidRDefault="001F39A8" w:rsidP="00B00823">
            <w:pPr>
              <w:spacing w:after="40"/>
              <w:jc w:val="center"/>
              <w:rPr>
                <w:rFonts w:ascii="Arial" w:hAnsi="Arial" w:cs="Arial"/>
                <w:sz w:val="18"/>
                <w:szCs w:val="20"/>
              </w:rPr>
            </w:pPr>
            <w:r w:rsidRPr="00D86DF7">
              <w:rPr>
                <w:rFonts w:ascii="Arial" w:hAnsi="Arial" w:cs="Arial"/>
                <w:sz w:val="18"/>
                <w:szCs w:val="20"/>
              </w:rPr>
              <w:t>60 – 100</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Не зараховано / </w:t>
            </w:r>
            <w:r w:rsidRPr="00D86DF7">
              <w:rPr>
                <w:rFonts w:ascii="Arial" w:hAnsi="Arial" w:cs="Arial"/>
                <w:sz w:val="18"/>
                <w:szCs w:val="20"/>
              </w:rPr>
              <w:t>Fail</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0 - 59</w:t>
            </w:r>
          </w:p>
        </w:tc>
      </w:tr>
      <w:tr w:rsidR="001F39A8" w:rsidRPr="00B00823" w:rsidTr="008F7D3C">
        <w:tc>
          <w:tcPr>
            <w:tcW w:w="10343" w:type="dxa"/>
            <w:gridSpan w:val="2"/>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lang w:val="uk-UA"/>
              </w:rPr>
              <w:t xml:space="preserve">Шкала </w:t>
            </w:r>
            <w:r w:rsidRPr="00D86DF7">
              <w:rPr>
                <w:rFonts w:ascii="Arial" w:hAnsi="Arial" w:cs="Arial"/>
                <w:sz w:val="18"/>
                <w:szCs w:val="20"/>
              </w:rPr>
              <w:t>ECTS</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A</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90 – 100</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B</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82 – 89</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C</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74 – 81</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D</w:t>
            </w:r>
          </w:p>
        </w:tc>
        <w:tc>
          <w:tcPr>
            <w:tcW w:w="5362" w:type="dxa"/>
            <w:vAlign w:val="center"/>
          </w:tcPr>
          <w:p w:rsidR="001F39A8" w:rsidRPr="00D86DF7" w:rsidRDefault="001F39A8" w:rsidP="00B00823">
            <w:pPr>
              <w:spacing w:after="40"/>
              <w:jc w:val="center"/>
              <w:rPr>
                <w:rFonts w:ascii="Arial" w:hAnsi="Arial" w:cs="Arial"/>
                <w:sz w:val="18"/>
                <w:szCs w:val="20"/>
                <w:lang w:val="uk-UA"/>
              </w:rPr>
            </w:pPr>
            <w:r w:rsidRPr="00D86DF7">
              <w:rPr>
                <w:rFonts w:ascii="Arial" w:hAnsi="Arial" w:cs="Arial"/>
                <w:sz w:val="18"/>
                <w:szCs w:val="20"/>
              </w:rPr>
              <w:t>64 – 73</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E</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60 – 63</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noProof/>
                <w:sz w:val="18"/>
                <w:szCs w:val="20"/>
              </w:rPr>
            </w:pPr>
            <w:r w:rsidRPr="00D86DF7">
              <w:rPr>
                <w:rFonts w:ascii="Arial" w:hAnsi="Arial" w:cs="Arial"/>
                <w:noProof/>
                <w:sz w:val="18"/>
                <w:szCs w:val="20"/>
              </w:rPr>
              <w:t>Fx</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35 – 59</w:t>
            </w:r>
          </w:p>
        </w:tc>
      </w:tr>
      <w:tr w:rsidR="001F39A8" w:rsidRPr="00B00823" w:rsidTr="008F7D3C">
        <w:tc>
          <w:tcPr>
            <w:tcW w:w="4981"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F</w:t>
            </w:r>
          </w:p>
        </w:tc>
        <w:tc>
          <w:tcPr>
            <w:tcW w:w="5362" w:type="dxa"/>
            <w:vAlign w:val="center"/>
          </w:tcPr>
          <w:p w:rsidR="001F39A8" w:rsidRPr="00D86DF7" w:rsidRDefault="001F39A8" w:rsidP="00B00823">
            <w:pPr>
              <w:spacing w:after="40"/>
              <w:jc w:val="center"/>
              <w:rPr>
                <w:rFonts w:ascii="Arial" w:hAnsi="Arial" w:cs="Arial"/>
                <w:sz w:val="18"/>
                <w:szCs w:val="20"/>
              </w:rPr>
            </w:pPr>
            <w:r w:rsidRPr="00D86DF7">
              <w:rPr>
                <w:rFonts w:ascii="Arial" w:hAnsi="Arial" w:cs="Arial"/>
                <w:sz w:val="18"/>
                <w:szCs w:val="20"/>
              </w:rPr>
              <w:t>0 – 34</w:t>
            </w:r>
          </w:p>
        </w:tc>
      </w:tr>
    </w:tbl>
    <w:p w:rsidR="00B00823" w:rsidRPr="00D86DF7" w:rsidRDefault="001F39A8" w:rsidP="008F7D3C">
      <w:pPr>
        <w:spacing w:after="40" w:line="240" w:lineRule="auto"/>
        <w:ind w:right="-376"/>
        <w:jc w:val="both"/>
        <w:rPr>
          <w:rFonts w:ascii="Arial" w:hAnsi="Arial" w:cs="Arial"/>
          <w:sz w:val="18"/>
          <w:szCs w:val="18"/>
          <w:lang w:val="uk-UA"/>
        </w:rPr>
      </w:pPr>
      <w:r w:rsidRPr="00D86DF7">
        <w:rPr>
          <w:rFonts w:ascii="Arial" w:hAnsi="Arial" w:cs="Arial"/>
          <w:sz w:val="18"/>
          <w:szCs w:val="18"/>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D86DF7">
        <w:rPr>
          <w:rFonts w:ascii="Arial" w:hAnsi="Arial" w:cs="Arial"/>
          <w:sz w:val="18"/>
          <w:szCs w:val="18"/>
          <w:lang w:val="uk-UA"/>
        </w:rPr>
        <w:t>З</w:t>
      </w:r>
      <w:r w:rsidRPr="00D86DF7">
        <w:rPr>
          <w:rFonts w:ascii="Arial" w:hAnsi="Arial" w:cs="Arial"/>
          <w:sz w:val="18"/>
          <w:szCs w:val="18"/>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D86DF7" w:rsidRDefault="001F39A8" w:rsidP="008F7D3C">
      <w:pPr>
        <w:spacing w:after="40" w:line="240" w:lineRule="auto"/>
        <w:ind w:right="-376"/>
        <w:jc w:val="both"/>
        <w:rPr>
          <w:rFonts w:ascii="Arial" w:hAnsi="Arial" w:cs="Arial"/>
          <w:sz w:val="18"/>
          <w:szCs w:val="18"/>
          <w:lang w:val="uk-UA"/>
        </w:rPr>
      </w:pPr>
      <w:r w:rsidRPr="00D86DF7">
        <w:rPr>
          <w:rFonts w:ascii="Arial" w:hAnsi="Arial" w:cs="Arial"/>
          <w:sz w:val="18"/>
          <w:szCs w:val="18"/>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D86DF7">
        <w:rPr>
          <w:rFonts w:ascii="Arial" w:hAnsi="Arial" w:cs="Arial"/>
          <w:sz w:val="18"/>
          <w:szCs w:val="18"/>
        </w:rPr>
        <w:t>D</w:t>
      </w:r>
      <w:r w:rsidRPr="000A0836">
        <w:rPr>
          <w:rFonts w:ascii="Arial" w:hAnsi="Arial" w:cs="Arial"/>
          <w:sz w:val="18"/>
          <w:szCs w:val="18"/>
          <w:lang w:val="ru-RU"/>
        </w:rPr>
        <w:t xml:space="preserve"> – </w:t>
      </w:r>
      <w:r w:rsidRPr="00D86DF7">
        <w:rPr>
          <w:rFonts w:ascii="Arial" w:hAnsi="Arial" w:cs="Arial"/>
          <w:sz w:val="18"/>
          <w:szCs w:val="18"/>
          <w:lang w:val="uk-UA"/>
        </w:rPr>
        <w:t>наступні 25; Е – наступні 10.</w:t>
      </w:r>
    </w:p>
    <w:p w:rsidR="00F07C65" w:rsidRPr="00D86DF7" w:rsidRDefault="00F07C65" w:rsidP="008F7D3C">
      <w:pPr>
        <w:spacing w:after="40" w:line="240" w:lineRule="auto"/>
        <w:ind w:right="-376"/>
        <w:jc w:val="both"/>
        <w:rPr>
          <w:rFonts w:ascii="Arial" w:hAnsi="Arial" w:cs="Arial"/>
          <w:sz w:val="18"/>
          <w:szCs w:val="18"/>
          <w:lang w:val="uk-UA"/>
        </w:rPr>
      </w:pPr>
    </w:p>
    <w:p w:rsidR="001F39A8" w:rsidRPr="00D86DF7" w:rsidRDefault="00F07C65" w:rsidP="008F7D3C">
      <w:pPr>
        <w:spacing w:after="40" w:line="240" w:lineRule="auto"/>
        <w:ind w:right="-376"/>
        <w:jc w:val="both"/>
        <w:rPr>
          <w:rFonts w:ascii="Arial" w:hAnsi="Arial" w:cs="Arial"/>
          <w:sz w:val="18"/>
          <w:szCs w:val="18"/>
        </w:rPr>
      </w:pPr>
      <w:r w:rsidRPr="00D86DF7">
        <w:rPr>
          <w:rFonts w:ascii="Arial" w:hAnsi="Arial" w:cs="Arial"/>
          <w:sz w:val="18"/>
          <w:szCs w:val="18"/>
        </w:rPr>
        <w:t>“Excellent”, “Good”, “</w:t>
      </w:r>
      <w:r w:rsidR="001F39A8" w:rsidRPr="00D86DF7">
        <w:rPr>
          <w:rFonts w:ascii="Arial" w:hAnsi="Arial" w:cs="Arial"/>
          <w:sz w:val="18"/>
          <w:szCs w:val="18"/>
        </w:rPr>
        <w:t>Satisfact</w:t>
      </w:r>
      <w:r w:rsidRPr="00D86DF7">
        <w:rPr>
          <w:rFonts w:ascii="Arial" w:hAnsi="Arial" w:cs="Arial"/>
          <w:sz w:val="18"/>
          <w:szCs w:val="18"/>
        </w:rPr>
        <w:t>ory” grades show the results of</w:t>
      </w:r>
      <w:r w:rsidR="001F39A8" w:rsidRPr="00D86DF7">
        <w:rPr>
          <w:rFonts w:ascii="Arial" w:hAnsi="Arial" w:cs="Arial"/>
          <w:sz w:val="18"/>
          <w:szCs w:val="18"/>
        </w:rPr>
        <w:t xml:space="preserve"> examinations</w:t>
      </w:r>
      <w:r w:rsidRPr="00D86DF7">
        <w:rPr>
          <w:rFonts w:ascii="Arial" w:hAnsi="Arial" w:cs="Arial"/>
          <w:sz w:val="18"/>
          <w:szCs w:val="18"/>
        </w:rPr>
        <w:t>, yearly papers (projects) and theses (diploma projects), work placements. “Passed”</w:t>
      </w:r>
      <w:r w:rsidRPr="00D86DF7">
        <w:rPr>
          <w:rFonts w:ascii="Arial" w:hAnsi="Arial" w:cs="Arial"/>
          <w:sz w:val="18"/>
          <w:szCs w:val="18"/>
          <w:lang w:val="uk-UA"/>
        </w:rPr>
        <w:t xml:space="preserve"> </w:t>
      </w:r>
      <w:r w:rsidRPr="00D86DF7">
        <w:rPr>
          <w:rFonts w:ascii="Arial" w:hAnsi="Arial" w:cs="Arial"/>
          <w:sz w:val="18"/>
          <w:szCs w:val="18"/>
        </w:rPr>
        <w:t>shows the results of individual tasks, laboratory work, workshops and seminars.</w:t>
      </w:r>
    </w:p>
    <w:p w:rsidR="00F07C65" w:rsidRPr="00D86DF7" w:rsidRDefault="00F07C65" w:rsidP="008F7D3C">
      <w:pPr>
        <w:spacing w:after="40" w:line="240" w:lineRule="auto"/>
        <w:ind w:right="-376"/>
        <w:jc w:val="both"/>
        <w:rPr>
          <w:rFonts w:ascii="Arial" w:hAnsi="Arial" w:cs="Arial"/>
          <w:sz w:val="18"/>
          <w:szCs w:val="18"/>
        </w:rPr>
      </w:pPr>
      <w:r w:rsidRPr="00D86DF7">
        <w:rPr>
          <w:rFonts w:ascii="Arial" w:hAnsi="Arial" w:cs="Arial"/>
          <w:sz w:val="18"/>
          <w:szCs w:val="18"/>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A0836" w:rsidRDefault="000A0836" w:rsidP="00DF01D5">
      <w:pPr>
        <w:spacing w:after="0" w:line="240" w:lineRule="auto"/>
        <w:ind w:firstLine="142"/>
        <w:rPr>
          <w:rFonts w:ascii="Arial" w:hAnsi="Arial" w:cs="Arial"/>
          <w:sz w:val="20"/>
          <w:lang w:val="ru-RU"/>
        </w:rPr>
      </w:pPr>
      <w:r>
        <w:rPr>
          <w:rFonts w:ascii="Arial" w:hAnsi="Arial" w:cs="Arial"/>
          <w:sz w:val="20"/>
          <w:lang w:val="ru-RU"/>
        </w:rPr>
        <w:t>%</w:t>
      </w:r>
      <w:r w:rsidR="00DF01D5">
        <w:rPr>
          <w:rFonts w:ascii="Arial" w:hAnsi="Arial" w:cs="Arial"/>
          <w:sz w:val="20"/>
        </w:rPr>
        <w:t>doc_text52</w:t>
      </w:r>
      <w:r>
        <w:rPr>
          <w:rFonts w:ascii="Arial" w:hAnsi="Arial" w:cs="Arial"/>
          <w:sz w:val="20"/>
          <w:lang w:val="ru-RU"/>
        </w:rPr>
        <w:t>%</w:t>
      </w:r>
    </w:p>
    <w:p w:rsidR="00DF01D5" w:rsidRPr="000A0836" w:rsidRDefault="000A0836" w:rsidP="00DF01D5">
      <w:pPr>
        <w:spacing w:after="40" w:line="240" w:lineRule="auto"/>
        <w:ind w:firstLine="142"/>
        <w:rPr>
          <w:rFonts w:ascii="Arial" w:hAnsi="Arial" w:cs="Arial"/>
          <w:sz w:val="20"/>
          <w:lang w:val="ru-RU"/>
        </w:rPr>
      </w:pPr>
      <w:r>
        <w:rPr>
          <w:rFonts w:ascii="Arial" w:hAnsi="Arial" w:cs="Arial"/>
          <w:sz w:val="20"/>
          <w:lang w:val="ru-RU"/>
        </w:rPr>
        <w:t>%</w:t>
      </w:r>
      <w:r w:rsidR="00DF01D5">
        <w:rPr>
          <w:rFonts w:ascii="Arial" w:hAnsi="Arial" w:cs="Arial"/>
          <w:sz w:val="20"/>
        </w:rPr>
        <w:t>doc_text52_eng</w:t>
      </w:r>
      <w:r>
        <w:rPr>
          <w:rFonts w:ascii="Arial" w:hAnsi="Arial" w:cs="Arial"/>
          <w:sz w:val="20"/>
          <w:lang w:val="ru-RU"/>
        </w:rPr>
        <w:t>%</w:t>
      </w:r>
    </w:p>
    <w:p w:rsidR="00D86DF7" w:rsidRPr="000A0836" w:rsidRDefault="00D86DF7" w:rsidP="00DF01D5">
      <w:pPr>
        <w:spacing w:after="40" w:line="240" w:lineRule="auto"/>
        <w:ind w:firstLine="142"/>
        <w:rPr>
          <w:rFonts w:ascii="Arial" w:hAnsi="Arial" w:cs="Arial"/>
          <w:sz w:val="20"/>
          <w:lang w:val="ru-RU"/>
        </w:rPr>
        <w:sectPr w:rsidR="00D86DF7" w:rsidRPr="000A0836" w:rsidSect="00D333A2">
          <w:footerReference w:type="default" r:id="rId11"/>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doc_text62_eng</w:t>
      </w:r>
      <w:r w:rsidRPr="000A0836">
        <w:rPr>
          <w:rFonts w:ascii="Arial" w:hAnsi="Arial" w:cs="Arial"/>
          <w:sz w:val="20"/>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6.3</w:t>
      </w:r>
      <w:r w:rsidRPr="008924B6">
        <w:rPr>
          <w:rFonts w:ascii="Arial" w:hAnsi="Arial" w:cs="Arial"/>
          <w:b/>
          <w:sz w:val="16"/>
        </w:rPr>
        <w:t xml:space="preserve">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footerReference w:type="default" r:id="rId1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Загальні вимоги до доступу (вступу)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Структура вищої ос</w:t>
      </w:r>
      <w:r w:rsidR="00236830">
        <w:rPr>
          <w:rFonts w:ascii="Arial" w:hAnsi="Arial" w:cs="Arial"/>
          <w:sz w:val="16"/>
          <w:lang w:val="uk-UA"/>
        </w:rPr>
        <w:t>віти. Документи про вищу освіту</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Молодший спеціаліст.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Бакалавр.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Спеціаліст.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Магістр.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Наукові ступені</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Кандидат наук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Доктор наук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Типи вищих навчальних закладів</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Система забезпечення якості</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Національна система забезпечення якості реалізується через механізми ліцензування та акредитації.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B15AC5" w:rsidRPr="00B15AC5" w:rsidRDefault="00B15AC5" w:rsidP="00236830">
      <w:pPr>
        <w:spacing w:after="0" w:line="240" w:lineRule="auto"/>
        <w:jc w:val="both"/>
        <w:rPr>
          <w:rFonts w:ascii="Arial" w:hAnsi="Arial" w:cs="Arial"/>
          <w:sz w:val="16"/>
          <w:lang w:val="uk-UA"/>
        </w:rPr>
      </w:pPr>
    </w:p>
    <w:p w:rsidR="00B15AC5" w:rsidRP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B15AC5" w:rsidRPr="00B15AC5" w:rsidRDefault="00B15AC5" w:rsidP="00236830">
      <w:pPr>
        <w:spacing w:after="0" w:line="240" w:lineRule="auto"/>
        <w:jc w:val="both"/>
        <w:rPr>
          <w:rFonts w:ascii="Arial" w:hAnsi="Arial" w:cs="Arial"/>
          <w:sz w:val="16"/>
          <w:lang w:val="uk-UA"/>
        </w:rPr>
      </w:pPr>
    </w:p>
    <w:p w:rsidR="00B15AC5" w:rsidRDefault="00B15AC5" w:rsidP="00236830">
      <w:pPr>
        <w:spacing w:after="0" w:line="240" w:lineRule="auto"/>
        <w:jc w:val="both"/>
        <w:rPr>
          <w:rFonts w:ascii="Arial" w:hAnsi="Arial" w:cs="Arial"/>
          <w:sz w:val="16"/>
          <w:lang w:val="uk-UA"/>
        </w:rPr>
      </w:pPr>
      <w:r w:rsidRPr="00B15AC5">
        <w:rPr>
          <w:rFonts w:ascii="Arial" w:hAnsi="Arial" w:cs="Arial"/>
          <w:sz w:val="16"/>
          <w:lang w:val="uk-UA"/>
        </w:rPr>
        <w:t>Інформація про диплом та додаток до диплома можна перевірити на сайті http//www.osvita.net/.</w:t>
      </w:r>
    </w:p>
    <w:p w:rsidR="00236830" w:rsidRDefault="00236830" w:rsidP="00B15AC5">
      <w:pPr>
        <w:spacing w:after="0" w:line="240" w:lineRule="auto"/>
        <w:rPr>
          <w:rFonts w:ascii="Arial" w:hAnsi="Arial" w:cs="Arial"/>
          <w:sz w:val="16"/>
          <w:lang w:val="uk-UA"/>
        </w:rPr>
      </w:pPr>
    </w:p>
    <w:p w:rsidR="00826410" w:rsidRDefault="00826410" w:rsidP="00236830">
      <w:pPr>
        <w:spacing w:after="0" w:line="240" w:lineRule="auto"/>
        <w:rPr>
          <w:rFonts w:ascii="Arial" w:hAnsi="Arial" w:cs="Arial"/>
          <w:sz w:val="16"/>
          <w:lang w:val="uk-UA"/>
        </w:rPr>
        <w:sectPr w:rsidR="00826410" w:rsidSect="00B15AC5">
          <w:footerReference w:type="default" r:id="rId13"/>
          <w:pgSz w:w="12240" w:h="15840"/>
          <w:pgMar w:top="1134" w:right="1041" w:bottom="567" w:left="1134" w:header="720" w:footer="720" w:gutter="0"/>
          <w:cols w:space="720"/>
          <w:docGrid w:linePitch="360"/>
        </w:sect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lastRenderedPageBreak/>
        <w:t>Admission to higher education</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Higher education qualifications</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The Law on Higher Education establishes three educational levels of higher education: incomplete, basic, and complete, with corresponding higher education qualifications of Junior Specialist, Bachelor, Specialist and Master.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Junior Specialist (Molodshyi Spetsialist).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236830">
        <w:rPr>
          <w:rFonts w:ascii="Arial" w:hAnsi="Arial" w:cs="Arial"/>
          <w:sz w:val="16"/>
        </w:rPr>
        <w:tab/>
      </w: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  </w:t>
      </w: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Bachelor (Bakalavr).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specialist or master study programme.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Specialist (Specialist).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Master (Magistr).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Scientific degrees</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Candidate of Sciences (Kandidat Nauk) is a scientific degree which normally requires at least 3 years of doctoral studies (Aspirantura) in HEIs or research institutes after the award of the Specialist or the Master diploma. It is achieved by public defence of the dissertation (thesis).</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Doctor of Sciences (Doktor Nauk)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Types of higher education institutions</w:t>
      </w: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Quality assurance </w:t>
      </w: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The national system of quality assurance in Ukraine is realized by means of licensing and accreditation procedures.</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All HEIs must be licensed before they offer tertiary level educational programmes. To be granted a licence a HEI must meet the required standards set by the Ministry of Education and Science.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236830" w:rsidRPr="00236830" w:rsidRDefault="00236830" w:rsidP="00236830">
      <w:pPr>
        <w:spacing w:after="0" w:line="240" w:lineRule="auto"/>
        <w:jc w:val="both"/>
        <w:rPr>
          <w:rFonts w:ascii="Arial" w:hAnsi="Arial" w:cs="Arial"/>
          <w:sz w:val="16"/>
        </w:rPr>
      </w:pPr>
    </w:p>
    <w:p w:rsidR="00236830" w:rsidRPr="00236830" w:rsidRDefault="00236830" w:rsidP="00236830">
      <w:pPr>
        <w:spacing w:after="0" w:line="240" w:lineRule="auto"/>
        <w:jc w:val="both"/>
        <w:rPr>
          <w:rFonts w:ascii="Arial" w:hAnsi="Arial" w:cs="Arial"/>
          <w:sz w:val="16"/>
        </w:rPr>
      </w:pPr>
      <w:r w:rsidRPr="00236830">
        <w:rPr>
          <w:rFonts w:ascii="Arial" w:hAnsi="Arial" w:cs="Arial"/>
          <w:sz w:val="16"/>
        </w:rPr>
        <w:t>The responsibility for the national system of quality assurance in Ukraine rests with the Ministry of Education and Science, the Accreditation Commission, and the State Inspectorate of HEIs.</w:t>
      </w:r>
    </w:p>
    <w:p w:rsidR="00236830" w:rsidRPr="00236830" w:rsidRDefault="00236830" w:rsidP="00236830">
      <w:pPr>
        <w:spacing w:after="0" w:line="240" w:lineRule="auto"/>
        <w:jc w:val="both"/>
        <w:rPr>
          <w:rFonts w:ascii="Arial" w:hAnsi="Arial" w:cs="Arial"/>
          <w:sz w:val="16"/>
        </w:rPr>
      </w:pPr>
    </w:p>
    <w:p w:rsidR="00236830" w:rsidRDefault="00236830" w:rsidP="00236830">
      <w:pPr>
        <w:spacing w:after="0" w:line="240" w:lineRule="auto"/>
        <w:jc w:val="both"/>
        <w:rPr>
          <w:rFonts w:ascii="Arial" w:hAnsi="Arial" w:cs="Arial"/>
          <w:sz w:val="16"/>
        </w:rPr>
      </w:pPr>
      <w:r w:rsidRPr="00236830">
        <w:rPr>
          <w:rFonts w:ascii="Arial" w:hAnsi="Arial" w:cs="Arial"/>
          <w:sz w:val="16"/>
        </w:rPr>
        <w:t>The diploma and diploma supplement information can be verified at http://www.osvita.net/ (Ukrainian state system ‘Education’).</w:t>
      </w:r>
    </w:p>
    <w:p w:rsidR="00236830" w:rsidRPr="00236830" w:rsidRDefault="00236830" w:rsidP="00236830">
      <w:pPr>
        <w:spacing w:after="0" w:line="240" w:lineRule="auto"/>
        <w:jc w:val="both"/>
        <w:rPr>
          <w:rFonts w:ascii="Arial" w:hAnsi="Arial" w:cs="Arial"/>
          <w:sz w:val="16"/>
        </w:rPr>
      </w:pPr>
    </w:p>
    <w:p w:rsidR="00B15AC5" w:rsidRPr="00B15AC5" w:rsidRDefault="00B15AC5" w:rsidP="00B15AC5">
      <w:pPr>
        <w:spacing w:after="0" w:line="240" w:lineRule="auto"/>
        <w:rPr>
          <w:rFonts w:ascii="Arial" w:hAnsi="Arial" w:cs="Arial"/>
          <w:b/>
          <w:sz w:val="20"/>
          <w:lang w:val="uk-UA"/>
        </w:rPr>
      </w:pPr>
    </w:p>
    <w:p w:rsidR="00B15AC5" w:rsidRDefault="00B15AC5" w:rsidP="00826410">
      <w:pPr>
        <w:spacing w:after="40" w:line="240" w:lineRule="auto"/>
        <w:rPr>
          <w:rFonts w:ascii="Arial" w:hAnsi="Arial" w:cs="Arial"/>
          <w:sz w:val="20"/>
        </w:rPr>
      </w:pPr>
    </w:p>
    <w:p w:rsidR="00B15AC5" w:rsidRDefault="00B15AC5" w:rsidP="00826410">
      <w:pPr>
        <w:spacing w:after="40" w:line="240" w:lineRule="auto"/>
        <w:rPr>
          <w:rFonts w:ascii="Arial" w:hAnsi="Arial" w:cs="Arial"/>
          <w:sz w:val="20"/>
        </w:rPr>
      </w:pPr>
    </w:p>
    <w:p w:rsidR="00144682" w:rsidRDefault="00144682" w:rsidP="00437804">
      <w:pPr>
        <w:spacing w:after="40" w:line="240" w:lineRule="auto"/>
        <w:rPr>
          <w:rFonts w:ascii="Arial" w:hAnsi="Arial" w:cs="Arial"/>
          <w:b/>
          <w:sz w:val="16"/>
        </w:rPr>
      </w:pPr>
    </w:p>
    <w:p w:rsidR="00144682" w:rsidRDefault="00144682" w:rsidP="00437804">
      <w:pPr>
        <w:spacing w:after="40" w:line="240" w:lineRule="auto"/>
        <w:rPr>
          <w:rFonts w:ascii="Arial" w:hAnsi="Arial" w:cs="Arial"/>
          <w:b/>
          <w:sz w:val="16"/>
        </w:rPr>
      </w:pPr>
    </w:p>
    <w:p w:rsidR="00826410" w:rsidRDefault="00826410">
      <w:pPr>
        <w:rPr>
          <w:rFonts w:ascii="Arial" w:hAnsi="Arial" w:cs="Arial"/>
          <w:b/>
          <w:sz w:val="16"/>
        </w:rPr>
        <w:sectPr w:rsidR="00826410" w:rsidSect="00B15AC5">
          <w:footerReference w:type="default" r:id="rId14"/>
          <w:pgSz w:w="12240" w:h="15840"/>
          <w:pgMar w:top="1134" w:right="1041" w:bottom="567" w:left="1134" w:header="720" w:footer="720" w:gutter="0"/>
          <w:cols w:space="720"/>
          <w:docGrid w:linePitch="360"/>
        </w:sectPr>
      </w:pPr>
    </w:p>
    <w:p w:rsidR="00236830" w:rsidRPr="00236830" w:rsidRDefault="00236830" w:rsidP="00236830">
      <w:pPr>
        <w:jc w:val="center"/>
        <w:rPr>
          <w:rFonts w:eastAsia="MS Mincho"/>
          <w:b/>
        </w:rPr>
      </w:pPr>
      <w:r w:rsidRPr="00A3301B">
        <w:rPr>
          <w:rFonts w:eastAsia="MS Mincho"/>
          <w:b/>
        </w:rPr>
        <w:lastRenderedPageBreak/>
        <w:t xml:space="preserve">Diagram of higher education </w:t>
      </w:r>
      <w:r>
        <w:rPr>
          <w:rFonts w:eastAsia="MS Mincho"/>
          <w:b/>
        </w:rPr>
        <w:t>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800"/>
        <w:gridCol w:w="1934"/>
        <w:gridCol w:w="2160"/>
        <w:gridCol w:w="1620"/>
      </w:tblGrid>
      <w:tr w:rsidR="00236830" w:rsidRPr="00236830" w:rsidTr="00D86DF7">
        <w:tc>
          <w:tcPr>
            <w:tcW w:w="2746" w:type="dxa"/>
            <w:gridSpan w:val="2"/>
          </w:tcPr>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Structure of education</w:t>
            </w:r>
          </w:p>
        </w:tc>
        <w:tc>
          <w:tcPr>
            <w:tcW w:w="1934" w:type="dxa"/>
          </w:tcPr>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Levels (degrees),</w:t>
            </w:r>
          </w:p>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credential</w:t>
            </w:r>
          </w:p>
        </w:tc>
        <w:tc>
          <w:tcPr>
            <w:tcW w:w="2160" w:type="dxa"/>
          </w:tcPr>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 xml:space="preserve">Period of study </w:t>
            </w:r>
          </w:p>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(years, ECTS credits)</w:t>
            </w:r>
          </w:p>
        </w:tc>
        <w:tc>
          <w:tcPr>
            <w:tcW w:w="1620" w:type="dxa"/>
          </w:tcPr>
          <w:p w:rsidR="00236830" w:rsidRPr="00236830" w:rsidRDefault="00236830" w:rsidP="00236830">
            <w:pPr>
              <w:spacing w:after="0" w:line="240" w:lineRule="auto"/>
              <w:jc w:val="center"/>
              <w:rPr>
                <w:rFonts w:ascii="Arial" w:eastAsia="MS Mincho" w:hAnsi="Arial" w:cs="Arial"/>
                <w:b/>
                <w:sz w:val="16"/>
                <w:szCs w:val="16"/>
              </w:rPr>
            </w:pPr>
            <w:r w:rsidRPr="00236830">
              <w:rPr>
                <w:rFonts w:ascii="Arial" w:eastAsia="MS Mincho" w:hAnsi="Arial" w:cs="Arial"/>
                <w:b/>
                <w:sz w:val="16"/>
                <w:szCs w:val="16"/>
              </w:rPr>
              <w:t>EHEA Cycle</w:t>
            </w:r>
          </w:p>
          <w:p w:rsidR="00236830" w:rsidRPr="00236830" w:rsidRDefault="00236830" w:rsidP="00236830">
            <w:pPr>
              <w:spacing w:after="0" w:line="240" w:lineRule="auto"/>
              <w:jc w:val="center"/>
              <w:rPr>
                <w:rFonts w:ascii="Arial" w:eastAsia="MS Mincho" w:hAnsi="Arial" w:cs="Arial"/>
                <w:b/>
                <w:sz w:val="16"/>
                <w:szCs w:val="16"/>
              </w:rPr>
            </w:pPr>
          </w:p>
        </w:tc>
      </w:tr>
      <w:tr w:rsidR="00236830" w:rsidRPr="00236830" w:rsidTr="00D86DF7">
        <w:tc>
          <w:tcPr>
            <w:tcW w:w="2746" w:type="dxa"/>
            <w:gridSpan w:val="2"/>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Doktorantura</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(Postdoctoral research)</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Doctor of Sciences, scientific degree</w:t>
            </w:r>
          </w:p>
        </w:tc>
        <w:tc>
          <w:tcPr>
            <w:tcW w:w="2160" w:type="dxa"/>
          </w:tcPr>
          <w:p w:rsidR="00236830" w:rsidRPr="00236830" w:rsidRDefault="00236830" w:rsidP="00236830">
            <w:pPr>
              <w:spacing w:after="0" w:line="240" w:lineRule="auto"/>
              <w:rPr>
                <w:rFonts w:ascii="Arial" w:eastAsia="MS Mincho" w:hAnsi="Arial" w:cs="Arial"/>
                <w:sz w:val="16"/>
                <w:szCs w:val="16"/>
              </w:rPr>
            </w:pPr>
          </w:p>
        </w:tc>
        <w:tc>
          <w:tcPr>
            <w:tcW w:w="1620" w:type="dxa"/>
            <w:shd w:val="clear" w:color="auto" w:fill="auto"/>
          </w:tcPr>
          <w:p w:rsidR="00236830" w:rsidRPr="00236830" w:rsidRDefault="00236830" w:rsidP="00236830">
            <w:pPr>
              <w:spacing w:after="0" w:line="240" w:lineRule="auto"/>
              <w:rPr>
                <w:rFonts w:ascii="Arial" w:hAnsi="Arial" w:cs="Arial"/>
                <w:sz w:val="16"/>
                <w:szCs w:val="16"/>
              </w:rPr>
            </w:pPr>
          </w:p>
        </w:tc>
      </w:tr>
      <w:tr w:rsidR="00236830" w:rsidRPr="00236830" w:rsidTr="00D86DF7">
        <w:trPr>
          <w:trHeight w:val="70"/>
        </w:trPr>
        <w:tc>
          <w:tcPr>
            <w:tcW w:w="2746" w:type="dxa"/>
            <w:gridSpan w:val="2"/>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Aspirantura</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(Doctoral studies)</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Candidate of Sciences, </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sz w:val="16"/>
                <w:szCs w:val="16"/>
              </w:rPr>
              <w:t xml:space="preserve">scientific degree </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3 years</w:t>
            </w:r>
          </w:p>
        </w:tc>
        <w:tc>
          <w:tcPr>
            <w:tcW w:w="1620" w:type="dxa"/>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eastAsia="MS Mincho" w:hAnsi="Arial" w:cs="Arial"/>
                <w:sz w:val="16"/>
                <w:szCs w:val="16"/>
              </w:rPr>
              <w:t>Third cycle</w:t>
            </w:r>
          </w:p>
        </w:tc>
      </w:tr>
      <w:tr w:rsidR="00236830" w:rsidRPr="00236830" w:rsidTr="00D86DF7">
        <w:tc>
          <w:tcPr>
            <w:tcW w:w="946" w:type="dxa"/>
            <w:vMerge w:val="restart"/>
            <w:shd w:val="clear" w:color="auto" w:fill="auto"/>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 xml:space="preserve">Higher education </w:t>
            </w:r>
          </w:p>
          <w:p w:rsidR="00236830" w:rsidRPr="00236830" w:rsidRDefault="00236830" w:rsidP="00236830">
            <w:pPr>
              <w:spacing w:after="0" w:line="240" w:lineRule="auto"/>
              <w:rPr>
                <w:rFonts w:ascii="Arial" w:eastAsia="MS Mincho" w:hAnsi="Arial" w:cs="Arial"/>
                <w:sz w:val="16"/>
                <w:szCs w:val="16"/>
              </w:rPr>
            </w:pPr>
          </w:p>
        </w:tc>
        <w:tc>
          <w:tcPr>
            <w:tcW w:w="1800" w:type="dxa"/>
            <w:vMerge w:val="restart"/>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Complete higher education</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Master, </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sz w:val="16"/>
                <w:szCs w:val="16"/>
              </w:rPr>
              <w:t>Diploma of Master</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1-2 years </w:t>
            </w:r>
            <w:r w:rsidRPr="00236830">
              <w:rPr>
                <w:rFonts w:ascii="Arial" w:eastAsia="MS Mincho" w:hAnsi="Arial" w:cs="Arial"/>
                <w:sz w:val="16"/>
                <w:szCs w:val="16"/>
              </w:rPr>
              <w:t>(</w:t>
            </w:r>
            <w:r w:rsidRPr="00236830">
              <w:rPr>
                <w:rFonts w:ascii="Arial" w:hAnsi="Arial" w:cs="Arial"/>
                <w:sz w:val="16"/>
                <w:szCs w:val="16"/>
              </w:rPr>
              <w:t>60-120 ECTS)</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(1-3 years in medicine, veterinary medicine)</w:t>
            </w:r>
          </w:p>
        </w:tc>
        <w:tc>
          <w:tcPr>
            <w:tcW w:w="1620" w:type="dxa"/>
            <w:vMerge w:val="restart"/>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 xml:space="preserve">Second cycle  </w:t>
            </w:r>
          </w:p>
        </w:tc>
      </w:tr>
      <w:tr w:rsidR="00236830" w:rsidRPr="00236830" w:rsidTr="00D86DF7">
        <w:tc>
          <w:tcPr>
            <w:tcW w:w="946"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c>
          <w:tcPr>
            <w:tcW w:w="1800" w:type="dxa"/>
            <w:vMerge/>
            <w:shd w:val="clear" w:color="auto" w:fill="auto"/>
          </w:tcPr>
          <w:p w:rsidR="00236830" w:rsidRPr="00236830" w:rsidRDefault="00236830" w:rsidP="00236830">
            <w:pPr>
              <w:spacing w:after="0" w:line="240" w:lineRule="auto"/>
              <w:rPr>
                <w:rFonts w:ascii="Arial" w:hAnsi="Arial" w:cs="Arial"/>
                <w:sz w:val="16"/>
                <w:szCs w:val="16"/>
              </w:rPr>
            </w:pP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Specialist, </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Diploma of Specialist</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1-1,5 years (60-90 ECTS)</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(5-6 years in medicine, veterinary medicine</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(300-360 ECTS))</w:t>
            </w:r>
          </w:p>
        </w:tc>
        <w:tc>
          <w:tcPr>
            <w:tcW w:w="1620" w:type="dxa"/>
            <w:vMerge/>
          </w:tcPr>
          <w:p w:rsidR="00236830" w:rsidRPr="00236830" w:rsidRDefault="00236830" w:rsidP="00236830">
            <w:pPr>
              <w:spacing w:after="0" w:line="240" w:lineRule="auto"/>
              <w:rPr>
                <w:rFonts w:ascii="Arial" w:eastAsia="MS Mincho" w:hAnsi="Arial" w:cs="Arial"/>
                <w:sz w:val="16"/>
                <w:szCs w:val="16"/>
              </w:rPr>
            </w:pPr>
          </w:p>
        </w:tc>
      </w:tr>
      <w:tr w:rsidR="00236830" w:rsidRPr="00236830" w:rsidTr="00D86DF7">
        <w:tc>
          <w:tcPr>
            <w:tcW w:w="946"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c>
          <w:tcPr>
            <w:tcW w:w="1800" w:type="dxa"/>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Basic higher education</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Bachelor,</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Diploma of Bachelor</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3-4 years (180-240 ECTS) (2-3 years on the basis of the Diploma of Junior Specialist)</w:t>
            </w:r>
          </w:p>
        </w:tc>
        <w:tc>
          <w:tcPr>
            <w:tcW w:w="1620" w:type="dxa"/>
          </w:tcPr>
          <w:p w:rsidR="00236830" w:rsidRPr="00236830" w:rsidRDefault="00236830" w:rsidP="00236830">
            <w:pPr>
              <w:spacing w:after="0" w:line="240" w:lineRule="auto"/>
              <w:jc w:val="both"/>
              <w:rPr>
                <w:rFonts w:ascii="Arial" w:eastAsia="MS Mincho" w:hAnsi="Arial" w:cs="Arial"/>
                <w:sz w:val="16"/>
                <w:szCs w:val="16"/>
              </w:rPr>
            </w:pPr>
            <w:r w:rsidRPr="00236830">
              <w:rPr>
                <w:rFonts w:ascii="Arial" w:eastAsia="MS Mincho" w:hAnsi="Arial" w:cs="Arial"/>
                <w:sz w:val="16"/>
                <w:szCs w:val="16"/>
              </w:rPr>
              <w:t>First cycle</w:t>
            </w:r>
          </w:p>
          <w:p w:rsidR="00236830" w:rsidRPr="00236830" w:rsidRDefault="00236830" w:rsidP="00236830">
            <w:pPr>
              <w:spacing w:after="0" w:line="240" w:lineRule="auto"/>
              <w:rPr>
                <w:rFonts w:ascii="Arial" w:eastAsia="MS Mincho" w:hAnsi="Arial" w:cs="Arial"/>
                <w:sz w:val="16"/>
                <w:szCs w:val="16"/>
              </w:rPr>
            </w:pPr>
          </w:p>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 xml:space="preserve"> </w:t>
            </w:r>
          </w:p>
        </w:tc>
      </w:tr>
      <w:tr w:rsidR="00236830" w:rsidRPr="00236830" w:rsidTr="00D86DF7">
        <w:tc>
          <w:tcPr>
            <w:tcW w:w="946"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c>
          <w:tcPr>
            <w:tcW w:w="1800" w:type="dxa"/>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Incomplete higher education</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Junior Specialist,</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Diploma </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of Junior Specialist </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2-3 years (120-180 ECTS)</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(3-4 years on the basis of </w:t>
            </w:r>
            <w:r w:rsidRPr="00236830">
              <w:rPr>
                <w:rFonts w:ascii="Arial" w:hAnsi="Arial" w:cs="Arial"/>
                <w:i/>
                <w:iCs/>
                <w:sz w:val="16"/>
                <w:szCs w:val="16"/>
              </w:rPr>
              <w:t>ISCED 2</w:t>
            </w:r>
            <w:r w:rsidRPr="00236830">
              <w:rPr>
                <w:rFonts w:ascii="Arial" w:hAnsi="Arial" w:cs="Arial"/>
                <w:sz w:val="16"/>
                <w:szCs w:val="16"/>
              </w:rPr>
              <w:t>)</w:t>
            </w:r>
          </w:p>
        </w:tc>
        <w:tc>
          <w:tcPr>
            <w:tcW w:w="1620" w:type="dxa"/>
          </w:tcPr>
          <w:p w:rsidR="00236830" w:rsidRPr="00236830" w:rsidRDefault="00236830" w:rsidP="00236830">
            <w:pPr>
              <w:autoSpaceDE w:val="0"/>
              <w:autoSpaceDN w:val="0"/>
              <w:adjustRightInd w:val="0"/>
              <w:spacing w:after="0" w:line="240" w:lineRule="auto"/>
              <w:rPr>
                <w:rFonts w:ascii="Arial" w:hAnsi="Arial" w:cs="Arial"/>
                <w:sz w:val="16"/>
                <w:szCs w:val="16"/>
              </w:rPr>
            </w:pPr>
            <w:r w:rsidRPr="00236830">
              <w:rPr>
                <w:rFonts w:ascii="Arial" w:eastAsia="MS Mincho" w:hAnsi="Arial" w:cs="Arial"/>
                <w:sz w:val="16"/>
                <w:szCs w:val="16"/>
              </w:rPr>
              <w:t xml:space="preserve">Short cycle </w:t>
            </w:r>
            <w:r w:rsidRPr="00236830">
              <w:rPr>
                <w:rFonts w:ascii="Arial" w:hAnsi="Arial" w:cs="Arial"/>
                <w:sz w:val="16"/>
                <w:szCs w:val="16"/>
              </w:rPr>
              <w:t>(within</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sz w:val="16"/>
                <w:szCs w:val="16"/>
              </w:rPr>
              <w:t>or linked to the first cycle)</w:t>
            </w:r>
          </w:p>
        </w:tc>
      </w:tr>
      <w:tr w:rsidR="00236830" w:rsidRPr="00236830" w:rsidTr="00D86DF7">
        <w:trPr>
          <w:trHeight w:val="550"/>
        </w:trPr>
        <w:tc>
          <w:tcPr>
            <w:tcW w:w="2746" w:type="dxa"/>
            <w:gridSpan w:val="2"/>
            <w:tcBorders>
              <w:bottom w:val="single" w:sz="4" w:space="0" w:color="auto"/>
            </w:tcBorders>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Vocational education</w:t>
            </w:r>
          </w:p>
          <w:p w:rsidR="00236830" w:rsidRPr="00236830" w:rsidRDefault="00236830" w:rsidP="00236830">
            <w:pPr>
              <w:spacing w:after="0" w:line="240" w:lineRule="auto"/>
              <w:rPr>
                <w:rFonts w:ascii="Arial" w:eastAsia="MS Mincho" w:hAnsi="Arial" w:cs="Arial"/>
                <w:sz w:val="16"/>
                <w:szCs w:val="16"/>
              </w:rPr>
            </w:pPr>
          </w:p>
        </w:tc>
        <w:tc>
          <w:tcPr>
            <w:tcW w:w="1934" w:type="dxa"/>
            <w:tcBorders>
              <w:bottom w:val="single" w:sz="4" w:space="0" w:color="auto"/>
            </w:tcBorders>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Qualified Worker, </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Diploma</w:t>
            </w:r>
          </w:p>
        </w:tc>
        <w:tc>
          <w:tcPr>
            <w:tcW w:w="2160" w:type="dxa"/>
            <w:tcBorders>
              <w:bottom w:val="single" w:sz="4" w:space="0" w:color="auto"/>
            </w:tcBorders>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3 years </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(on the basis of </w:t>
            </w:r>
            <w:r w:rsidRPr="00236830">
              <w:rPr>
                <w:rFonts w:ascii="Arial" w:hAnsi="Arial" w:cs="Arial"/>
                <w:i/>
                <w:iCs/>
                <w:sz w:val="16"/>
                <w:szCs w:val="16"/>
              </w:rPr>
              <w:t>ISCED 2</w:t>
            </w:r>
            <w:r w:rsidRPr="00236830">
              <w:rPr>
                <w:rFonts w:ascii="Arial" w:hAnsi="Arial" w:cs="Arial"/>
                <w:sz w:val="16"/>
                <w:szCs w:val="16"/>
              </w:rPr>
              <w:t>)</w:t>
            </w:r>
            <w:r w:rsidRPr="00236830">
              <w:rPr>
                <w:rFonts w:ascii="Arial" w:hAnsi="Arial" w:cs="Arial"/>
                <w:sz w:val="16"/>
                <w:szCs w:val="16"/>
              </w:rPr>
              <w:br/>
              <w:t>1-1.5 year</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sz w:val="16"/>
                <w:szCs w:val="16"/>
              </w:rPr>
              <w:t xml:space="preserve">(on the basis of </w:t>
            </w:r>
            <w:r w:rsidRPr="00236830">
              <w:rPr>
                <w:rFonts w:ascii="Arial" w:hAnsi="Arial" w:cs="Arial"/>
                <w:i/>
                <w:iCs/>
                <w:sz w:val="16"/>
                <w:szCs w:val="16"/>
              </w:rPr>
              <w:t>ISCED 3)</w:t>
            </w:r>
          </w:p>
        </w:tc>
        <w:tc>
          <w:tcPr>
            <w:tcW w:w="1620" w:type="dxa"/>
            <w:vMerge w:val="restart"/>
            <w:shd w:val="clear" w:color="auto" w:fill="auto"/>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 xml:space="preserve">Entry </w:t>
            </w:r>
          </w:p>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to higher education</w:t>
            </w:r>
          </w:p>
        </w:tc>
      </w:tr>
      <w:tr w:rsidR="00236830" w:rsidRPr="00236830" w:rsidTr="00D86DF7">
        <w:tc>
          <w:tcPr>
            <w:tcW w:w="946" w:type="dxa"/>
            <w:vMerge w:val="restart"/>
            <w:shd w:val="clear" w:color="auto" w:fill="auto"/>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General secondary education</w:t>
            </w:r>
          </w:p>
        </w:tc>
        <w:tc>
          <w:tcPr>
            <w:tcW w:w="1800" w:type="dxa"/>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Complete general secondary education</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i/>
                <w:iCs/>
                <w:sz w:val="16"/>
                <w:szCs w:val="16"/>
              </w:rPr>
              <w:t>(ISCED 3)</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Atestat </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(Secondary School Leaving Certificate)</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2-3 years</w:t>
            </w:r>
          </w:p>
        </w:tc>
        <w:tc>
          <w:tcPr>
            <w:tcW w:w="1620"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r>
      <w:tr w:rsidR="00236830" w:rsidRPr="00236830" w:rsidTr="00D86DF7">
        <w:tc>
          <w:tcPr>
            <w:tcW w:w="946"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c>
          <w:tcPr>
            <w:tcW w:w="1800" w:type="dxa"/>
            <w:shd w:val="clear" w:color="auto" w:fill="auto"/>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 xml:space="preserve">Basic general secondary education </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i/>
                <w:iCs/>
                <w:sz w:val="16"/>
                <w:szCs w:val="16"/>
              </w:rPr>
              <w:t>(ISCED 2)</w:t>
            </w:r>
          </w:p>
        </w:tc>
        <w:tc>
          <w:tcPr>
            <w:tcW w:w="1934"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Certificate</w:t>
            </w:r>
          </w:p>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(School Leaving Certificate)</w:t>
            </w: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5 years</w:t>
            </w:r>
          </w:p>
        </w:tc>
        <w:tc>
          <w:tcPr>
            <w:tcW w:w="1620" w:type="dxa"/>
            <w:vMerge w:val="restart"/>
            <w:shd w:val="clear" w:color="auto" w:fill="auto"/>
          </w:tcPr>
          <w:p w:rsidR="00236830" w:rsidRPr="00236830" w:rsidRDefault="00236830" w:rsidP="00236830">
            <w:pPr>
              <w:spacing w:after="0" w:line="240" w:lineRule="auto"/>
              <w:rPr>
                <w:rFonts w:ascii="Arial" w:eastAsia="MS Mincho" w:hAnsi="Arial" w:cs="Arial"/>
                <w:sz w:val="16"/>
                <w:szCs w:val="16"/>
              </w:rPr>
            </w:pPr>
          </w:p>
        </w:tc>
      </w:tr>
      <w:tr w:rsidR="00236830" w:rsidRPr="00236830" w:rsidTr="00D86DF7">
        <w:tc>
          <w:tcPr>
            <w:tcW w:w="946"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c>
          <w:tcPr>
            <w:tcW w:w="1800" w:type="dxa"/>
            <w:shd w:val="clear" w:color="auto" w:fill="auto"/>
          </w:tcPr>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sz w:val="16"/>
                <w:szCs w:val="16"/>
              </w:rPr>
              <w:t>Primary education</w:t>
            </w:r>
            <w:r w:rsidRPr="00236830">
              <w:rPr>
                <w:rFonts w:ascii="Arial" w:hAnsi="Arial" w:cs="Arial"/>
                <w:i/>
                <w:iCs/>
                <w:sz w:val="16"/>
                <w:szCs w:val="16"/>
              </w:rPr>
              <w:t xml:space="preserve"> (ISCED 1)</w:t>
            </w:r>
          </w:p>
        </w:tc>
        <w:tc>
          <w:tcPr>
            <w:tcW w:w="1934" w:type="dxa"/>
          </w:tcPr>
          <w:p w:rsidR="00236830" w:rsidRPr="00236830" w:rsidRDefault="00236830" w:rsidP="00236830">
            <w:pPr>
              <w:spacing w:after="0" w:line="240" w:lineRule="auto"/>
              <w:rPr>
                <w:rFonts w:ascii="Arial" w:hAnsi="Arial" w:cs="Arial"/>
                <w:sz w:val="16"/>
                <w:szCs w:val="16"/>
              </w:rPr>
            </w:pPr>
          </w:p>
        </w:tc>
        <w:tc>
          <w:tcPr>
            <w:tcW w:w="2160" w:type="dxa"/>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4 years</w:t>
            </w:r>
          </w:p>
        </w:tc>
        <w:tc>
          <w:tcPr>
            <w:tcW w:w="1620"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r>
      <w:tr w:rsidR="00236830" w:rsidRPr="00236830" w:rsidTr="00D86DF7">
        <w:tc>
          <w:tcPr>
            <w:tcW w:w="2746" w:type="dxa"/>
            <w:gridSpan w:val="2"/>
          </w:tcPr>
          <w:p w:rsidR="00236830" w:rsidRPr="00236830" w:rsidRDefault="00236830" w:rsidP="00236830">
            <w:pPr>
              <w:spacing w:after="0" w:line="240" w:lineRule="auto"/>
              <w:rPr>
                <w:rFonts w:ascii="Arial" w:hAnsi="Arial" w:cs="Arial"/>
                <w:sz w:val="16"/>
                <w:szCs w:val="16"/>
              </w:rPr>
            </w:pPr>
            <w:r w:rsidRPr="00236830">
              <w:rPr>
                <w:rFonts w:ascii="Arial" w:hAnsi="Arial" w:cs="Arial"/>
                <w:sz w:val="16"/>
                <w:szCs w:val="16"/>
              </w:rPr>
              <w:t>Pre-primary education</w:t>
            </w:r>
          </w:p>
          <w:p w:rsidR="00236830" w:rsidRPr="00236830" w:rsidRDefault="00236830" w:rsidP="00236830">
            <w:pPr>
              <w:spacing w:after="0" w:line="240" w:lineRule="auto"/>
              <w:rPr>
                <w:rFonts w:ascii="Arial" w:eastAsia="MS Mincho" w:hAnsi="Arial" w:cs="Arial"/>
                <w:sz w:val="16"/>
                <w:szCs w:val="16"/>
              </w:rPr>
            </w:pPr>
            <w:r w:rsidRPr="00236830">
              <w:rPr>
                <w:rFonts w:ascii="Arial" w:hAnsi="Arial" w:cs="Arial"/>
                <w:i/>
                <w:iCs/>
                <w:sz w:val="16"/>
                <w:szCs w:val="16"/>
              </w:rPr>
              <w:t>(ISCED 0)</w:t>
            </w:r>
          </w:p>
        </w:tc>
        <w:tc>
          <w:tcPr>
            <w:tcW w:w="1934" w:type="dxa"/>
          </w:tcPr>
          <w:p w:rsidR="00236830" w:rsidRPr="00236830" w:rsidRDefault="00236830" w:rsidP="00236830">
            <w:pPr>
              <w:spacing w:after="0" w:line="240" w:lineRule="auto"/>
              <w:rPr>
                <w:rFonts w:ascii="Arial" w:hAnsi="Arial" w:cs="Arial"/>
                <w:sz w:val="16"/>
                <w:szCs w:val="16"/>
              </w:rPr>
            </w:pPr>
          </w:p>
        </w:tc>
        <w:tc>
          <w:tcPr>
            <w:tcW w:w="2160" w:type="dxa"/>
          </w:tcPr>
          <w:p w:rsidR="00236830" w:rsidRPr="00236830" w:rsidRDefault="00236830" w:rsidP="00236830">
            <w:pPr>
              <w:spacing w:after="0" w:line="240" w:lineRule="auto"/>
              <w:rPr>
                <w:rFonts w:ascii="Arial" w:eastAsia="MS Mincho" w:hAnsi="Arial" w:cs="Arial"/>
                <w:sz w:val="16"/>
                <w:szCs w:val="16"/>
              </w:rPr>
            </w:pPr>
            <w:r w:rsidRPr="00236830">
              <w:rPr>
                <w:rFonts w:ascii="Arial" w:eastAsia="MS Mincho" w:hAnsi="Arial" w:cs="Arial"/>
                <w:sz w:val="16"/>
                <w:szCs w:val="16"/>
              </w:rPr>
              <w:t xml:space="preserve"> </w:t>
            </w:r>
          </w:p>
        </w:tc>
        <w:tc>
          <w:tcPr>
            <w:tcW w:w="1620" w:type="dxa"/>
            <w:vMerge/>
            <w:shd w:val="clear" w:color="auto" w:fill="auto"/>
          </w:tcPr>
          <w:p w:rsidR="00236830" w:rsidRPr="00236830" w:rsidRDefault="00236830" w:rsidP="00236830">
            <w:pPr>
              <w:spacing w:after="0" w:line="240" w:lineRule="auto"/>
              <w:rPr>
                <w:rFonts w:ascii="Arial" w:eastAsia="MS Mincho" w:hAnsi="Arial" w:cs="Arial"/>
                <w:sz w:val="16"/>
                <w:szCs w:val="16"/>
              </w:rPr>
            </w:pPr>
          </w:p>
        </w:tc>
      </w:tr>
    </w:tbl>
    <w:p w:rsidR="00437804" w:rsidRPr="00236830" w:rsidRDefault="00437804" w:rsidP="00236830">
      <w:pPr>
        <w:spacing w:after="0" w:line="240" w:lineRule="auto"/>
        <w:rPr>
          <w:rFonts w:ascii="Arial" w:hAnsi="Arial" w:cs="Arial"/>
          <w:b/>
          <w:sz w:val="16"/>
          <w:szCs w:val="16"/>
        </w:rPr>
      </w:pPr>
    </w:p>
    <w:p w:rsidR="00437804" w:rsidRDefault="00437804" w:rsidP="00DF01D5">
      <w:pPr>
        <w:spacing w:after="40" w:line="240" w:lineRule="auto"/>
        <w:ind w:firstLine="142"/>
        <w:rPr>
          <w:rFonts w:ascii="Arial" w:hAnsi="Arial" w:cs="Arial"/>
          <w:sz w:val="20"/>
        </w:rPr>
      </w:pPr>
    </w:p>
    <w:p w:rsidR="00236830" w:rsidRPr="008924B6" w:rsidRDefault="00236830" w:rsidP="00236830">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5D72F916" wp14:editId="1ECAA2A0">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7A42CF" id="Прямая соединительная линия 3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236830" w:rsidRDefault="00236830" w:rsidP="00236830">
      <w:pPr>
        <w:spacing w:after="0" w:line="240" w:lineRule="auto"/>
        <w:rPr>
          <w:rFonts w:ascii="Arial" w:hAnsi="Arial" w:cs="Arial"/>
          <w:b/>
          <w:sz w:val="20"/>
        </w:rPr>
      </w:pPr>
      <w:r>
        <w:rPr>
          <w:rFonts w:ascii="Arial" w:hAnsi="Arial" w:cs="Arial"/>
          <w:b/>
          <w:sz w:val="20"/>
        </w:rPr>
        <w:t>CERTIFICATION OF THE SUPPLEMENT</w:t>
      </w:r>
    </w:p>
    <w:p w:rsidR="00CC11BD" w:rsidRPr="008924B6" w:rsidRDefault="00CC11BD" w:rsidP="00CC11B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1EF2D5EC" wp14:editId="65058E7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F5D4CA" id="Прямая соединительная линия 41"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CC11BD" w:rsidRDefault="00CC11BD" w:rsidP="00CC11BD">
      <w:pPr>
        <w:spacing w:after="40" w:line="240" w:lineRule="auto"/>
        <w:rPr>
          <w:rFonts w:ascii="Arial" w:hAnsi="Arial" w:cs="Arial"/>
          <w:b/>
          <w:sz w:val="16"/>
        </w:rPr>
      </w:pPr>
      <w:r>
        <w:rPr>
          <w:rFonts w:ascii="Arial" w:hAnsi="Arial" w:cs="Arial"/>
          <w:b/>
          <w:sz w:val="16"/>
        </w:rPr>
        <w:t>Position of the head of the institution of higher education or another authorized person</w:t>
      </w:r>
    </w:p>
    <w:p w:rsidR="00CC11BD" w:rsidRDefault="00CC11BD" w:rsidP="00CC11BD">
      <w:pPr>
        <w:spacing w:after="0" w:line="240" w:lineRule="auto"/>
        <w:ind w:firstLine="142"/>
        <w:rPr>
          <w:rFonts w:ascii="Arial" w:hAnsi="Arial" w:cs="Arial"/>
          <w:b/>
          <w:sz w:val="20"/>
          <w:lang w:val="uk-UA"/>
        </w:rPr>
      </w:pPr>
      <w:r>
        <w:rPr>
          <w:rFonts w:ascii="Arial" w:hAnsi="Arial" w:cs="Arial"/>
          <w:b/>
          <w:sz w:val="20"/>
          <w:lang w:val="uk-UA"/>
        </w:rPr>
        <w:t>Ректор</w:t>
      </w:r>
    </w:p>
    <w:p w:rsidR="00CC11BD" w:rsidRPr="000A0836" w:rsidRDefault="00CC11BD" w:rsidP="00CC11BD">
      <w:pPr>
        <w:spacing w:after="0" w:line="240" w:lineRule="auto"/>
        <w:ind w:firstLine="142"/>
        <w:rPr>
          <w:rFonts w:ascii="Arial" w:hAnsi="Arial" w:cs="Arial"/>
          <w:b/>
          <w:sz w:val="20"/>
          <w:lang w:val="ru-RU"/>
        </w:rPr>
      </w:pPr>
      <w:r>
        <w:rPr>
          <w:rFonts w:ascii="Arial" w:hAnsi="Arial" w:cs="Arial"/>
          <w:b/>
          <w:sz w:val="20"/>
        </w:rPr>
        <w:t>Rector</w:t>
      </w:r>
    </w:p>
    <w:p w:rsidR="00CC11BD" w:rsidRPr="000A0836" w:rsidRDefault="00CC11BD" w:rsidP="00CC11BD">
      <w:pPr>
        <w:spacing w:after="0" w:line="240" w:lineRule="auto"/>
        <w:ind w:firstLine="142"/>
        <w:rPr>
          <w:rFonts w:ascii="Arial" w:hAnsi="Arial" w:cs="Arial"/>
          <w:b/>
          <w:sz w:val="20"/>
          <w:lang w:val="ru-RU"/>
        </w:rPr>
      </w:pPr>
    </w:p>
    <w:p w:rsidR="00CC11BD" w:rsidRPr="008924B6" w:rsidRDefault="00CC11BD" w:rsidP="00CC11B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9920" behindDoc="0" locked="0" layoutInCell="1" allowOverlap="1" wp14:anchorId="15C409D4" wp14:editId="1CB9BDB8">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DC5411" id="Прямая соединительная линия 42"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CC11BD" w:rsidRDefault="00CC11BD" w:rsidP="00CC11BD">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CC11BD" w:rsidRDefault="00CC11BD" w:rsidP="00CC11BD">
      <w:pPr>
        <w:spacing w:after="40" w:line="240" w:lineRule="auto"/>
        <w:rPr>
          <w:rFonts w:ascii="Arial" w:hAnsi="Arial" w:cs="Arial"/>
          <w:b/>
          <w:sz w:val="16"/>
        </w:rPr>
      </w:pPr>
    </w:p>
    <w:p w:rsidR="00CC11BD" w:rsidRDefault="00CC11BD" w:rsidP="00CC11BD">
      <w:pPr>
        <w:spacing w:after="40" w:line="240" w:lineRule="auto"/>
        <w:rPr>
          <w:rFonts w:ascii="Arial" w:hAnsi="Arial" w:cs="Arial"/>
          <w:b/>
          <w:sz w:val="16"/>
        </w:rPr>
      </w:pPr>
    </w:p>
    <w:p w:rsidR="00CC11BD" w:rsidRDefault="00CC11BD" w:rsidP="00CC11BD">
      <w:pPr>
        <w:spacing w:after="40" w:line="240" w:lineRule="auto"/>
        <w:rPr>
          <w:rFonts w:ascii="Arial" w:hAnsi="Arial" w:cs="Arial"/>
          <w:b/>
          <w:sz w:val="16"/>
        </w:rPr>
      </w:pPr>
    </w:p>
    <w:p w:rsidR="00CC11BD" w:rsidRDefault="00CC11BD" w:rsidP="00CC11BD">
      <w:pPr>
        <w:spacing w:after="40" w:line="240" w:lineRule="auto"/>
        <w:rPr>
          <w:rFonts w:ascii="Arial" w:hAnsi="Arial" w:cs="Arial"/>
          <w:b/>
          <w:sz w:val="16"/>
        </w:rPr>
      </w:pPr>
    </w:p>
    <w:p w:rsidR="00CC11BD" w:rsidRPr="008924B6" w:rsidRDefault="00CC11BD" w:rsidP="00CC11B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31968" behindDoc="0" locked="0" layoutInCell="1" allowOverlap="1" wp14:anchorId="7F4FB35E" wp14:editId="2FA12A04">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10C4A5" id="Прямая соединительная линия 43"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CC11BD" w:rsidRDefault="00CC11BD" w:rsidP="00CC11BD">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BF72DB" w:rsidRDefault="00BF72DB" w:rsidP="00CC11BD">
      <w:pPr>
        <w:spacing w:after="40" w:line="240" w:lineRule="auto"/>
        <w:rPr>
          <w:rFonts w:ascii="Arial" w:hAnsi="Arial" w:cs="Arial"/>
          <w:b/>
          <w:sz w:val="16"/>
        </w:rPr>
      </w:pPr>
    </w:p>
    <w:p w:rsidR="00CC11BD" w:rsidRDefault="00CC11BD" w:rsidP="00CC11BD">
      <w:pPr>
        <w:spacing w:after="40" w:line="240" w:lineRule="auto"/>
        <w:rPr>
          <w:rFonts w:ascii="Arial" w:hAnsi="Arial" w:cs="Arial"/>
          <w:b/>
          <w:sz w:val="16"/>
        </w:rPr>
      </w:pPr>
    </w:p>
    <w:p w:rsidR="00CC11BD" w:rsidRDefault="00CC11BD" w:rsidP="00CC11BD">
      <w:pPr>
        <w:spacing w:after="40" w:line="240" w:lineRule="auto"/>
        <w:rPr>
          <w:rFonts w:ascii="Arial" w:hAnsi="Arial" w:cs="Arial"/>
          <w:b/>
          <w:sz w:val="16"/>
        </w:rPr>
      </w:pPr>
    </w:p>
    <w:p w:rsidR="00004720" w:rsidRDefault="00004720" w:rsidP="00CC11BD">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BF72DB" w:rsidTr="00BF72DB">
        <w:tc>
          <w:tcPr>
            <w:tcW w:w="5665" w:type="dxa"/>
          </w:tcPr>
          <w:p w:rsidR="00BF72DB" w:rsidRPr="00CC11BD" w:rsidRDefault="00BF72DB" w:rsidP="00BF72DB">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34016" behindDoc="0" locked="0" layoutInCell="1" allowOverlap="1" wp14:anchorId="7BED9FC0" wp14:editId="661685BA">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B959B1" id="Прямая соединительная линия 44"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BF72DB" w:rsidRDefault="00BF72DB" w:rsidP="00BF72DB">
            <w:pPr>
              <w:spacing w:after="40"/>
              <w:rPr>
                <w:rFonts w:ascii="Arial" w:hAnsi="Arial" w:cs="Arial"/>
                <w:b/>
                <w:sz w:val="16"/>
              </w:rPr>
            </w:pPr>
            <w:r>
              <w:rPr>
                <w:rFonts w:ascii="Arial" w:hAnsi="Arial" w:cs="Arial"/>
                <w:b/>
                <w:sz w:val="16"/>
              </w:rPr>
              <w:t>Seal of the institution of higher education</w:t>
            </w:r>
          </w:p>
          <w:p w:rsidR="00BF72DB" w:rsidRDefault="00BF72DB" w:rsidP="00CC11BD">
            <w:pPr>
              <w:spacing w:after="40"/>
              <w:rPr>
                <w:rFonts w:ascii="Arial" w:hAnsi="Arial" w:cs="Arial"/>
                <w:b/>
                <w:sz w:val="16"/>
              </w:rPr>
            </w:pPr>
          </w:p>
        </w:tc>
        <w:tc>
          <w:tcPr>
            <w:tcW w:w="5028" w:type="dxa"/>
          </w:tcPr>
          <w:p w:rsidR="00BF72DB" w:rsidRPr="00BF72DB" w:rsidRDefault="00BF72DB" w:rsidP="00BF72DB">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36064" behindDoc="0" locked="0" layoutInCell="1" allowOverlap="1" wp14:anchorId="32E70FA6" wp14:editId="65501D08">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0FD4EA" id="Прямая соединительная линия 45"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BF72DB" w:rsidRDefault="00BF72DB" w:rsidP="00BF72DB">
            <w:pPr>
              <w:spacing w:after="40"/>
              <w:rPr>
                <w:rFonts w:ascii="Arial" w:hAnsi="Arial" w:cs="Arial"/>
                <w:b/>
                <w:sz w:val="16"/>
              </w:rPr>
            </w:pPr>
            <w:r>
              <w:rPr>
                <w:rFonts w:ascii="Arial" w:hAnsi="Arial" w:cs="Arial"/>
                <w:b/>
                <w:sz w:val="16"/>
              </w:rPr>
              <w:t>Date (day/month/year)</w:t>
            </w:r>
          </w:p>
          <w:p w:rsidR="00BF72DB" w:rsidRDefault="00BF72DB" w:rsidP="00CC11BD">
            <w:pPr>
              <w:spacing w:after="40"/>
              <w:rPr>
                <w:rFonts w:ascii="Arial" w:hAnsi="Arial" w:cs="Arial"/>
                <w:b/>
                <w:sz w:val="16"/>
              </w:rPr>
            </w:pPr>
          </w:p>
        </w:tc>
      </w:tr>
    </w:tbl>
    <w:p w:rsidR="00CC11BD" w:rsidRDefault="00CC11BD" w:rsidP="00CC11BD">
      <w:pPr>
        <w:spacing w:after="40" w:line="240" w:lineRule="auto"/>
        <w:rPr>
          <w:rFonts w:ascii="Arial" w:hAnsi="Arial" w:cs="Arial"/>
          <w:b/>
          <w:sz w:val="16"/>
        </w:rPr>
      </w:pPr>
    </w:p>
    <w:p w:rsidR="00CC11BD" w:rsidRDefault="00CC11BD" w:rsidP="00236830">
      <w:pPr>
        <w:spacing w:after="0" w:line="240" w:lineRule="auto"/>
        <w:rPr>
          <w:rFonts w:ascii="Arial" w:hAnsi="Arial" w:cs="Arial"/>
          <w:b/>
          <w:sz w:val="20"/>
        </w:rPr>
      </w:pPr>
    </w:p>
    <w:p w:rsidR="00DF01D5" w:rsidRPr="000A0836" w:rsidRDefault="00DF01D5" w:rsidP="00080E65">
      <w:pPr>
        <w:spacing w:after="40" w:line="240" w:lineRule="auto"/>
        <w:ind w:firstLine="142"/>
        <w:rPr>
          <w:rFonts w:ascii="Arial" w:hAnsi="Arial" w:cs="Arial"/>
          <w:sz w:val="20"/>
          <w:lang w:val="ru-RU"/>
        </w:rPr>
      </w:pPr>
    </w:p>
    <w:sectPr w:rsidR="00DF01D5" w:rsidRPr="000A0836" w:rsidSect="00B15AC5">
      <w:footerReference w:type="default" r:id="rId1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C5A" w:rsidRDefault="00357C5A" w:rsidP="00CE2C62">
      <w:pPr>
        <w:spacing w:after="0" w:line="240" w:lineRule="auto"/>
      </w:pPr>
      <w:r>
        <w:separator/>
      </w:r>
    </w:p>
  </w:endnote>
  <w:endnote w:type="continuationSeparator" w:id="0">
    <w:p w:rsidR="00357C5A" w:rsidRDefault="00357C5A"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lang w:val="uk-UA"/>
      </w:rPr>
      <w:t>3</w:t>
    </w:r>
    <w:r w:rsidRPr="00B404C5">
      <w:rPr>
        <w:sz w:val="16"/>
        <w:lang w:val="uk-UA"/>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lang w:val="uk-UA"/>
      </w:rPr>
      <w:t>4</w:t>
    </w:r>
    <w:r w:rsidRPr="00B404C5">
      <w:rPr>
        <w:sz w:val="16"/>
        <w:lang w:val="uk-UA"/>
      </w:rPr>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lang w:val="uk-UA"/>
      </w:rPr>
      <w:t>5</w:t>
    </w:r>
    <w:r w:rsidRPr="00B404C5">
      <w:rPr>
        <w:sz w:val="16"/>
        <w:lang w:val="uk-UA"/>
      </w:rPr>
      <w:t>/8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rPr>
      <w:t>6</w:t>
    </w:r>
    <w:r w:rsidRPr="00B404C5">
      <w:rPr>
        <w:sz w:val="16"/>
        <w:lang w:val="uk-UA"/>
      </w:rPr>
      <w:t>/8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rPr>
      <w:t>7</w:t>
    </w:r>
    <w:r w:rsidRPr="00B404C5">
      <w:rPr>
        <w:sz w:val="16"/>
        <w:lang w:val="uk-UA"/>
      </w:rPr>
      <w:t>/8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9" w:rsidRDefault="002346A9"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2346A9" w:rsidRPr="00CE2C62" w:rsidRDefault="002346A9" w:rsidP="00CE2C62">
    <w:pPr>
      <w:spacing w:after="0" w:line="240" w:lineRule="auto"/>
      <w:jc w:val="center"/>
      <w:rPr>
        <w:sz w:val="16"/>
        <w:lang w:val="uk-UA"/>
      </w:rPr>
    </w:pPr>
    <w:r>
      <w:rPr>
        <w:sz w:val="16"/>
      </w:rPr>
      <w:t>8</w:t>
    </w:r>
    <w:r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C5A" w:rsidRDefault="00357C5A" w:rsidP="00CE2C62">
      <w:pPr>
        <w:spacing w:after="0" w:line="240" w:lineRule="auto"/>
      </w:pPr>
      <w:r>
        <w:separator/>
      </w:r>
    </w:p>
  </w:footnote>
  <w:footnote w:type="continuationSeparator" w:id="0">
    <w:p w:rsidR="00357C5A" w:rsidRDefault="00357C5A"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E51EC"/>
    <w:rsid w:val="00344DCF"/>
    <w:rsid w:val="00357C5A"/>
    <w:rsid w:val="003B4829"/>
    <w:rsid w:val="003E21DB"/>
    <w:rsid w:val="003E385F"/>
    <w:rsid w:val="00437804"/>
    <w:rsid w:val="00443E0A"/>
    <w:rsid w:val="0045651C"/>
    <w:rsid w:val="004B2C6C"/>
    <w:rsid w:val="00537CD6"/>
    <w:rsid w:val="006860C9"/>
    <w:rsid w:val="006A33F0"/>
    <w:rsid w:val="007D59AF"/>
    <w:rsid w:val="00826410"/>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72DB"/>
    <w:rsid w:val="00C426C5"/>
    <w:rsid w:val="00C70266"/>
    <w:rsid w:val="00CB6D06"/>
    <w:rsid w:val="00CC11BD"/>
    <w:rsid w:val="00CE2C62"/>
    <w:rsid w:val="00D16E64"/>
    <w:rsid w:val="00D333A2"/>
    <w:rsid w:val="00D86DF7"/>
    <w:rsid w:val="00DD50B7"/>
    <w:rsid w:val="00DF01D5"/>
    <w:rsid w:val="00EA50FD"/>
    <w:rsid w:val="00EE3392"/>
    <w:rsid w:val="00F0603A"/>
    <w:rsid w:val="00F07C65"/>
    <w:rsid w:val="00F53E11"/>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C192-CEAA-4C4C-B834-6D0958D6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3308</Words>
  <Characters>18860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6</cp:revision>
  <cp:lastPrinted>2015-06-11T12:08:00Z</cp:lastPrinted>
  <dcterms:created xsi:type="dcterms:W3CDTF">2015-06-12T10:21:00Z</dcterms:created>
  <dcterms:modified xsi:type="dcterms:W3CDTF">2015-06-16T12:26:00Z</dcterms:modified>
</cp:coreProperties>
</file>