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wmf" ContentType="image/x-wmf"/>
  <Override PartName="/word/media/image2.wmf" ContentType="image/x-wmf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activeX/activeX9.xml" ContentType="application/vnd.ms-office.activeX+xml"/>
  <Override PartName="/word/activeX/activeX8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8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1.bin" ContentType="application/vnd.ms-office.activeX"/>
  <Override PartName="/word/activeX/activeX9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_rels/activeX10.xml.rels" ContentType="application/vnd.openxmlformats-package.relationships+xml"/>
  <Override PartName="/word/activeX/_rels/activeX9.xml.rels" ContentType="application/vnd.openxmlformats-package.relationships+xml"/>
  <Override PartName="/word/activeX/_rels/activeX8.xml.rels" ContentType="application/vnd.openxmlformats-package.relationships+xml"/>
  <Override PartName="/word/activeX/_rels/activeX7.xml.rels" ContentType="application/vnd.openxmlformats-package.relationships+xml"/>
  <Override PartName="/word/activeX/_rels/activeX6.xml.rels" ContentType="application/vnd.openxmlformats-package.relationships+xml"/>
  <Override PartName="/word/activeX/_rels/activeX5.xml.rels" ContentType="application/vnd.openxmlformats-package.relationships+xml"/>
  <Override PartName="/word/activeX/_rels/activeX4.xml.rels" ContentType="application/vnd.openxmlformats-package.relationships+xml"/>
  <Override PartName="/word/activeX/_rels/activeX3.xml.rels" ContentType="application/vnd.openxmlformats-package.relationships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4.bin" ContentType="application/vnd.ms-office.activeX"/>
  <Override PartName="/word/activeX/activeX4.xml" ContentType="application/vnd.ms-office.activeX+xml"/>
  <Override PartName="/word/activeX/activeX10.bin" ContentType="application/vnd.ms-office.activeX"/>
  <Override PartName="/word/activeX/activeX5.bin" ContentType="application/vnd.ms-office.activeX"/>
  <Override PartName="/word/activeX/activeX10.xml" ContentType="application/vnd.ms-office.activeX+xml"/>
  <Override PartName="/word/activeX/activeX5.xml" ContentType="application/vnd.ms-office.activeX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bookmarkStart w:id="0" w:name="_GoBack"/>
      <w:bookmarkEnd w:id="0"/>
      <w:r>
        <w:rPr/>
        <w:t>Cuestionario TypeScript 5</w:t>
      </w:r>
    </w:p>
    <w:p>
      <w:pPr>
        <w:pStyle w:val="ListParagraph"/>
        <w:numPr>
          <w:ilvl w:val="0"/>
          <w:numId w:val="1"/>
        </w:numPr>
        <w:rPr/>
      </w:pPr>
      <w:r>
        <w:rPr/>
        <w:t>Qué son las interfaces?</w:t>
      </w:r>
    </w:p>
    <w:p>
      <w:pPr>
        <w:pStyle w:val="ListParagraph"/>
        <w:numPr>
          <w:ilvl w:val="0"/>
          <w:numId w:val="0"/>
        </w:numPr>
        <w:rPr>
          <w:highlight w:val="yellow"/>
        </w:rPr>
      </w:pPr>
      <w:r>
        <w:rPr>
          <w:highlight w:val="yellow"/>
        </w:rPr>
        <w:t>2</w:t>
      </w:r>
    </w:p>
    <w:p>
      <w:pPr>
        <w:pStyle w:val="Normal"/>
        <w:rPr/>
      </w:pPr>
      <w:r>
        <w:rPr>
          <w:lang w:eastAsia="es-AR"/>
        </w:rPr>
        <w:t xml:space="preserve">                     </w:t>
      </w:r>
      <w:r>
        <w:rPr>
          <w:lang w:eastAsia="es-AR"/>
        </w:rPr>
        <w:drawing>
          <wp:inline distT="0" distB="5080" distL="0" distR="0">
            <wp:extent cx="4810125" cy="171005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Open Sans" w:hAnsi="Open Sans"/>
          <w:b/>
          <w:bCs/>
          <w:color w:val="333333"/>
          <w:sz w:val="23"/>
          <w:szCs w:val="23"/>
          <w:lang w:val="es-ES"/>
        </w:rPr>
        <w:t>¿Es posible crear interfaces para permitir o denegar qué podemos asignar a una función?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Verdadero</w:t>
      </w:r>
    </w:p>
    <w:p>
      <w:pPr>
        <w:pStyle w:val="ListParagraph"/>
        <w:numPr>
          <w:ilvl w:val="0"/>
          <w:numId w:val="2"/>
        </w:numPr>
        <w:rPr/>
      </w:pPr>
      <w:r>
        <w:rPr/>
        <w:t>Falso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158"/>
        <w:contextualSpacing/>
        <w:rPr>
          <w:rFonts w:ascii="Open Sans" w:hAnsi="Open Sans" w:eastAsia="Times New Roman" w:cs="Arial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Arial" w:ascii="Open Sans" w:hAnsi="Open Sans"/>
          <w:b/>
          <w:bCs/>
          <w:color w:val="333333"/>
          <w:sz w:val="23"/>
          <w:szCs w:val="23"/>
          <w:lang w:val="es-ES" w:eastAsia="es-AR"/>
        </w:rPr>
        <w:t>¿Este es el producto de la interfaz "Carro"  en JavaScript?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// TypeScript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interface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Carro{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 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nombre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:string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 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}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 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// JavaScript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function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Carro(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carro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){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 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this.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carro 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=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carro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;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 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}</w:t>
      </w:r>
    </w:p>
    <w:p>
      <w:pPr>
        <w:pStyle w:val="Normal"/>
        <w:rPr>
          <w:rFonts w:ascii="Open Sans" w:hAnsi="Open Sans" w:eastAsia="Times New Roman" w:cs="Arial"/>
          <w:color w:val="333333"/>
          <w:sz w:val="23"/>
          <w:szCs w:val="23"/>
          <w:lang w:val="es-ES" w:eastAsia="es-AR"/>
        </w:rPr>
      </w:pPr>
      <w:r>
        <w:rPr/>
        <w:t xml:space="preserve">4- </w:t>
      </w:r>
      <w:r>
        <w:rPr>
          <w:rFonts w:eastAsia="Times New Roman" w:cs="Arial" w:ascii="Open Sans" w:hAnsi="Open Sans"/>
          <w:color w:val="333333"/>
          <w:sz w:val="23"/>
          <w:szCs w:val="23"/>
          <w:lang w:val="es-ES" w:eastAsia="es-AR"/>
        </w:rPr>
        <w:t xml:space="preserve">Pregunta 4: </w:t>
      </w:r>
    </w:p>
    <w:p>
      <w:pPr>
        <w:pStyle w:val="Normal"/>
        <w:spacing w:lineRule="auto" w:line="240"/>
        <w:rPr>
          <w:rFonts w:ascii="Open Sans" w:hAnsi="Open Sans" w:eastAsia="Times New Roman" w:cs="Arial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Arial" w:ascii="Open Sans" w:hAnsi="Open Sans"/>
          <w:b/>
          <w:bCs/>
          <w:color w:val="333333"/>
          <w:sz w:val="23"/>
          <w:szCs w:val="23"/>
          <w:lang w:val="es-ES" w:eastAsia="es-AR"/>
        </w:rPr>
        <w:t>¿Con qué palabra reservada podemos implementar una interface en una clase?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Open Sans" w:hAnsi="Open Sans" w:eastAsia="Times New Roman" w:cs="Arial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Arial" w:ascii="Open Sans" w:hAnsi="Open Sans"/>
          <w:b/>
          <w:bCs/>
          <w:color w:val="333333"/>
          <w:sz w:val="23"/>
          <w:szCs w:val="23"/>
          <w:highlight w:val="yellow"/>
          <w:lang w:val="es-ES" w:eastAsia="es-AR"/>
        </w:rPr>
        <w:t>Extends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Open Sans" w:hAnsi="Open Sans" w:eastAsia="Times New Roman" w:cs="Arial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Arial" w:ascii="Open Sans" w:hAnsi="Open Sans"/>
          <w:b/>
          <w:bCs/>
          <w:color w:val="333333"/>
          <w:sz w:val="23"/>
          <w:szCs w:val="23"/>
          <w:lang w:val="es-ES" w:eastAsia="es-AR"/>
        </w:rPr>
        <w:t>Implements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Open Sans" w:hAnsi="Open Sans" w:eastAsia="Times New Roman" w:cs="Arial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Arial" w:ascii="Open Sans" w:hAnsi="Open Sans"/>
          <w:b/>
          <w:bCs/>
          <w:color w:val="333333"/>
          <w:sz w:val="23"/>
          <w:szCs w:val="23"/>
          <w:lang w:val="es-ES" w:eastAsia="es-AR"/>
        </w:rPr>
        <w:t>Implement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Open Sans" w:hAnsi="Open Sans" w:eastAsia="Times New Roman" w:cs="Arial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Arial" w:ascii="Open Sans" w:hAnsi="Open Sans"/>
          <w:b/>
          <w:bCs/>
          <w:color w:val="333333"/>
          <w:sz w:val="23"/>
          <w:szCs w:val="23"/>
          <w:lang w:val="es-ES" w:eastAsia="es-AR"/>
        </w:rPr>
        <w:t>extend</w:t>
      </w:r>
    </w:p>
    <w:p>
      <w:pPr>
        <w:pStyle w:val="Normal"/>
        <w:ind w:left="360" w:hanging="0"/>
        <w:rPr>
          <w:rFonts w:ascii="Open Sans" w:hAnsi="Open Sans" w:cs="Arial"/>
          <w:b/>
          <w:b/>
          <w:bCs/>
          <w:color w:val="333333"/>
          <w:sz w:val="23"/>
          <w:szCs w:val="23"/>
          <w:lang w:val="es-ES"/>
        </w:rPr>
      </w:pPr>
      <w:r>
        <w:rPr/>
        <w:t xml:space="preserve">5- </w:t>
      </w:r>
      <w:r>
        <w:rPr>
          <w:rFonts w:cs="Arial" w:ascii="Open Sans" w:hAnsi="Open Sans"/>
          <w:b/>
          <w:bCs/>
          <w:color w:val="333333"/>
          <w:sz w:val="23"/>
          <w:szCs w:val="23"/>
          <w:lang w:val="es-ES"/>
        </w:rPr>
        <w:t>¿Cuál es el objetivo de una implementación de una interface en una clase?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ind w:left="0" w:hanging="360"/>
        <w:rPr/>
      </w:pPr>
      <w:r>
        <w:rPr/>
        <mc:AlternateContent>
          <mc:Choice Requires="wps">
            <w:drawing>
              <wp:inline distT="0" distB="177800" distL="0" distR="0">
                <wp:extent cx="257810" cy="21971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57040" cy="21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.3pt;width:20.2pt;height:17.2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eastAsia="Times New Roman" w:cs="Arial" w:ascii="Open Sans" w:hAnsi="Open Sans"/>
          <w:color w:val="333333"/>
          <w:sz w:val="23"/>
          <w:szCs w:val="23"/>
          <w:lang w:val="es-ES" w:eastAsia="es-AR"/>
        </w:rPr>
        <w:t>Permitirnos agregar propiedades y métodos más rápido.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ind w:left="0" w:hanging="36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/>
        <mc:AlternateContent>
          <mc:Choice Requires="wps">
            <w:drawing>
              <wp:inline distT="0" distB="177800" distL="0" distR="0">
                <wp:extent cx="257810" cy="21971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57040" cy="21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.3pt;width:20.2pt;height:17.2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eastAsia="Times New Roman" w:cs="Arial" w:ascii="Open Sans" w:hAnsi="Open Sans"/>
          <w:color w:val="333333"/>
          <w:sz w:val="23"/>
          <w:szCs w:val="23"/>
          <w:highlight w:val="yellow"/>
          <w:lang w:val="es-ES" w:eastAsia="es-AR"/>
        </w:rPr>
        <w:t>Nos obliga a que por lo menos tenga las propiedades y métodos que muestra la clase que implemente la interfaz.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ind w:left="0" w:hanging="36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/>
        <mc:AlternateContent>
          <mc:Choice Requires="wps">
            <w:drawing>
              <wp:inline distT="0" distB="177800" distL="0" distR="0">
                <wp:extent cx="257810" cy="21971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57040" cy="21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.3pt;width:20.2pt;height:17.2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eastAsia="Times New Roman" w:cs="Arial" w:ascii="Open Sans" w:hAnsi="Open Sans"/>
          <w:color w:val="333333"/>
          <w:sz w:val="23"/>
          <w:szCs w:val="23"/>
          <w:lang w:val="es-ES" w:eastAsia="es-AR"/>
        </w:rPr>
        <w:t>Nos obliga a que la interfaz cumpla las condiciones de las propiedades y métodos de la clase que estamos definiendo.</w:t>
      </w:r>
    </w:p>
    <w:p>
      <w:pPr>
        <w:pStyle w:val="Normal"/>
        <w:ind w:left="360" w:hanging="0"/>
        <w:rPr>
          <w:rFonts w:ascii="Open Sans" w:hAnsi="Open Sans" w:cs="Arial"/>
          <w:b/>
          <w:b/>
          <w:bCs/>
          <w:color w:val="333333"/>
          <w:sz w:val="23"/>
          <w:szCs w:val="23"/>
          <w:lang w:val="es-ES"/>
        </w:rPr>
      </w:pPr>
      <w:r>
        <w:rPr/>
        <w:t>6-</w:t>
      </w:r>
      <w:r>
        <w:rPr>
          <w:rFonts w:cs="Arial" w:ascii="Open Sans" w:hAnsi="Open Sans"/>
          <w:b/>
          <w:bCs/>
          <w:color w:val="333333"/>
          <w:sz w:val="23"/>
          <w:szCs w:val="23"/>
          <w:lang w:val="es-ES"/>
        </w:rPr>
        <w:t>¿Es posible asignar a una variable, el tipo de una interfaz ?</w:t>
      </w:r>
    </w:p>
    <w:p>
      <w:pPr>
        <w:pStyle w:val="Normal"/>
        <w:ind w:left="360" w:hanging="0"/>
        <w:rPr>
          <w:rFonts w:ascii="Open Sans" w:hAnsi="Open Sans" w:cs="Arial"/>
          <w:b/>
          <w:b/>
          <w:bCs/>
          <w:color w:val="333333"/>
          <w:sz w:val="23"/>
          <w:szCs w:val="23"/>
          <w:lang w:val="es-ES"/>
        </w:rPr>
      </w:pPr>
      <w:r>
        <w:rPr>
          <w:rFonts w:cs="Arial" w:ascii="Open Sans" w:hAnsi="Open Sans"/>
          <w:b/>
          <w:bCs/>
          <w:color w:val="333333"/>
          <w:sz w:val="23"/>
          <w:szCs w:val="23"/>
          <w:lang w:val="es-ES"/>
        </w:rPr>
        <w:t>a.</w:t>
      </w:r>
      <w:r>
        <w:rPr>
          <w:rFonts w:cs="Arial" w:ascii="Open Sans" w:hAnsi="Open Sans"/>
          <w:b/>
          <w:bCs/>
          <w:color w:val="333333"/>
          <w:sz w:val="23"/>
          <w:szCs w:val="23"/>
          <w:highlight w:val="yellow"/>
          <w:lang w:val="es-ES"/>
        </w:rPr>
        <w:t>Verdadero</w:t>
      </w:r>
    </w:p>
    <w:p>
      <w:pPr>
        <w:pStyle w:val="Normal"/>
        <w:ind w:left="360" w:hanging="0"/>
        <w:rPr>
          <w:rFonts w:ascii="Open Sans" w:hAnsi="Open Sans" w:cs="Arial"/>
          <w:b/>
          <w:b/>
          <w:bCs/>
          <w:color w:val="333333"/>
          <w:sz w:val="23"/>
          <w:szCs w:val="23"/>
          <w:lang w:val="es-ES"/>
        </w:rPr>
      </w:pPr>
      <w:r>
        <w:rPr>
          <w:rFonts w:cs="Arial" w:ascii="Open Sans" w:hAnsi="Open Sans"/>
          <w:b/>
          <w:bCs/>
          <w:color w:val="333333"/>
          <w:sz w:val="23"/>
          <w:szCs w:val="23"/>
          <w:lang w:val="es-ES"/>
        </w:rPr>
        <w:t>b.Falso</w:t>
      </w:r>
    </w:p>
    <w:p>
      <w:pPr>
        <w:pStyle w:val="Normal"/>
        <w:ind w:left="360" w:hanging="0"/>
        <w:rPr>
          <w:rFonts w:ascii="Open Sans" w:hAnsi="Open Sans" w:cs="Arial"/>
          <w:b/>
          <w:b/>
          <w:bCs/>
          <w:color w:val="333333"/>
          <w:sz w:val="23"/>
          <w:szCs w:val="23"/>
          <w:lang w:val="es-ES"/>
        </w:rPr>
      </w:pPr>
      <w:r>
        <w:rPr>
          <w:rFonts w:cs="Arial" w:ascii="Open Sans" w:hAnsi="Open Sans"/>
          <w:b/>
          <w:bCs/>
          <w:color w:val="333333"/>
          <w:sz w:val="23"/>
          <w:szCs w:val="23"/>
          <w:lang w:val="es-ES"/>
        </w:rPr>
      </w:r>
    </w:p>
    <w:p>
      <w:pPr>
        <w:pStyle w:val="Normal"/>
        <w:ind w:left="360" w:hanging="0"/>
        <w:rPr>
          <w:rFonts w:ascii="Open Sans" w:hAnsi="Open Sans" w:cs="Arial"/>
          <w:b/>
          <w:b/>
          <w:bCs/>
          <w:color w:val="333333"/>
          <w:sz w:val="23"/>
          <w:szCs w:val="23"/>
          <w:lang w:val="es-ES"/>
        </w:rPr>
      </w:pPr>
      <w:r>
        <w:rPr>
          <w:rFonts w:cs="Arial" w:ascii="Open Sans" w:hAnsi="Open Sans"/>
          <w:b/>
          <w:bCs/>
          <w:color w:val="333333"/>
          <w:sz w:val="23"/>
          <w:szCs w:val="23"/>
          <w:lang w:val="es-ES"/>
        </w:rPr>
        <w:t>7-En una interfaz, ¿Sólo hay que definir las propiedades y métodos que son obligatorios?</w:t>
      </w:r>
    </w:p>
    <w:p>
      <w:pPr>
        <w:pStyle w:val="Normal"/>
        <w:ind w:left="360" w:hanging="0"/>
        <w:rPr>
          <w:rFonts w:ascii="Open Sans" w:hAnsi="Open Sans" w:cs="Arial"/>
          <w:b/>
          <w:b/>
          <w:bCs/>
          <w:color w:val="333333"/>
          <w:sz w:val="23"/>
          <w:szCs w:val="23"/>
          <w:lang w:val="es-ES"/>
        </w:rPr>
      </w:pPr>
      <w:r>
        <w:rPr>
          <w:rFonts w:cs="Arial" w:ascii="Open Sans" w:hAnsi="Open Sans"/>
          <w:b/>
          <w:bCs/>
          <w:color w:val="333333"/>
          <w:sz w:val="23"/>
          <w:szCs w:val="23"/>
          <w:lang w:val="es-ES"/>
        </w:rPr>
        <w:t>a.</w:t>
      </w:r>
      <w:r>
        <w:rPr>
          <w:rFonts w:cs="Arial" w:ascii="Open Sans" w:hAnsi="Open Sans"/>
          <w:b/>
          <w:bCs/>
          <w:color w:val="333333"/>
          <w:sz w:val="23"/>
          <w:szCs w:val="23"/>
          <w:highlight w:val="yellow"/>
          <w:lang w:val="es-ES"/>
        </w:rPr>
        <w:t>Verdadero</w:t>
      </w:r>
    </w:p>
    <w:p>
      <w:pPr>
        <w:pStyle w:val="Normal"/>
        <w:ind w:left="360" w:hanging="0"/>
        <w:rPr>
          <w:rFonts w:ascii="Open Sans" w:hAnsi="Open Sans" w:cs="Arial"/>
          <w:b/>
          <w:b/>
          <w:bCs/>
          <w:color w:val="333333"/>
          <w:sz w:val="23"/>
          <w:szCs w:val="23"/>
          <w:lang w:val="es-ES"/>
        </w:rPr>
      </w:pPr>
      <w:r>
        <w:rPr>
          <w:rFonts w:cs="Arial" w:ascii="Open Sans" w:hAnsi="Open Sans"/>
          <w:b/>
          <w:bCs/>
          <w:color w:val="333333"/>
          <w:sz w:val="23"/>
          <w:szCs w:val="23"/>
          <w:lang w:val="es-ES"/>
        </w:rPr>
        <w:t>b.Falso</w:t>
      </w:r>
    </w:p>
    <w:p>
      <w:pPr>
        <w:pStyle w:val="NormalWeb"/>
        <w:rPr>
          <w:rFonts w:ascii="Open Sans" w:hAnsi="Open Sans" w:cs="Arial"/>
          <w:b/>
          <w:b/>
          <w:bCs/>
          <w:color w:val="333333"/>
          <w:sz w:val="23"/>
          <w:szCs w:val="23"/>
          <w:lang w:val="es-ES"/>
        </w:rPr>
      </w:pPr>
      <w:r>
        <w:rPr/>
        <w:t>8-</w:t>
      </w:r>
      <w:r>
        <w:rPr>
          <w:rFonts w:cs="Arial" w:ascii="Open Sans" w:hAnsi="Open Sans"/>
          <w:b/>
          <w:bCs/>
          <w:color w:val="333333"/>
          <w:sz w:val="23"/>
          <w:szCs w:val="23"/>
          <w:lang w:val="es-ES"/>
        </w:rPr>
        <w:t xml:space="preserve"> En la creación de un método de una interfaz, ¿Qué puedo detallar?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ind w:left="0" w:hanging="36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/>
        <mc:AlternateContent>
          <mc:Choice Requires="wps">
            <w:drawing>
              <wp:inline distT="0" distB="177800" distL="0" distR="0">
                <wp:extent cx="257810" cy="21971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57040" cy="21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.3pt;width:20.2pt;height:17.2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eastAsia="Times New Roman" w:cs="Arial" w:ascii="Open Sans" w:hAnsi="Open Sans"/>
          <w:color w:val="333333"/>
          <w:sz w:val="23"/>
          <w:szCs w:val="23"/>
          <w:lang w:val="es-ES" w:eastAsia="es-AR"/>
        </w:rPr>
        <w:t>Los tipos de parámetros de entrada, el cuerpo de la función y el tipo de salida.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ind w:left="0" w:hanging="36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/>
        <mc:AlternateContent>
          <mc:Choice Requires="wps">
            <w:drawing>
              <wp:inline distT="0" distB="177800" distL="0" distR="0">
                <wp:extent cx="257810" cy="219710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57040" cy="21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.3pt;width:20.2pt;height:17.2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eastAsia="Times New Roman" w:cs="Arial" w:ascii="Open Sans" w:hAnsi="Open Sans"/>
          <w:color w:val="333333"/>
          <w:sz w:val="23"/>
          <w:szCs w:val="23"/>
          <w:lang w:val="es-ES" w:eastAsia="es-AR"/>
        </w:rPr>
        <w:t>El comportamiento de la función, así como el procesamiento de los datos.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ind w:left="0" w:hanging="36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/>
        <mc:AlternateContent>
          <mc:Choice Requires="wps">
            <w:drawing>
              <wp:inline distT="0" distB="177800" distL="0" distR="0">
                <wp:extent cx="257810" cy="219710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57040" cy="21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.3pt;width:20.2pt;height:17.2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eastAsia="Times New Roman" w:cs="Arial" w:ascii="Open Sans" w:hAnsi="Open Sans"/>
          <w:color w:val="333333"/>
          <w:sz w:val="23"/>
          <w:szCs w:val="23"/>
          <w:highlight w:val="yellow"/>
          <w:lang w:val="es-ES" w:eastAsia="es-AR"/>
        </w:rPr>
        <w:t>Los tipos de los parámetros de entrada y el tipo de la salida</w:t>
      </w:r>
      <w:r>
        <w:rPr>
          <w:rFonts w:eastAsia="Times New Roman" w:cs="Arial" w:ascii="Open Sans" w:hAnsi="Open Sans"/>
          <w:color w:val="333333"/>
          <w:sz w:val="23"/>
          <w:szCs w:val="23"/>
          <w:lang w:val="es-ES" w:eastAsia="es-AR"/>
        </w:rPr>
        <w:t>.</w:t>
      </w:r>
    </w:p>
    <w:p>
      <w:pPr>
        <w:pStyle w:val="Normal"/>
        <w:spacing w:lineRule="auto" w:line="240" w:beforeAutospacing="1" w:afterAutospacing="1"/>
        <w:rPr>
          <w:rFonts w:ascii="Open Sans" w:hAnsi="Open Sans" w:eastAsia="Times New Roman" w:cs="Arial"/>
          <w:color w:val="333333"/>
          <w:sz w:val="23"/>
          <w:szCs w:val="23"/>
          <w:lang w:val="es-ES" w:eastAsia="es-AR"/>
        </w:rPr>
      </w:pPr>
      <w:r>
        <w:rPr>
          <w:rFonts w:eastAsia="Times New Roman" w:cs="Arial" w:ascii="Open Sans" w:hAnsi="Open Sans"/>
          <w:color w:val="333333"/>
          <w:sz w:val="23"/>
          <w:szCs w:val="23"/>
          <w:lang w:val="es-ES" w:eastAsia="es-AR"/>
        </w:rPr>
      </w:r>
    </w:p>
    <w:p>
      <w:pPr>
        <w:pStyle w:val="NormalWeb"/>
        <w:rPr>
          <w:rFonts w:ascii="Open Sans" w:hAnsi="Open Sans" w:cs="Arial"/>
          <w:b/>
          <w:b/>
          <w:bCs/>
          <w:color w:val="333333"/>
          <w:sz w:val="23"/>
          <w:szCs w:val="23"/>
          <w:lang w:val="es-ES"/>
        </w:rPr>
      </w:pPr>
      <w:r>
        <w:rPr>
          <w:rFonts w:cs="Arial" w:ascii="Open Sans" w:hAnsi="Open Sans"/>
          <w:color w:val="333333"/>
          <w:sz w:val="23"/>
          <w:szCs w:val="23"/>
          <w:lang w:val="es-ES"/>
        </w:rPr>
        <w:t>9-</w:t>
      </w:r>
      <w:r>
        <w:rPr>
          <w:rFonts w:cs="Arial" w:ascii="Open Sans" w:hAnsi="Open Sans"/>
          <w:b/>
          <w:bCs/>
          <w:color w:val="333333"/>
          <w:sz w:val="23"/>
          <w:szCs w:val="23"/>
          <w:lang w:val="es-ES"/>
        </w:rPr>
        <w:t xml:space="preserve"> ¿Con qué carácter definimos que una propiedad o método puede ser opcional en la interfaz?</w:t>
      </w:r>
    </w:p>
    <w:p>
      <w:pPr>
        <w:pStyle w:val="Normal"/>
        <w:numPr>
          <w:ilvl w:val="0"/>
          <w:numId w:val="6"/>
        </w:numPr>
        <w:spacing w:lineRule="auto" w:line="240" w:beforeAutospacing="1" w:afterAutospacing="1"/>
        <w:ind w:left="0" w:hanging="36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/>
        <mc:AlternateContent>
          <mc:Choice Requires="wps">
            <w:drawing>
              <wp:inline distT="0" distB="177800" distL="0" distR="0">
                <wp:extent cx="257810" cy="219710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57040" cy="21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.3pt;width:20.2pt;height:17.2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eastAsia="Times New Roman" w:cs="Arial" w:ascii="Open Sans" w:hAnsi="Open Sans"/>
          <w:color w:val="333333"/>
          <w:sz w:val="23"/>
          <w:szCs w:val="23"/>
          <w:lang w:val="es-ES" w:eastAsia="es-AR"/>
        </w:rPr>
        <w:t>!</w:t>
      </w:r>
    </w:p>
    <w:p>
      <w:pPr>
        <w:pStyle w:val="Normal"/>
        <w:numPr>
          <w:ilvl w:val="0"/>
          <w:numId w:val="6"/>
        </w:numPr>
        <w:spacing w:lineRule="auto" w:line="240" w:beforeAutospacing="1" w:afterAutospacing="1"/>
        <w:ind w:left="0" w:hanging="36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/>
        <mc:AlternateContent>
          <mc:Choice Requires="wps">
            <w:drawing>
              <wp:inline distT="0" distB="177800" distL="0" distR="0">
                <wp:extent cx="257810" cy="219710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57040" cy="21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.3pt;width:20.2pt;height:17.2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eastAsia="Times New Roman" w:cs="Arial" w:ascii="Open Sans" w:hAnsi="Open Sans"/>
          <w:color w:val="333333"/>
          <w:sz w:val="23"/>
          <w:szCs w:val="23"/>
          <w:highlight w:val="yellow"/>
          <w:lang w:val="es-ES" w:eastAsia="es-AR"/>
        </w:rPr>
        <w:t>?</w:t>
      </w:r>
    </w:p>
    <w:p>
      <w:pPr>
        <w:pStyle w:val="Normal"/>
        <w:numPr>
          <w:ilvl w:val="0"/>
          <w:numId w:val="6"/>
        </w:numPr>
        <w:spacing w:lineRule="auto" w:line="240" w:beforeAutospacing="1" w:afterAutospacing="1"/>
        <w:ind w:left="0" w:hanging="36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/>
        <mc:AlternateContent>
          <mc:Choice Requires="wps">
            <w:drawing>
              <wp:inline distT="0" distB="177800" distL="0" distR="0">
                <wp:extent cx="257810" cy="219710"/>
                <wp:effectExtent l="0" t="0" r="0" b="0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57040" cy="21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.3pt;width:20.2pt;height:17.2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eastAsia="Times New Roman" w:cs="Arial" w:ascii="Open Sans" w:hAnsi="Open Sans"/>
          <w:color w:val="333333"/>
          <w:sz w:val="23"/>
          <w:szCs w:val="23"/>
          <w:lang w:val="es-ES" w:eastAsia="es-AR"/>
        </w:rPr>
        <w:t>*</w:t>
      </w:r>
    </w:p>
    <w:p>
      <w:pPr>
        <w:pStyle w:val="Normal"/>
        <w:numPr>
          <w:ilvl w:val="0"/>
          <w:numId w:val="6"/>
        </w:numPr>
        <w:spacing w:lineRule="auto" w:line="240" w:beforeAutospacing="1" w:afterAutospacing="1"/>
        <w:ind w:left="0" w:hanging="36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/>
        <mc:AlternateContent>
          <mc:Choice Requires="wps">
            <w:drawing>
              <wp:inline distT="0" distB="177800" distL="0" distR="0">
                <wp:extent cx="257810" cy="219710"/>
                <wp:effectExtent l="0" t="0" r="0" b="0"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57040" cy="21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.3pt;width:20.2pt;height:17.2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eastAsia="Times New Roman" w:cs="Arial" w:ascii="Open Sans" w:hAnsi="Open Sans"/>
          <w:color w:val="333333"/>
          <w:sz w:val="23"/>
          <w:szCs w:val="23"/>
          <w:lang w:val="es-ES" w:eastAsia="es-AR"/>
        </w:rPr>
        <w:t>&amp;</w:t>
      </w:r>
    </w:p>
    <w:p>
      <w:pPr>
        <w:pStyle w:val="Normal"/>
        <w:spacing w:lineRule="auto" w:line="240" w:beforeAutospacing="1" w:afterAutospacing="1"/>
        <w:rPr>
          <w:rFonts w:ascii="Open Sans" w:hAnsi="Open Sans" w:eastAsia="Times New Roman" w:cs="Arial"/>
          <w:color w:val="333333"/>
          <w:sz w:val="23"/>
          <w:szCs w:val="23"/>
          <w:lang w:val="es-ES" w:eastAsia="es-AR"/>
        </w:rPr>
      </w:pPr>
      <w:r>
        <w:rPr>
          <w:rFonts w:eastAsia="Times New Roman" w:cs="Arial" w:ascii="Open Sans" w:hAnsi="Open Sans"/>
          <w:color w:val="333333"/>
          <w:sz w:val="23"/>
          <w:szCs w:val="23"/>
          <w:lang w:val="es-ES" w:eastAsia="es-AR"/>
        </w:rPr>
      </w:r>
    </w:p>
    <w:p>
      <w:pPr>
        <w:pStyle w:val="NormalWeb"/>
        <w:rPr>
          <w:rFonts w:ascii="Open Sans" w:hAnsi="Open Sans" w:cs="Arial"/>
          <w:b/>
          <w:b/>
          <w:bCs/>
          <w:color w:val="333333"/>
          <w:sz w:val="23"/>
          <w:szCs w:val="23"/>
          <w:lang w:val="es-ES"/>
        </w:rPr>
      </w:pPr>
      <w:r>
        <w:rPr>
          <w:rFonts w:cs="Arial" w:ascii="Open Sans" w:hAnsi="Open Sans"/>
          <w:color w:val="333333"/>
          <w:sz w:val="23"/>
          <w:szCs w:val="23"/>
          <w:lang w:val="es-ES"/>
        </w:rPr>
        <w:t xml:space="preserve">10- </w:t>
      </w:r>
      <w:r>
        <w:rPr>
          <w:rFonts w:cs="Arial" w:ascii="Open Sans" w:hAnsi="Open Sans"/>
          <w:b/>
          <w:bCs/>
          <w:color w:val="333333"/>
          <w:sz w:val="23"/>
          <w:szCs w:val="23"/>
          <w:lang w:val="es-ES"/>
        </w:rPr>
        <w:t>¿El siguiente código es valido en TypeScript?</w:t>
      </w:r>
    </w:p>
    <w:p>
      <w:pPr>
        <w:pStyle w:val="Norma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interface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Carro{</w:t>
      </w:r>
    </w:p>
    <w:p>
      <w:pPr>
        <w:pStyle w:val="Norma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llantas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: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number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;</w:t>
      </w:r>
    </w:p>
    <w:p>
      <w:pPr>
        <w:pStyle w:val="Norma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modelo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:string;</w:t>
      </w:r>
    </w:p>
    <w:p>
      <w:pPr>
        <w:pStyle w:val="Norma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}</w:t>
      </w:r>
    </w:p>
    <w:p>
      <w:pPr>
        <w:pStyle w:val="Norma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 </w:t>
      </w:r>
    </w:p>
    <w:p>
      <w:pPr>
        <w:pStyle w:val="Norma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interface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Volvo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extends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Carro{</w:t>
      </w:r>
    </w:p>
    <w:p>
      <w:pPr>
        <w:pStyle w:val="Norma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seguro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:boolean;</w:t>
      </w:r>
    </w:p>
    <w:p>
      <w:pPr>
        <w:pStyle w:val="Norma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}</w:t>
      </w:r>
    </w:p>
    <w:p>
      <w:pPr>
        <w:pStyle w:val="Norma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 </w:t>
      </w:r>
    </w:p>
    <w:p>
      <w:pPr>
        <w:pStyle w:val="Norma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var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volvo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:Volvo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=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{</w:t>
      </w:r>
    </w:p>
    <w:p>
      <w:pPr>
        <w:pStyle w:val="Norma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llantas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: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4,</w:t>
      </w:r>
    </w:p>
    <w:p>
      <w:pPr>
        <w:pStyle w:val="Norma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modelo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:"sedan",</w:t>
      </w:r>
    </w:p>
    <w:p>
      <w:pPr>
        <w:pStyle w:val="Norma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seguro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:true</w:t>
      </w:r>
    </w:p>
    <w:p>
      <w:pPr>
        <w:pStyle w:val="Norma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 </w:t>
      </w:r>
    </w:p>
    <w:p>
      <w:pPr>
        <w:pStyle w:val="Norma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}</w:t>
      </w:r>
    </w:p>
    <w:p>
      <w:pPr>
        <w:pStyle w:val="Normal"/>
        <w:ind w:left="360" w:hanging="0"/>
        <w:rPr>
          <w:rFonts w:ascii="Open Sans" w:hAnsi="Open Sans" w:cs="Arial"/>
          <w:b/>
          <w:b/>
          <w:bCs/>
          <w:color w:val="333333"/>
          <w:sz w:val="23"/>
          <w:szCs w:val="23"/>
          <w:lang w:val="es-ES"/>
        </w:rPr>
      </w:pPr>
      <w:r>
        <w:rPr>
          <w:rFonts w:cs="Arial" w:ascii="Open Sans" w:hAnsi="Open Sans"/>
          <w:b/>
          <w:bCs/>
          <w:color w:val="333333"/>
          <w:sz w:val="23"/>
          <w:szCs w:val="23"/>
          <w:lang w:val="es-ES"/>
        </w:rPr>
        <w:t>a.</w:t>
      </w:r>
      <w:r>
        <w:rPr>
          <w:rFonts w:cs="Arial" w:ascii="Open Sans" w:hAnsi="Open Sans"/>
          <w:b/>
          <w:bCs/>
          <w:color w:val="333333"/>
          <w:sz w:val="23"/>
          <w:szCs w:val="23"/>
          <w:highlight w:val="yellow"/>
          <w:lang w:val="es-ES"/>
        </w:rPr>
        <w:t>Verdadero</w:t>
      </w:r>
    </w:p>
    <w:p>
      <w:pPr>
        <w:pStyle w:val="Normal"/>
        <w:ind w:left="360" w:hanging="0"/>
        <w:rPr/>
      </w:pPr>
      <w:r>
        <w:rPr>
          <w:rFonts w:cs="Arial" w:ascii="Open Sans" w:hAnsi="Open Sans"/>
          <w:b/>
          <w:bCs/>
          <w:color w:val="333333"/>
          <w:sz w:val="23"/>
          <w:szCs w:val="23"/>
          <w:lang w:val="es-ES"/>
        </w:rPr>
        <w:t>b.Falso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f6cc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f14976"/>
    <w:rPr>
      <w:rFonts w:ascii="Courier New" w:hAnsi="Courier New" w:eastAsia="Times New Roman" w:cs="Courier New"/>
      <w:color w:val="333333"/>
      <w:sz w:val="24"/>
      <w:szCs w:val="24"/>
      <w:shd w:fill="F5F5F5" w:val="clear"/>
      <w:lang w:val="es-AR" w:eastAsia="es-AR"/>
    </w:rPr>
  </w:style>
  <w:style w:type="character" w:styleId="Kwd2" w:customStyle="1">
    <w:name w:val="kwd2"/>
    <w:basedOn w:val="DefaultParagraphFont"/>
    <w:qFormat/>
    <w:rsid w:val="00f14976"/>
    <w:rPr/>
  </w:style>
  <w:style w:type="character" w:styleId="Pln2" w:customStyle="1">
    <w:name w:val="pln2"/>
    <w:basedOn w:val="DefaultParagraphFont"/>
    <w:qFormat/>
    <w:rsid w:val="00f14976"/>
    <w:rPr>
      <w:color w:val="000000"/>
    </w:rPr>
  </w:style>
  <w:style w:type="character" w:styleId="Pun2" w:customStyle="1">
    <w:name w:val="pun2"/>
    <w:basedOn w:val="DefaultParagraphFont"/>
    <w:qFormat/>
    <w:rsid w:val="00f14976"/>
    <w:rPr/>
  </w:style>
  <w:style w:type="character" w:styleId="Lit2" w:customStyle="1">
    <w:name w:val="lit2"/>
    <w:basedOn w:val="DefaultParagraphFont"/>
    <w:qFormat/>
    <w:rsid w:val="00f14976"/>
    <w:rPr/>
  </w:style>
  <w:style w:type="character" w:styleId="Str2" w:customStyle="1">
    <w:name w:val="str2"/>
    <w:basedOn w:val="DefaultParagraphFont"/>
    <w:qFormat/>
    <w:rsid w:val="00f14976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f6cc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AR"/>
    </w:rPr>
  </w:style>
  <w:style w:type="character" w:styleId="ZPrincipiodelformularioCar" w:customStyle="1">
    <w:name w:val="z-Principio del formulario Car"/>
    <w:basedOn w:val="DefaultParagraphFont"/>
    <w:link w:val="z-Principiodelformulario"/>
    <w:uiPriority w:val="99"/>
    <w:qFormat/>
    <w:rsid w:val="000e0374"/>
    <w:rPr>
      <w:rFonts w:ascii="Arial" w:hAnsi="Arial" w:eastAsia="Times New Roman" w:cs="Arial"/>
      <w:vanish/>
      <w:sz w:val="16"/>
      <w:szCs w:val="16"/>
      <w:lang w:val="es-AR" w:eastAsia="es-AR"/>
    </w:rPr>
  </w:style>
  <w:style w:type="character" w:styleId="Radiolabel" w:customStyle="1">
    <w:name w:val="radio-label"/>
    <w:basedOn w:val="DefaultParagraphFont"/>
    <w:qFormat/>
    <w:rsid w:val="000e0374"/>
    <w:rPr/>
  </w:style>
  <w:style w:type="character" w:styleId="ZFinaldelformularioCar" w:customStyle="1">
    <w:name w:val="z-Final del formulario Car"/>
    <w:basedOn w:val="DefaultParagraphFont"/>
    <w:link w:val="z-Finaldelformulario"/>
    <w:uiPriority w:val="99"/>
    <w:semiHidden/>
    <w:qFormat/>
    <w:rsid w:val="000e0374"/>
    <w:rPr>
      <w:rFonts w:ascii="Arial" w:hAnsi="Arial" w:eastAsia="Times New Roman" w:cs="Arial"/>
      <w:vanish/>
      <w:sz w:val="16"/>
      <w:szCs w:val="16"/>
      <w:lang w:val="es-AR" w:eastAsia="es-AR"/>
    </w:rPr>
  </w:style>
  <w:style w:type="character" w:styleId="Com2" w:customStyle="1">
    <w:name w:val="com2"/>
    <w:basedOn w:val="DefaultParagraphFont"/>
    <w:qFormat/>
    <w:rsid w:val="0086599e"/>
    <w:rPr/>
  </w:style>
  <w:style w:type="character" w:styleId="Typ2" w:customStyle="1">
    <w:name w:val="typ2"/>
    <w:basedOn w:val="DefaultParagraphFont"/>
    <w:qFormat/>
    <w:rsid w:val="0086599e"/>
    <w:rPr/>
  </w:style>
  <w:style w:type="character" w:styleId="ListLabel1">
    <w:name w:val="ListLabel 1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14976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f14976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158"/>
    </w:pPr>
    <w:rPr>
      <w:rFonts w:ascii="Courier New" w:hAnsi="Courier New" w:eastAsia="Times New Roman" w:cs="Courier New"/>
      <w:color w:val="333333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qFormat/>
    <w:rsid w:val="000e0374"/>
    <w:pPr>
      <w:spacing w:lineRule="auto" w:line="240" w:before="0" w:after="158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HTMLTopofForm">
    <w:name w:val="HTML Top of Form"/>
    <w:basedOn w:val="Normal"/>
    <w:next w:val="Normal"/>
    <w:link w:val="z-PrincipiodelformularioCar"/>
    <w:uiPriority w:val="99"/>
    <w:unhideWhenUsed/>
    <w:qFormat/>
    <w:rsid w:val="000e0374"/>
    <w:pPr>
      <w:pBdr>
        <w:bottom w:val="single" w:sz="6" w:space="1" w:color="00000A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s-AR"/>
    </w:rPr>
  </w:style>
  <w:style w:type="paragraph" w:styleId="HTMLBottomofForm">
    <w:name w:val="HTML Bottom of Form"/>
    <w:basedOn w:val="Normal"/>
    <w:next w:val="Normal"/>
    <w:link w:val="z-FinaldelformularioCar"/>
    <w:uiPriority w:val="99"/>
    <w:semiHidden/>
    <w:unhideWhenUsed/>
    <w:qFormat/>
    <w:rsid w:val="000e0374"/>
    <w:pPr>
      <w:pBdr>
        <w:top w:val="single" w:sz="6" w:space="1" w:color="00000A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s-AR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ontrol" Target="activeX/activeX1.xml"/><Relationship Id="rId10" Type="http://schemas.openxmlformats.org/officeDocument/2006/relationships/control" Target="activeX/activeX2.xml"/><Relationship Id="rId11" Type="http://schemas.openxmlformats.org/officeDocument/2006/relationships/control" Target="activeX/activeX3.xml"/><Relationship Id="rId12" Type="http://schemas.openxmlformats.org/officeDocument/2006/relationships/control" Target="activeX/activeX4.xml"/><Relationship Id="rId13" Type="http://schemas.openxmlformats.org/officeDocument/2006/relationships/control" Target="activeX/activeX5.xml"/><Relationship Id="rId14" Type="http://schemas.openxmlformats.org/officeDocument/2006/relationships/control" Target="activeX/activeX6.xml"/><Relationship Id="rId15" Type="http://schemas.openxmlformats.org/officeDocument/2006/relationships/control" Target="activeX/activeX7.xml"/><Relationship Id="rId16" Type="http://schemas.openxmlformats.org/officeDocument/2006/relationships/control" Target="activeX/activeX8.xml"/><Relationship Id="rId17" Type="http://schemas.openxmlformats.org/officeDocument/2006/relationships/control" Target="activeX/activeX9.xml"/><Relationship Id="rId18" Type="http://schemas.openxmlformats.org/officeDocument/2006/relationships/control" Target="activeX/activeX10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LibreOffice/5.0.3.2$Linux_X86_64 LibreOffice_project/00m0$Build-2</Application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2017-06-13T20:25:00Z</dcterms:created>
  <dc:creator>Christian Baus</dc:creator>
  <dc:language>es-AR</dc:language>
  <cp:lastModifiedBy>Franco Guerendiain</cp:lastModifiedBy>
  <dcterms:modified xsi:type="dcterms:W3CDTF">2017-07-14T09:59:02Z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